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115d" w14:paraId="20a115d"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38146B">
        <w:rPr>
          <w:sz w:val="24"/>
        </w:rPr>
        <w:t>10</w:t>
      </w:r>
      <w:r w:rsidR="0036582B">
        <w:rPr>
          <w:sz w:val="24"/>
        </w:rPr>
        <w:t>35</w:t>
      </w:r>
      <w:r>
        <w:rPr>
          <w:sz w:val="24"/>
        </w:rPr>
        <w:t>/2015</w:t>
      </w:r>
      <w:r w:rsidR="00E05157">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36582B" w:rsidP="004835BE" w:rsidR="004835BE">
      <w:pPr>
        <w:jc w:val="both"/>
        <w:rPr>
          <w:sz w:val="24"/>
        </w:rPr>
      </w:pPr>
      <w:r w:rsidRPr="0036582B">
        <w:rPr>
          <w:sz w:val="24"/>
        </w:rPr>
        <w:t>Trgovački sud u Zagrebu, po sucu Nikoli Ribariću, u stečajnom predmetu u povodu zahtjeva FINANCIJSKE AGENCIJE, za provedbu skraćenog stečajnog postupka nad dužnikom FARMA NOJEVA GRGA d.o.o. , Dugo Selo (Grad Dugo Selo), Josipa Zorića 147 , OIB: 03559799520</w:t>
      </w:r>
      <w:r>
        <w:rPr>
          <w:sz w:val="24"/>
        </w:rPr>
        <w:t>, dana 28</w:t>
      </w:r>
      <w:r w:rsidRPr="0036582B">
        <w:rPr>
          <w:sz w:val="24"/>
        </w:rPr>
        <w:t>.</w:t>
      </w:r>
      <w:r>
        <w:rPr>
          <w:sz w:val="24"/>
        </w:rPr>
        <w:t xml:space="preserve"> prosinca</w:t>
      </w:r>
      <w:r w:rsidRPr="0036582B">
        <w:rPr>
          <w:sz w:val="24"/>
        </w:rPr>
        <w:t xml:space="preserve"> 2015. godine</w:t>
      </w:r>
      <w:r w:rsidR="0038146B" w:rsidRPr="0038146B">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36582B" w:rsidRPr="0036582B">
        <w:rPr>
          <w:sz w:val="24"/>
        </w:rPr>
        <w:t>FARMA NOJEVA GRGA d.o.o. , Dugo Selo (Grad Dugo Selo), Josipa Zorića 147 , OIB: 03559799520</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36582B" w:rsidRPr="0036582B">
        <w:rPr>
          <w:sz w:val="24"/>
        </w:rPr>
        <w:t>FARMA NOJEVA GRGA d.o.o. , Dugo Selo (Grad Dugo Selo), Josipa Zorića 147 , OIB: 03559799520</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36582B">
        <w:rPr>
          <w:sz w:val="24"/>
          <w:szCs w:val="24"/>
        </w:rPr>
        <w:t>415,00</w:t>
      </w:r>
      <w:r w:rsidR="007E3DE2">
        <w:rPr>
          <w:sz w:val="24"/>
          <w:szCs w:val="24"/>
        </w:rPr>
        <w:t xml:space="preserve"> </w:t>
      </w:r>
      <w:r w:rsidR="0086049F">
        <w:rPr>
          <w:sz w:val="24"/>
          <w:szCs w:val="24"/>
        </w:rPr>
        <w:t>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38146B">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5C72">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7E3DE2">
      <w:rPr>
        <w:sz w:val="24"/>
        <w:szCs w:val="24"/>
      </w:rPr>
      <w:t>10</w:t>
    </w:r>
    <w:r w:rsidR="0036582B">
      <w:rPr>
        <w:sz w:val="24"/>
        <w:szCs w:val="24"/>
      </w:rPr>
      <w:t>35</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5C7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582B"/>
    <w:rsid w:val="0036683F"/>
    <w:rsid w:val="00367356"/>
    <w:rsid w:val="00367904"/>
    <w:rsid w:val="00377FD3"/>
    <w:rsid w:val="0038146B"/>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3DE2"/>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05157"/>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15C72"/>
    <w:rPr>
      <w:color w:val="808080"/>
      <w:bdr w:space="0" w:sz="0" w:color="auto" w:val="none"/>
      <w:shd w:fill="auto" w:color="auto" w:val="clear"/>
    </w:rPr>
  </w:style>
  <w:style w:customStyle="true" w:styleId="eSPISCCParagraphDefaultFont" w:type="character">
    <w:name w:val="eSPIS_CC_Paragraph Default Font"/>
    <w:basedOn w:val="Zadanifontodlomka"/>
    <w:rsid w:val="00015C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C72"/>
    <w:rPr>
      <w:bdr w:space="0" w:sz="0" w:color="auto" w:val="none"/>
      <w:shd w:fill="FFFFCC" w:color="auto" w:val="clear"/>
      <w:lang w:val="hr-HR"/>
    </w:rPr>
  </w:style>
  <w:style w:customStyle="true" w:styleId="PozadinaSvijetloCrvena" w:type="character">
    <w:name w:val="Pozadina_SvijetloCrvena"/>
    <w:basedOn w:val="eSPISCCParagraphDefaultFont"/>
    <w:rsid w:val="00015C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C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15C72"/>
    <w:rPr>
      <w:color w:val="808080"/>
      <w:bdr w:color="auto" w:space="0" w:sz="0" w:val="none"/>
      <w:shd w:color="auto" w:fill="auto" w:val="clear"/>
    </w:rPr>
  </w:style>
  <w:style w:customStyle="1" w:styleId="eSPISCCParagraphDefaultFont" w:type="character">
    <w:name w:val="eSPIS_CC_Paragraph Default Font"/>
    <w:basedOn w:val="Zadanifontodlomka"/>
    <w:rsid w:val="00015C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C72"/>
    <w:rPr>
      <w:bdr w:color="auto" w:space="0" w:sz="0" w:val="none"/>
      <w:shd w:color="auto" w:fill="FFFFCC" w:val="clear"/>
      <w:lang w:val="hr-HR"/>
    </w:rPr>
  </w:style>
  <w:style w:customStyle="1" w:styleId="PozadinaSvijetloCrvena" w:type="character">
    <w:name w:val="Pozadina_SvijetloCrvena"/>
    <w:basedOn w:val="eSPISCCParagraphDefaultFont"/>
    <w:rsid w:val="00015C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C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63814612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1035</izvorni_sadrzaj>
    <derivirana_varijabla naziv="DomainObject.Predmet.Broj_1">1035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St-1035/2015</izvorni_sadrzaj>
    <derivirana_varijabla naziv="DomainObject.Predmet.OznakaBroj_1">St-1035/2015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NOJEVA GRGA d.o.o.</izvorni_sadrzaj>
    <derivirana_varijabla naziv="DomainObject.Predmet.ProtustrankaFormated_1">  FARMA NOJEVA GRGA d.o.o.</derivirana_varijabla>
  </DomainObject.Predmet.ProtustrankaFormated>
  <DomainObject.Predmet.ProtustrankaFormatedOIB>
    <izvorni_sadrzaj>  FARMA NOJEVA GRGA d.o.o., OIB 03559799520</izvorni_sadrzaj>
    <derivirana_varijabla naziv="DomainObject.Predmet.ProtustrankaFormatedOIB_1">  FARMA NOJEVA GRGA d.o.o., OIB 03559799520</derivirana_varijabla>
  </DomainObject.Predmet.ProtustrankaFormatedOIB>
  <DomainObject.Predmet.ProtustrankaFormatedWithAdress>
    <izvorni_sadrzaj> FARMA NOJEVA GRGA d.o.o., Josipa Zorića 147, 10370 Dugo Selo</izvorni_sadrzaj>
    <derivirana_varijabla naziv="DomainObject.Predmet.ProtustrankaFormatedWithAdress_1"> FARMA NOJEVA GRGA d.o.o., Josipa Zorića 147, 10370 Dugo Selo</derivirana_varijabla>
  </DomainObject.Predmet.ProtustrankaFormatedWithAdress>
  <DomainObject.Predmet.ProtustrankaFormatedWithAdressOIB>
    <izvorni_sadrzaj> FARMA NOJEVA GRGA d.o.o., OIB 03559799520, Josipa Zorića 147, 10370 Dugo Selo</izvorni_sadrzaj>
    <derivirana_varijabla naziv="DomainObject.Predmet.ProtustrankaFormatedWithAdressOIB_1"> FARMA NOJEVA GRGA d.o.o., OIB 03559799520, Josipa Zorića 147, 10370 Dugo Selo</derivirana_varijabla>
  </DomainObject.Predmet.ProtustrankaFormatedWithAdressOIB>
  <DomainObject.Predmet.ProtustrankaWithAdress>
    <izvorni_sadrzaj>FARMA NOJEVA GRGA d.o.o. Josipa Zorića 147, 10370 Dugo Selo</izvorni_sadrzaj>
    <derivirana_varijabla naziv="DomainObject.Predmet.ProtustrankaWithAdress_1">FARMA NOJEVA GRGA d.o.o. Josipa Zorića 147, 10370 Dugo Selo</derivirana_varijabla>
  </DomainObject.Predmet.ProtustrankaWithAdress>
  <DomainObject.Predmet.ProtustrankaWithAdressOIB>
    <izvorni_sadrzaj>FARMA NOJEVA GRGA d.o.o., OIB 03559799520, Josipa Zorića 147, 10370 Dugo Selo</izvorni_sadrzaj>
    <derivirana_varijabla naziv="DomainObject.Predmet.ProtustrankaWithAdressOIB_1">FARMA NOJEVA GRGA d.o.o., OIB 03559799520, Josipa Zorića 147, 10370 Dugo Selo</derivirana_varijabla>
  </DomainObject.Predmet.ProtustrankaWithAdressOIB>
  <DomainObject.Predmet.ProtustrankaNazivFormated>
    <izvorni_sadrzaj>FARMA NOJEVA GRGA d.o.o.</izvorni_sadrzaj>
    <derivirana_varijabla naziv="DomainObject.Predmet.ProtustrankaNazivFormated_1">FARMA NOJEVA GRGA d.o.o.</derivirana_varijabla>
  </DomainObject.Predmet.ProtustrankaNazivFormated>
  <DomainObject.Predmet.ProtustrankaNazivFormatedOIB>
    <izvorni_sadrzaj>FARMA NOJEVA GRGA d.o.o., OIB 03559799520</izvorni_sadrzaj>
    <derivirana_varijabla naziv="DomainObject.Predmet.ProtustrankaNazivFormatedOIB_1">FARMA NOJEVA GRGA d.o.o., OIB 03559799520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FARMA NOJEVA GRGA d.o.o.</item>
    </izvorni_sadrzaj>
    <derivirana_varijabla naziv="DomainObject.Predmet.ProtuStrankaListFormated_1">
      <item>FARMA NOJEVA GRGA d.o.o.</item>
    </derivirana_varijabla>
  </DomainObject.Predmet.ProtuStrankaListFormated>
  <DomainObject.Predmet.ProtuStrankaListFormatedOIB>
    <izvorni_sadrzaj>
      <item>FARMA NOJEVA GRGA d.o.o., OIB 03559799520</item>
    </izvorni_sadrzaj>
    <derivirana_varijabla naziv="DomainObject.Predmet.ProtuStrankaListFormatedOIB_1">
      <item>FARMA NOJEVA GRGA d.o.o., OIB 03559799520</item>
    </derivirana_varijabla>
  </DomainObject.Predmet.ProtuStrankaListFormatedOIB>
  <DomainObject.Predmet.ProtuStrankaListFormatedWithAdress>
    <izvorni_sadrzaj>
      <item>FARMA NOJEVA GRGA d.o.o., Josipa Zorića 147, 10370 Dugo Selo</item>
    </izvorni_sadrzaj>
    <derivirana_varijabla naziv="DomainObject.Predmet.ProtuStrankaListFormatedWithAdress_1">
      <item>FARMA NOJEVA GRGA d.o.o., Josipa Zorića 147, 10370 Dugo Selo</item>
    </derivirana_varijabla>
  </DomainObject.Predmet.ProtuStrankaListFormatedWithAdress>
  <DomainObject.Predmet.ProtuStrankaListFormatedWithAdressOIB>
    <izvorni_sadrzaj>
      <item>FARMA NOJEVA GRGA d.o.o., OIB 03559799520, Josipa Zorića 147, 10370 Dugo Selo</item>
    </izvorni_sadrzaj>
    <derivirana_varijabla naziv="DomainObject.Predmet.ProtuStrankaListFormatedWithAdressOIB_1">
      <item>FARMA NOJEVA GRGA d.o.o., OIB 03559799520, Josipa Zorića 147, 10370 Dugo Selo</item>
    </derivirana_varijabla>
  </DomainObject.Predmet.ProtuStrankaListFormatedWithAdressOIB>
  <DomainObject.Predmet.ProtuStrankaListNazivFormated>
    <izvorni_sadrzaj>
      <item>FARMA NOJEVA GRGA d.o.o.</item>
    </izvorni_sadrzaj>
    <derivirana_varijabla naziv="DomainObject.Predmet.ProtuStrankaListNazivFormated_1">
      <item>FARMA NOJEVA GRGA d.o.o.</item>
    </derivirana_varijabla>
  </DomainObject.Predmet.ProtuStrankaListNazivFormated>
  <DomainObject.Predmet.ProtuStrankaListNazivFormatedOIB>
    <izvorni_sadrzaj>
      <item>FARMA NOJEVA GRGA d.o.o., OIB 03559799520</item>
    </izvorni_sadrzaj>
    <derivirana_varijabla naziv="DomainObject.Predmet.ProtuStrankaListNazivFormatedOIB_1">
      <item>FARMA NOJEVA GRGA d.o.o., OIB 03559799520</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FARMA NOJEVA GRGA d.o.o.</izvorni_sadrzaj>
    <derivirana_varijabla naziv="DomainObject.Predmet.ProtustrankaIDrugi_1">FARMA NOJEVA GRGA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FARMA NOJEVA GRGA d.o.o., OIB 03559799520, Josipa Zorića 147, 10370 Dugo Selo</izvorni_sadrzaj>
    <derivirana_varijabla naziv="DomainObject.Predmet.ProtustrankaIDrugiAdressOIB_1">FARMA NOJEVA GRGA d.o.o., OIB 03559799520, Josipa Zorića 147,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NOJEVA GRGA d.o.o.</item>
      <item>HRVATSKI ZAVOD ZA MIROVINSKO OSIGURANJE</item>
      <item>Financijska agencija</item>
    </izvorni_sadrzaj>
    <derivirana_varijabla naziv="DomainObject.Predmet.SudioniciListNaziv_1">
      <item>FINA Regionalni centar Zagreb</item>
      <item>FARMA NOJEVA GRGA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1995.1,10000 Zagreb</item>
      <item>FARMA NOJEVA GRGA d.o.o., OIB 03559799520, Josipa Zorića 147,10370 Dugo Selo</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1995.1,10000 Zagreb</item>
      <item>FARMA NOJEVA GRGA d.o.o., OIB 03559799520, Josipa Zorića 147,10370 Dugo Selo</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03559799520</item>
      <item>, OIB 84397956623</item>
      <item>, OIB 85821130368</item>
    </izvorni_sadrzaj>
    <derivirana_varijabla naziv="DomainObject.Predmet.SudioniciListNazivOIB_1">
      <item>, OIB 85821130368</item>
      <item>, OIB 03559799520</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2442</properties:Characters>
  <properties:Lines>77</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2015-12-28T12:05:00Z</dcterms:created>
  <dc:creator>Korisnik</dc:creator>
  <cp:lastModifiedBy>Jadranka Zelić</cp:lastModifiedBy>
  <cp:lastPrinted>2015-12-28T13:16:00Z</cp:lastPrinted>
  <dcterms:modified xmlns:xsi="http://www.w3.org/2001/XMLSchema-instance" xsi:type="dcterms:W3CDTF">2015-12-28T13:17:00Z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