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e398" w14:paraId="966e398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6B7800" w:rsidP="0009063B" w:rsidR="0009063B" w:rsidRPr="00FD10DE">
      <w:r>
        <w:t xml:space="preserve">  </w:t>
      </w:r>
      <w:r w:rsidR="0009063B" w:rsidRPr="00FD10DE">
        <w:t xml:space="preserve"> REPUBLIKA HRVATSKA </w:t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B7800" w:rsidP="006B7800" w:rsidR="006B7800" w:rsidRPr="00420133">
      <w:pPr>
        <w:pStyle w:val="Zaglavlje"/>
      </w:pPr>
      <w:r>
        <w:t xml:space="preserve">      </w:t>
      </w:r>
      <w:r w:rsidR="0064065E">
        <w:t>Rijeka</w:t>
      </w:r>
      <w:r>
        <w:t xml:space="preserve">, Zadarska 1 i 3 </w:t>
      </w:r>
      <w:r>
        <w:tab/>
      </w:r>
      <w:r>
        <w:tab/>
      </w:r>
      <w:r w:rsidRPr="00420133">
        <w:t>Poslovni broj 7 St-</w:t>
      </w:r>
      <w:r>
        <w:t>50</w:t>
      </w:r>
      <w:r w:rsidRPr="00420133">
        <w:t>/201</w:t>
      </w:r>
      <w:r>
        <w:t>7</w:t>
      </w:r>
      <w:r w:rsidRPr="00420133">
        <w:t>-</w:t>
      </w:r>
      <w:r>
        <w:t>24</w:t>
      </w:r>
    </w:p>
    <w:p w:rsidRDefault="0064065E" w:rsidP="0009063B" w:rsidR="0064065E"/>
    <w:p w:rsidRDefault="0064065E" w:rsidP="0009063B" w:rsidR="0009063B" w:rsidRPr="00FD10DE">
      <w:pPr>
        <w:jc w:val="both"/>
      </w:pPr>
      <w:r>
        <w:t xml:space="preserve"> </w:t>
      </w: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962487" w:rsidR="0009063B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 xml:space="preserve">stečajnom postupku </w:t>
      </w:r>
      <w:r w:rsidR="00083B64">
        <w:t xml:space="preserve">nad </w:t>
      </w:r>
      <w:r w:rsidR="00083B64" w:rsidRPr="00083B64">
        <w:t>dužnikom</w:t>
      </w:r>
      <w:r w:rsidR="00083B64">
        <w:t xml:space="preserve"> </w:t>
      </w:r>
      <w:r w:rsidR="00083B64" w:rsidRPr="00083B64">
        <w:t>R. H. NEKRETNINE društvo s ograničenom odgovornošću za poslovanje nekretninama, trgovinu i turistička agencija u stečaju  Punat, Frankopanska 55 (MBS 040242191 – OIB 65706543523)</w:t>
      </w:r>
      <w:r w:rsidR="00420133">
        <w:t xml:space="preserve"> </w:t>
      </w:r>
      <w:r w:rsidR="00962487" w:rsidRPr="00962487">
        <w:t xml:space="preserve">na ispitnom ročištu vjerovnika održanom dana </w:t>
      </w:r>
      <w:r w:rsidR="00083B64" w:rsidRPr="00083B64">
        <w:t>1. veljače 2018</w:t>
      </w:r>
      <w:r w:rsidR="00962487" w:rsidRPr="00962487">
        <w:t>. u prisutnosti stečajnog upravitelja</w:t>
      </w:r>
      <w:r w:rsidR="00420133">
        <w:t xml:space="preserve"> i </w:t>
      </w:r>
      <w:r w:rsidR="00962487" w:rsidRPr="00962487">
        <w:t xml:space="preserve">punomoćnika </w:t>
      </w:r>
      <w:r w:rsidR="00420133">
        <w:t xml:space="preserve">vjerovnika </w:t>
      </w:r>
    </w:p>
    <w:p w:rsidRDefault="00083B64" w:rsidP="00962487" w:rsidR="00083B64">
      <w:pPr>
        <w:ind w:firstLine="708"/>
        <w:jc w:val="both"/>
      </w:pPr>
    </w:p>
    <w:p w:rsidRDefault="00083B64" w:rsidP="00962487" w:rsidR="00083B64">
      <w:pPr>
        <w:ind w:firstLine="708"/>
        <w:jc w:val="both"/>
      </w:pPr>
    </w:p>
    <w:p w:rsidRDefault="0009063B" w:rsidP="0009063B" w:rsidR="0009063B" w:rsidRPr="00FD10DE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r i j e š i o   j e</w:t>
      </w:r>
    </w:p>
    <w:p w:rsidRDefault="003037C3" w:rsidP="005557CA" w:rsidR="003037C3">
      <w:pPr>
        <w:ind w:left="1080"/>
        <w:jc w:val="both"/>
      </w:pPr>
    </w:p>
    <w:p w:rsidRDefault="00083B64" w:rsidP="005557CA" w:rsidR="00083B64" w:rsidRPr="00FD10DE">
      <w:pPr>
        <w:ind w:left="1080"/>
        <w:jc w:val="both"/>
      </w:pPr>
    </w:p>
    <w:p w:rsidRDefault="00383173" w:rsidP="00383173" w:rsidR="00383173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I</w:t>
      </w:r>
      <w:r w:rsidRPr="008A4E69">
        <w:rPr>
          <w:rFonts w:eastAsia="Calibri"/>
          <w:lang w:eastAsia="en-US"/>
        </w:rPr>
        <w:t xml:space="preserve">        Utvrđene tražbine vjerovnika viš</w:t>
      </w:r>
      <w:r>
        <w:rPr>
          <w:rFonts w:eastAsia="Calibri"/>
          <w:lang w:eastAsia="en-US"/>
        </w:rPr>
        <w:t xml:space="preserve">ih </w:t>
      </w:r>
      <w:r w:rsidRPr="008A4E69">
        <w:rPr>
          <w:rFonts w:eastAsia="Calibri"/>
          <w:lang w:eastAsia="en-US"/>
        </w:rPr>
        <w:t>isplatn</w:t>
      </w:r>
      <w:r>
        <w:rPr>
          <w:rFonts w:eastAsia="Calibri"/>
          <w:lang w:eastAsia="en-US"/>
        </w:rPr>
        <w:t>ih redova</w:t>
      </w:r>
      <w:r w:rsidRPr="008A4E69">
        <w:rPr>
          <w:rFonts w:eastAsia="Calibri"/>
          <w:lang w:eastAsia="en-US"/>
        </w:rPr>
        <w:t>:</w:t>
      </w:r>
    </w:p>
    <w:p w:rsidRDefault="00383173" w:rsidP="00383173" w:rsidR="00383173">
      <w:pPr>
        <w:rPr>
          <w:rFonts w:eastAsia="Calibri"/>
          <w:lang w:eastAsia="en-US"/>
        </w:rPr>
      </w:pPr>
    </w:p>
    <w:p w:rsidRDefault="00083B64" w:rsidP="00083B64" w:rsidR="00083B6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prvi viši isplatni red </w:t>
      </w:r>
    </w:p>
    <w:p w:rsidRDefault="00083B64" w:rsidP="00083B64" w:rsidR="00083B64">
      <w:pPr>
        <w:rPr>
          <w:rFonts w:eastAsia="Calibri"/>
          <w:lang w:eastAsia="en-US"/>
        </w:rPr>
      </w:pPr>
    </w:p>
    <w:tbl>
      <w:tblPr>
        <w:tblStyle w:val="Reetkatablice"/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6521"/>
        <w:gridCol w:w="1842"/>
      </w:tblGrid>
      <w:tr w:rsidTr="003D7034" w:rsidR="00083B64" w:rsidRPr="007704D5">
        <w:trPr>
          <w:trHeight w:val="20"/>
        </w:trPr>
        <w:tc>
          <w:tcPr>
            <w:tcW w:type="dxa" w:w="709"/>
            <w:hideMark/>
          </w:tcPr>
          <w:p w:rsidRDefault="00083B64" w:rsidP="003D7034" w:rsidR="00083B64" w:rsidRPr="007704D5">
            <w:pPr>
              <w:pStyle w:val="Bezproreda"/>
            </w:pPr>
            <w:r w:rsidRPr="007704D5">
              <w:t>1.</w:t>
            </w:r>
          </w:p>
        </w:tc>
        <w:tc>
          <w:tcPr>
            <w:tcW w:type="dxa" w:w="6521"/>
            <w:hideMark/>
          </w:tcPr>
          <w:p w:rsidRDefault="00083B64" w:rsidP="003D7034" w:rsidR="00083B64" w:rsidRPr="007704D5">
            <w:pPr>
              <w:pStyle w:val="Bezproreda"/>
            </w:pPr>
            <w:r w:rsidRPr="007704D5">
              <w:t xml:space="preserve">Republika Hrvatska, OIB 52634238587 ( </w:t>
            </w:r>
            <w:r>
              <w:t>1</w:t>
            </w:r>
            <w:r w:rsidRPr="007704D5">
              <w:t xml:space="preserve"> )</w:t>
            </w:r>
          </w:p>
        </w:tc>
        <w:tc>
          <w:tcPr>
            <w:tcW w:type="dxa" w:w="1842"/>
            <w:hideMark/>
          </w:tcPr>
          <w:p w:rsidRDefault="00083B64" w:rsidP="003D7034" w:rsidR="00083B64" w:rsidRPr="007704D5">
            <w:pPr>
              <w:pStyle w:val="Bezproreda"/>
              <w:jc w:val="right"/>
            </w:pPr>
            <w:r>
              <w:rPr>
                <w:color w:val="000000"/>
              </w:rPr>
              <w:t xml:space="preserve">22.465,76 </w:t>
            </w:r>
            <w:r w:rsidRPr="007704D5">
              <w:rPr>
                <w:color w:val="000000"/>
              </w:rPr>
              <w:t xml:space="preserve"> </w:t>
            </w:r>
            <w:r w:rsidRPr="007704D5">
              <w:t>kn</w:t>
            </w:r>
          </w:p>
        </w:tc>
      </w:tr>
    </w:tbl>
    <w:p w:rsidRDefault="00083B64" w:rsidP="00083B64" w:rsidR="00083B64">
      <w:pPr>
        <w:rPr>
          <w:rFonts w:eastAsia="Calibri"/>
          <w:lang w:eastAsia="en-US"/>
        </w:rPr>
      </w:pPr>
    </w:p>
    <w:p w:rsidRDefault="00083B64" w:rsidP="00083B64" w:rsidR="00083B6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drugi viši isplatni red </w:t>
      </w:r>
    </w:p>
    <w:p w:rsidRDefault="00083B64" w:rsidP="00083B64" w:rsidR="00083B64">
      <w:pPr>
        <w:jc w:val="both"/>
        <w:rPr>
          <w:rFonts w:eastAsia="Calibri"/>
          <w:lang w:eastAsia="en-US"/>
        </w:rPr>
      </w:pPr>
    </w:p>
    <w:tbl>
      <w:tblPr>
        <w:tblStyle w:val="Reetkatablice"/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6521"/>
        <w:gridCol w:w="1842"/>
      </w:tblGrid>
      <w:tr w:rsidTr="003D7034" w:rsidR="00083B64" w:rsidRPr="007704D5">
        <w:trPr>
          <w:trHeight w:val="20"/>
        </w:trPr>
        <w:tc>
          <w:tcPr>
            <w:tcW w:type="dxa" w:w="709"/>
            <w:hideMark/>
          </w:tcPr>
          <w:p w:rsidRDefault="00083B64" w:rsidP="003D7034" w:rsidR="00083B64" w:rsidRPr="007704D5">
            <w:pPr>
              <w:pStyle w:val="Bezproreda"/>
            </w:pPr>
            <w:r w:rsidRPr="007704D5">
              <w:t>1.</w:t>
            </w:r>
          </w:p>
        </w:tc>
        <w:tc>
          <w:tcPr>
            <w:tcW w:type="dxa" w:w="6521"/>
            <w:hideMark/>
          </w:tcPr>
          <w:p w:rsidRDefault="00083B64" w:rsidP="003D7034" w:rsidR="00083B64" w:rsidRPr="00354B8A">
            <w:pPr>
              <w:pStyle w:val="Bezproreda"/>
            </w:pPr>
            <w:r w:rsidRPr="00354B8A">
              <w:t>Republika Hrvatska, OIB 52634238587 ( 1 )</w:t>
            </w:r>
          </w:p>
        </w:tc>
        <w:tc>
          <w:tcPr>
            <w:tcW w:type="dxa" w:w="1842"/>
            <w:vAlign w:val="center"/>
          </w:tcPr>
          <w:p w:rsidRDefault="00083B64" w:rsidP="003D7034" w:rsidR="00083B64" w:rsidRPr="00354B8A">
            <w:pPr>
              <w:jc w:val="right"/>
            </w:pPr>
            <w:r w:rsidRPr="00354B8A">
              <w:t xml:space="preserve">26.678,16  kn </w:t>
            </w:r>
          </w:p>
        </w:tc>
      </w:tr>
      <w:tr w:rsidTr="003D7034" w:rsidR="00083B64" w:rsidRPr="007704D5">
        <w:trPr>
          <w:trHeight w:val="20"/>
        </w:trPr>
        <w:tc>
          <w:tcPr>
            <w:tcW w:type="dxa" w:w="709"/>
            <w:hideMark/>
          </w:tcPr>
          <w:p w:rsidRDefault="00083B64" w:rsidP="003D7034" w:rsidR="00083B64" w:rsidRPr="007704D5">
            <w:pPr>
              <w:pStyle w:val="Bezproreda"/>
            </w:pPr>
            <w:r w:rsidRPr="007704D5">
              <w:t>2.</w:t>
            </w:r>
          </w:p>
        </w:tc>
        <w:tc>
          <w:tcPr>
            <w:tcW w:type="dxa" w:w="6521"/>
            <w:hideMark/>
          </w:tcPr>
          <w:p w:rsidRDefault="00083B64" w:rsidP="003D7034" w:rsidR="00083B64" w:rsidRPr="00354B8A">
            <w:pPr>
              <w:pStyle w:val="Bezproreda"/>
            </w:pPr>
            <w:r w:rsidRPr="00354B8A">
              <w:t xml:space="preserve">Općina Punat, Novi put, Punat  OIB </w:t>
            </w:r>
            <w:r w:rsidRPr="00354B8A">
              <w:rPr>
                <w:shd w:fill="FFFFFF" w:color="auto" w:val="clear"/>
              </w:rPr>
              <w:t>59398328383</w:t>
            </w:r>
            <w:r w:rsidRPr="00354B8A">
              <w:t xml:space="preserve"> ( 2 )</w:t>
            </w:r>
          </w:p>
        </w:tc>
        <w:tc>
          <w:tcPr>
            <w:tcW w:type="dxa" w:w="1842"/>
            <w:vAlign w:val="center"/>
          </w:tcPr>
          <w:p w:rsidRDefault="00083B64" w:rsidP="003D7034" w:rsidR="00083B64" w:rsidRPr="00354B8A">
            <w:pPr>
              <w:jc w:val="right"/>
            </w:pPr>
            <w:r w:rsidRPr="00354B8A">
              <w:t xml:space="preserve">6.000,00  kn </w:t>
            </w:r>
          </w:p>
        </w:tc>
      </w:tr>
    </w:tbl>
    <w:p w:rsidRDefault="005D493A" w:rsidP="000B7370" w:rsidR="005D493A"/>
    <w:p w:rsidRDefault="00083B64" w:rsidP="005557CA" w:rsidR="00083B64">
      <w:pPr>
        <w:jc w:val="center"/>
      </w:pPr>
    </w:p>
    <w:p w:rsidRDefault="005557CA" w:rsidP="005557CA" w:rsidR="005557CA">
      <w:pPr>
        <w:jc w:val="center"/>
      </w:pPr>
      <w:r w:rsidRPr="00FD10DE">
        <w:t>Obrazloženje</w:t>
      </w:r>
    </w:p>
    <w:p w:rsidRDefault="005D493A" w:rsidP="005557CA" w:rsidR="005D493A">
      <w:pPr>
        <w:jc w:val="center"/>
      </w:pPr>
    </w:p>
    <w:p w:rsidRDefault="00083B64" w:rsidP="005557CA" w:rsidR="00083B64" w:rsidRPr="00FD10DE">
      <w:pPr>
        <w:jc w:val="center"/>
      </w:pPr>
    </w:p>
    <w:p w:rsidRDefault="002529CA" w:rsidP="002529CA" w:rsidR="00E603EE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="008B3391">
        <w:rPr>
          <w:rFonts w:eastAsia="MS Mincho"/>
        </w:rPr>
        <w:t xml:space="preserve">održanom dana </w:t>
      </w:r>
      <w:r w:rsidR="00083B64" w:rsidRPr="00083B64">
        <w:rPr>
          <w:rFonts w:eastAsia="MS Mincho"/>
        </w:rPr>
        <w:t>1. veljače 2018</w:t>
      </w:r>
      <w:r w:rsidR="008B3391">
        <w:rPr>
          <w:rFonts w:eastAsia="MS Mincho"/>
        </w:rPr>
        <w:t xml:space="preserve">.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8B3391">
        <w:rPr>
          <w:rFonts w:eastAsia="MS Mincho"/>
        </w:rPr>
        <w:t>, a v</w:t>
      </w:r>
      <w:r w:rsidR="00E603EE">
        <w:rPr>
          <w:rFonts w:eastAsia="MS Mincho"/>
        </w:rPr>
        <w:t xml:space="preserve">jerovnici </w:t>
      </w:r>
      <w:r w:rsidR="008B3391">
        <w:rPr>
          <w:rFonts w:eastAsia="MS Mincho"/>
        </w:rPr>
        <w:t xml:space="preserve">su </w:t>
      </w:r>
      <w:r w:rsidR="00E603EE">
        <w:rPr>
          <w:rFonts w:eastAsia="MS Mincho"/>
        </w:rPr>
        <w:t xml:space="preserve">prije ispitnog ročišta upozoreni po članku 265. stavak 4. SZ.  </w:t>
      </w:r>
    </w:p>
    <w:p w:rsidRDefault="008B3391" w:rsidP="006D3DFA" w:rsidR="002B55E5">
      <w:pPr>
        <w:pStyle w:val="Bezproreda"/>
        <w:ind w:firstLine="708"/>
        <w:jc w:val="both"/>
      </w:pPr>
      <w:r>
        <w:t>Nadalje je s</w:t>
      </w:r>
      <w:r w:rsidR="002B55E5">
        <w:t xml:space="preserve">ud </w:t>
      </w:r>
      <w:r w:rsidR="002B55E5" w:rsidRPr="002D4198">
        <w:t xml:space="preserve">sukladno odredbi članka </w:t>
      </w:r>
      <w:r w:rsidR="002B55E5">
        <w:t>264</w:t>
      </w:r>
      <w:r w:rsidR="002B55E5" w:rsidRPr="002D4198">
        <w:t xml:space="preserve">. </w:t>
      </w:r>
      <w:r w:rsidR="002B55E5">
        <w:t>S</w:t>
      </w:r>
      <w:r w:rsidR="002B55E5" w:rsidRPr="002D4198">
        <w:t xml:space="preserve">tečajnog zakona („Narodne novine“ broj </w:t>
      </w:r>
      <w:r w:rsidR="002B55E5">
        <w:t>71</w:t>
      </w:r>
      <w:r w:rsidR="002B55E5" w:rsidRPr="002D4198">
        <w:t>/</w:t>
      </w:r>
      <w:r w:rsidR="002B55E5">
        <w:t>15</w:t>
      </w:r>
      <w:r w:rsidR="002B55E5" w:rsidRPr="002D4198">
        <w:t xml:space="preserve">, </w:t>
      </w:r>
      <w:r w:rsidR="005D493A">
        <w:t xml:space="preserve">104/17 </w:t>
      </w:r>
      <w:r w:rsidR="002B55E5" w:rsidRPr="002D4198">
        <w:t xml:space="preserve">u daljnjem tekstu: SZ) </w:t>
      </w:r>
      <w:r w:rsidR="002B55E5">
        <w:t>s</w:t>
      </w:r>
      <w:r w:rsidR="002B55E5" w:rsidRPr="00962487">
        <w:t>astav</w:t>
      </w:r>
      <w:r w:rsidR="002B55E5">
        <w:t xml:space="preserve">io </w:t>
      </w:r>
      <w:r w:rsidR="002B55E5" w:rsidRPr="00962487">
        <w:t xml:space="preserve">tablicu ispitanih tražbina u koju </w:t>
      </w:r>
      <w:r w:rsidR="002B55E5">
        <w:t xml:space="preserve">je </w:t>
      </w:r>
      <w:r w:rsidR="002B55E5" w:rsidRPr="00962487">
        <w:t>za svaku prijavljenu tražbinu un</w:t>
      </w:r>
      <w:r w:rsidR="002B55E5">
        <w:t xml:space="preserve">io </w:t>
      </w:r>
      <w:r w:rsidR="002B55E5" w:rsidRPr="00962487">
        <w:t xml:space="preserve">u kojoj je mjeri tražbina utvrđena prema svom iznosu i svom redu odnosno tko je tražbinu osporio. </w:t>
      </w:r>
    </w:p>
    <w:p w:rsidRDefault="008B3391" w:rsidP="006D3DFA" w:rsidR="001F02BF">
      <w:pPr>
        <w:pStyle w:val="Bezproreda"/>
        <w:ind w:firstLine="708"/>
        <w:jc w:val="both"/>
        <w:rPr>
          <w:color w:val="000000"/>
        </w:rPr>
      </w:pPr>
      <w:r>
        <w:t xml:space="preserve">Na </w:t>
      </w:r>
      <w:r w:rsidR="00E603EE">
        <w:t xml:space="preserve">temelju </w:t>
      </w:r>
      <w:r w:rsidR="00A90822">
        <w:t>tablice ispitanih tražbina</w:t>
      </w:r>
      <w:r>
        <w:t>,</w:t>
      </w:r>
      <w:r w:rsidR="00E603EE">
        <w:t xml:space="preserve"> </w:t>
      </w:r>
      <w:r w:rsidR="002946C5">
        <w:t>tražbin</w:t>
      </w:r>
      <w:r w:rsidR="00420133">
        <w:t>e</w:t>
      </w:r>
      <w:r w:rsidR="002946C5">
        <w:t xml:space="preserve"> </w:t>
      </w:r>
      <w:r w:rsidR="001F02BF">
        <w:t>koj</w:t>
      </w:r>
      <w:r w:rsidR="00420133">
        <w:t>e</w:t>
      </w:r>
      <w:r w:rsidR="001F02BF">
        <w:t xml:space="preserve"> je </w:t>
      </w:r>
      <w:r w:rsidR="00EF774F" w:rsidRPr="004A4D8B">
        <w:rPr>
          <w:color w:val="000000"/>
        </w:rPr>
        <w:t>prizna</w:t>
      </w:r>
      <w:r w:rsidR="001F02BF">
        <w:rPr>
          <w:color w:val="000000"/>
        </w:rPr>
        <w:t>o</w:t>
      </w:r>
      <w:r w:rsidR="00EF774F" w:rsidRPr="004A4D8B">
        <w:rPr>
          <w:color w:val="000000"/>
        </w:rPr>
        <w:t xml:space="preserve"> stečajni upravitelj</w:t>
      </w:r>
      <w:r w:rsidR="00420133">
        <w:rPr>
          <w:color w:val="000000"/>
        </w:rPr>
        <w:t>,</w:t>
      </w:r>
      <w:r w:rsidR="00EF774F" w:rsidRPr="004A4D8B">
        <w:rPr>
          <w:color w:val="000000"/>
        </w:rPr>
        <w:t xml:space="preserve"> </w:t>
      </w:r>
      <w:r w:rsidR="00420133">
        <w:rPr>
          <w:color w:val="000000"/>
        </w:rPr>
        <w:t xml:space="preserve">a </w:t>
      </w:r>
      <w:r w:rsidR="001F02BF">
        <w:rPr>
          <w:color w:val="000000"/>
        </w:rPr>
        <w:t xml:space="preserve">nije </w:t>
      </w:r>
      <w:r w:rsidR="00420133">
        <w:rPr>
          <w:color w:val="000000"/>
        </w:rPr>
        <w:t xml:space="preserve">ih </w:t>
      </w:r>
      <w:r w:rsidR="00EF774F" w:rsidRPr="004A4D8B">
        <w:rPr>
          <w:color w:val="000000"/>
        </w:rPr>
        <w:t>ospori</w:t>
      </w:r>
      <w:r w:rsidR="001F02BF">
        <w:rPr>
          <w:color w:val="000000"/>
        </w:rPr>
        <w:t xml:space="preserve">o </w:t>
      </w:r>
      <w:r w:rsidR="00E603EE">
        <w:rPr>
          <w:color w:val="000000"/>
        </w:rPr>
        <w:t>koji od stečajnih vjerovnika</w:t>
      </w:r>
      <w:r>
        <w:rPr>
          <w:color w:val="000000"/>
        </w:rPr>
        <w:t>,</w:t>
      </w:r>
      <w:r w:rsidR="00E603EE">
        <w:rPr>
          <w:color w:val="000000"/>
        </w:rPr>
        <w:t xml:space="preserve"> </w:t>
      </w:r>
      <w:r w:rsidR="001F02BF">
        <w:rPr>
          <w:color w:val="000000"/>
        </w:rPr>
        <w:t>sukladno odredbi članka 263. SZ smatra</w:t>
      </w:r>
      <w:r w:rsidR="00420133">
        <w:rPr>
          <w:color w:val="000000"/>
        </w:rPr>
        <w:t xml:space="preserve">ju </w:t>
      </w:r>
      <w:r w:rsidR="001F02BF">
        <w:rPr>
          <w:color w:val="000000"/>
        </w:rPr>
        <w:t xml:space="preserve">se </w:t>
      </w:r>
      <w:r w:rsidR="001F02BF">
        <w:rPr>
          <w:color w:val="000000"/>
        </w:rPr>
        <w:lastRenderedPageBreak/>
        <w:t>utvrđen</w:t>
      </w:r>
      <w:r w:rsidR="00420133">
        <w:rPr>
          <w:color w:val="000000"/>
        </w:rPr>
        <w:t>im,</w:t>
      </w:r>
      <w:r w:rsidR="001F02BF">
        <w:rPr>
          <w:color w:val="000000"/>
        </w:rPr>
        <w:t xml:space="preserve"> pa je o t</w:t>
      </w:r>
      <w:r w:rsidR="00420133">
        <w:rPr>
          <w:color w:val="000000"/>
        </w:rPr>
        <w:t xml:space="preserve">im </w:t>
      </w:r>
      <w:r w:rsidR="001F02BF">
        <w:rPr>
          <w:color w:val="000000"/>
        </w:rPr>
        <w:t>tražbin</w:t>
      </w:r>
      <w:r w:rsidR="00420133">
        <w:rPr>
          <w:color w:val="000000"/>
        </w:rPr>
        <w:t xml:space="preserve">ama </w:t>
      </w:r>
      <w:r w:rsidR="002946C5">
        <w:rPr>
          <w:color w:val="000000"/>
        </w:rPr>
        <w:t xml:space="preserve">valjalo </w:t>
      </w:r>
      <w:r w:rsidR="001F02BF">
        <w:rPr>
          <w:color w:val="000000"/>
        </w:rPr>
        <w:t>odlučiti temeljem odredbe članka 265. stavak 1. SZ kao pod točkom I izreke ovog rješenja.</w:t>
      </w:r>
    </w:p>
    <w:p w:rsidRDefault="00420133" w:rsidP="006D3DFA" w:rsidR="00420133">
      <w:pPr>
        <w:pStyle w:val="Bezproreda"/>
        <w:ind w:firstLine="708"/>
        <w:jc w:val="both"/>
        <w:rPr>
          <w:color w:val="000000"/>
        </w:rPr>
      </w:pPr>
    </w:p>
    <w:p w:rsidRDefault="00083B64" w:rsidP="002946C5" w:rsidR="00083B64">
      <w:pPr>
        <w:jc w:val="center"/>
      </w:pPr>
    </w:p>
    <w:p w:rsidRDefault="002529CA" w:rsidP="002946C5" w:rsidR="002529CA">
      <w:pPr>
        <w:jc w:val="center"/>
      </w:pPr>
      <w:r>
        <w:t xml:space="preserve">U </w:t>
      </w:r>
      <w:r w:rsidRPr="002D4198">
        <w:t xml:space="preserve">Rijeci, </w:t>
      </w:r>
      <w:r w:rsidR="00083B64" w:rsidRPr="00083B64">
        <w:rPr>
          <w:rFonts w:eastAsia="MS Mincho"/>
        </w:rPr>
        <w:t>1. veljače 2018</w:t>
      </w:r>
      <w:r w:rsidRPr="002D4198">
        <w:t>.</w:t>
      </w:r>
    </w:p>
    <w:p w:rsidRDefault="00083B64" w:rsidP="002946C5" w:rsidR="00083B64" w:rsidRPr="002D4198">
      <w:pPr>
        <w:jc w:val="center"/>
      </w:pPr>
    </w:p>
    <w:p w:rsidRDefault="00CA58D0" w:rsidP="00CA58D0" w:rsidR="002529CA" w:rsidRPr="002D4198">
      <w:pPr>
        <w:jc w:val="both"/>
      </w:pPr>
      <w:r>
        <w:t xml:space="preserve">                                                                                                                                     S</w:t>
      </w:r>
      <w:r w:rsidR="002529CA" w:rsidRPr="002D4198">
        <w:t xml:space="preserve">udac  </w:t>
      </w:r>
    </w:p>
    <w:p w:rsidRDefault="002529CA" w:rsidP="002529CA" w:rsidR="002529CA" w:rsidRPr="002D4198">
      <w:pPr>
        <w:jc w:val="right"/>
      </w:pPr>
      <w:r w:rsidRPr="002D4198">
        <w:t>Liljana Ugrin</w:t>
      </w:r>
      <w:r w:rsidR="006B7800">
        <w:t>, v.r.</w:t>
      </w:r>
      <w:r w:rsidRPr="002D4198">
        <w:t xml:space="preserve">    </w:t>
      </w:r>
    </w:p>
    <w:p w:rsidRDefault="00083B64" w:rsidP="00CA58D0" w:rsidR="00083B64"/>
    <w:p w:rsidRDefault="006B7800" w:rsidP="00CA58D0" w:rsidR="006B7800"/>
    <w:p w:rsidRDefault="006B7800" w:rsidP="00CA58D0" w:rsidR="006B7800"/>
    <w:p w:rsidRDefault="006B7800" w:rsidP="00CA58D0" w:rsidR="006B7800"/>
    <w:p w:rsidRDefault="006B7800" w:rsidP="00CA58D0" w:rsidR="006B7800"/>
    <w:p w:rsidRDefault="006B7800" w:rsidP="00CA58D0" w:rsidR="006B7800"/>
    <w:p w:rsidRDefault="00CA58D0" w:rsidP="00CA58D0" w:rsidR="00CA58D0">
      <w:r>
        <w:t xml:space="preserve">POUKA O PRAVOM LIJEKU </w:t>
      </w:r>
    </w:p>
    <w:p w:rsidRDefault="002946C5" w:rsidP="002946C5" w:rsidR="00EF7E9E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(članak </w:t>
      </w:r>
      <w:r w:rsidR="00E603EE">
        <w:t>265. stavak 3. SZ).</w:t>
      </w:r>
      <w:r>
        <w:t xml:space="preserve">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(članak  19. SZ)</w:t>
      </w:r>
      <w:r w:rsidR="005D493A">
        <w:t>.</w:t>
      </w:r>
    </w:p>
    <w:p w:rsidRDefault="005D493A" w:rsidP="005D493A" w:rsidR="005D493A">
      <w:pPr>
        <w:jc w:val="both"/>
      </w:pPr>
    </w:p>
    <w:p w:rsidRDefault="006B7800" w:rsidP="006B7800" w:rsidR="006B7800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6B7800" w:rsidP="006B7800" w:rsidR="006B7800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6B7800" w:rsidP="006B7800" w:rsidR="006B7800" w:rsidRPr="00A80164"/>
    <w:p w:rsidRDefault="005D493A" w:rsidP="005D493A" w:rsidR="005D493A">
      <w:pPr>
        <w:jc w:val="both"/>
      </w:pPr>
    </w:p>
    <w:p w:rsidRDefault="005D493A" w:rsidP="005D493A" w:rsidR="005D493A">
      <w:pPr>
        <w:jc w:val="both"/>
      </w:pPr>
    </w:p>
    <w:p w:rsidRDefault="005D493A" w:rsidP="005D493A" w:rsidR="005D493A">
      <w:pPr>
        <w:jc w:val="both"/>
      </w:pPr>
    </w:p>
    <w:p w:rsidRDefault="00EF7E9E" w:rsidP="002529CA" w:rsidR="00EF7E9E">
      <w:pPr>
        <w:jc w:val="both"/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sectPr w:rsidSect="00C40FD5" w:rsidR="002946C5">
      <w:headerReference w:type="default" r:id="rId10"/>
      <w:footerReference w:type="default" r:id="rId11"/>
      <w:foot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D19" w:rsidP="0009063B" w:rsidR="00F54D19">
      <w:r>
        <w:separator/>
      </w:r>
    </w:p>
  </w:endnote>
  <w:endnote w:id="0" w:type="continuationSeparator">
    <w:p w:rsidRDefault="00F54D19" w:rsidP="0009063B" w:rsidR="00F54D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6593290"/>
      <w:docPartObj>
        <w:docPartGallery w:val="Page Numbers (Bottom of Page)"/>
        <w:docPartUnique/>
      </w:docPartObj>
    </w:sdtPr>
    <w:sdtEndPr/>
    <w:sdtContent>
      <w:p w:rsidRDefault="006B7800" w:rsidR="006B780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3E6E">
          <w:rPr>
            <w:noProof/>
          </w:rPr>
          <w:t>2</w:t>
        </w:r>
        <w:r>
          <w:fldChar w:fldCharType="end"/>
        </w:r>
      </w:p>
    </w:sdtContent>
  </w:sdt>
  <w:p w:rsidRDefault="006B7800" w:rsidR="006B780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3E6E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D19" w:rsidP="0009063B" w:rsidR="00F54D19">
      <w:r>
        <w:separator/>
      </w:r>
    </w:p>
  </w:footnote>
  <w:footnote w:id="0" w:type="continuationSeparator">
    <w:p w:rsidRDefault="00F54D19" w:rsidP="0009063B" w:rsidR="00F54D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7800" w:rsidP="006B7800" w:rsidR="006B7800" w:rsidRPr="00420133">
    <w:pPr>
      <w:pStyle w:val="Zaglavlje"/>
      <w:jc w:val="right"/>
    </w:pPr>
    <w:r w:rsidRPr="00420133">
      <w:t>Poslovni broj 7 St-</w:t>
    </w:r>
    <w:r>
      <w:t>50</w:t>
    </w:r>
    <w:r w:rsidRPr="00420133">
      <w:t>/201</w:t>
    </w:r>
    <w:r>
      <w:t>7</w:t>
    </w:r>
    <w:r w:rsidRPr="00420133">
      <w:t>-</w:t>
    </w:r>
    <w:r>
      <w:t>24</w:t>
    </w:r>
  </w:p>
  <w:p w:rsidRDefault="006B7800" w:rsidR="006B78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44B3C"/>
    <w:rsid w:val="000809C6"/>
    <w:rsid w:val="00083B64"/>
    <w:rsid w:val="0009063B"/>
    <w:rsid w:val="000B7370"/>
    <w:rsid w:val="000C3E6E"/>
    <w:rsid w:val="000D0A15"/>
    <w:rsid w:val="00125C43"/>
    <w:rsid w:val="00144A39"/>
    <w:rsid w:val="00153935"/>
    <w:rsid w:val="001F02BF"/>
    <w:rsid w:val="002243F8"/>
    <w:rsid w:val="002365C1"/>
    <w:rsid w:val="002529CA"/>
    <w:rsid w:val="00283DF8"/>
    <w:rsid w:val="002946C5"/>
    <w:rsid w:val="002B2864"/>
    <w:rsid w:val="002B55E5"/>
    <w:rsid w:val="002D353D"/>
    <w:rsid w:val="003037C3"/>
    <w:rsid w:val="00383173"/>
    <w:rsid w:val="00420133"/>
    <w:rsid w:val="0042106B"/>
    <w:rsid w:val="004616F7"/>
    <w:rsid w:val="004736D2"/>
    <w:rsid w:val="00490D8F"/>
    <w:rsid w:val="004A6DEE"/>
    <w:rsid w:val="004B5866"/>
    <w:rsid w:val="004C2ED7"/>
    <w:rsid w:val="004E254B"/>
    <w:rsid w:val="00514642"/>
    <w:rsid w:val="00554328"/>
    <w:rsid w:val="005557CA"/>
    <w:rsid w:val="00592450"/>
    <w:rsid w:val="00596D05"/>
    <w:rsid w:val="005C6D7A"/>
    <w:rsid w:val="005D493A"/>
    <w:rsid w:val="0064065E"/>
    <w:rsid w:val="0066158C"/>
    <w:rsid w:val="00663809"/>
    <w:rsid w:val="0067484E"/>
    <w:rsid w:val="00685AED"/>
    <w:rsid w:val="006B7800"/>
    <w:rsid w:val="006D3DFA"/>
    <w:rsid w:val="00702229"/>
    <w:rsid w:val="007051CF"/>
    <w:rsid w:val="007643BC"/>
    <w:rsid w:val="00767E17"/>
    <w:rsid w:val="0079633A"/>
    <w:rsid w:val="007C4539"/>
    <w:rsid w:val="00810325"/>
    <w:rsid w:val="00827C7E"/>
    <w:rsid w:val="00827EB0"/>
    <w:rsid w:val="00840748"/>
    <w:rsid w:val="0088502C"/>
    <w:rsid w:val="008B3391"/>
    <w:rsid w:val="008B6EEB"/>
    <w:rsid w:val="008E4CE8"/>
    <w:rsid w:val="00962487"/>
    <w:rsid w:val="00970EB7"/>
    <w:rsid w:val="00977C3B"/>
    <w:rsid w:val="00985388"/>
    <w:rsid w:val="009961AD"/>
    <w:rsid w:val="009A56AD"/>
    <w:rsid w:val="00A00233"/>
    <w:rsid w:val="00A42896"/>
    <w:rsid w:val="00A6142B"/>
    <w:rsid w:val="00A90822"/>
    <w:rsid w:val="00A9705A"/>
    <w:rsid w:val="00AE7A06"/>
    <w:rsid w:val="00B4552C"/>
    <w:rsid w:val="00B67C46"/>
    <w:rsid w:val="00BC1CE9"/>
    <w:rsid w:val="00BC6974"/>
    <w:rsid w:val="00BF0DCE"/>
    <w:rsid w:val="00C17ED4"/>
    <w:rsid w:val="00C565DA"/>
    <w:rsid w:val="00C84090"/>
    <w:rsid w:val="00C96A2F"/>
    <w:rsid w:val="00CA58D0"/>
    <w:rsid w:val="00CD7D20"/>
    <w:rsid w:val="00D80B85"/>
    <w:rsid w:val="00D92054"/>
    <w:rsid w:val="00DD6E24"/>
    <w:rsid w:val="00E603EE"/>
    <w:rsid w:val="00EA2081"/>
    <w:rsid w:val="00EC6F43"/>
    <w:rsid w:val="00ED64D7"/>
    <w:rsid w:val="00EF774F"/>
    <w:rsid w:val="00EF7E9E"/>
    <w:rsid w:val="00F04F68"/>
    <w:rsid w:val="00F54D19"/>
    <w:rsid w:val="00FC183A"/>
    <w:rsid w:val="00FD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3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59"/>
    <w:rsid w:val="0042013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5D493A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3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42013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39"/>
    <w:rsid w:val="005D493A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7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St-50/2017</izvorni_sadrzaj>
    <derivirana_varijabla naziv="DomainObject.Predmet.OznakaBroj_1">St-50/2017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St-580/15</izvorni_sadrzaj>
    <derivirana_varijabla naziv="DomainObject.Predmet.PrimjedbaSuca_1">Veza St-580/15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R.H. NEKRETNINE d.o.o.</izvorni_sadrzaj>
    <derivirana_varijabla naziv="DomainObject.Predmet.ProtustrankaFormated_1">  R.H. NEKRETNINE d.o.o.</derivirana_varijabla>
  </DomainObject.Predmet.ProtustrankaFormated>
  <DomainObject.Predmet.ProtustrankaFormatedOIB>
    <izvorni_sadrzaj>  R.H. NEKRETNINE d.o.o., OIB 65706543523</izvorni_sadrzaj>
    <derivirana_varijabla naziv="DomainObject.Predmet.ProtustrankaFormatedOIB_1">  R.H. NEKRETNINE d.o.o., OIB 65706543523</derivirana_varijabla>
  </DomainObject.Predmet.ProtustrankaFormatedOIB>
  <DomainObject.Predmet.ProtustrankaFormatedWithAdress>
    <izvorni_sadrzaj> R.H. NEKRETNINE d.o.o., Frankopanska 55, 51521 Punat</izvorni_sadrzaj>
    <derivirana_varijabla naziv="DomainObject.Predmet.ProtustrankaFormatedWithAdress_1"> R.H. NEKRETNINE d.o.o., Frankopanska 55, 51521 Punat</derivirana_varijabla>
  </DomainObject.Predmet.ProtustrankaFormatedWithAdress>
  <DomainObject.Predmet.ProtustrankaFormatedWithAdressOIB>
    <izvorni_sadrzaj> R.H. NEKRETNINE d.o.o., OIB 65706543523, Frankopanska 55, 51521 Punat</izvorni_sadrzaj>
    <derivirana_varijabla naziv="DomainObject.Predmet.ProtustrankaFormatedWithAdressOIB_1"> R.H. NEKRETNINE d.o.o., OIB 65706543523, Frankopanska 55, 51521 Punat</derivirana_varijabla>
  </DomainObject.Predmet.ProtustrankaFormatedWithAdressOIB>
  <DomainObject.Predmet.ProtustrankaWithAdress>
    <izvorni_sadrzaj>R.H. NEKRETNINE d.o.o. Frankopanska 55, 51521 Punat</izvorni_sadrzaj>
    <derivirana_varijabla naziv="DomainObject.Predmet.ProtustrankaWithAdress_1">R.H. NEKRETNINE d.o.o. Frankopanska 55, 51521 Punat</derivirana_varijabla>
  </DomainObject.Predmet.ProtustrankaWithAdress>
  <DomainObject.Predmet.ProtustrankaWithAdressOIB>
    <izvorni_sadrzaj>R.H. NEKRETNINE d.o.o., OIB 65706543523, Frankopanska 55, 51521 Punat</izvorni_sadrzaj>
    <derivirana_varijabla naziv="DomainObject.Predmet.ProtustrankaWithAdressOIB_1">R.H. NEKRETNINE d.o.o., OIB 65706543523, Frankopanska 55, 51521 Punat</derivirana_varijabla>
  </DomainObject.Predmet.ProtustrankaWithAdressOIB>
  <DomainObject.Predmet.ProtustrankaNazivFormated>
    <izvorni_sadrzaj>R.H. NEKRETNINE d.o.o.</izvorni_sadrzaj>
    <derivirana_varijabla naziv="DomainObject.Predmet.ProtustrankaNazivFormated_1">R.H. NEKRETNINE d.o.o.</derivirana_varijabla>
  </DomainObject.Predmet.ProtustrankaNazivFormated>
  <DomainObject.Predmet.ProtustrankaNazivFormatedOIB>
    <izvorni_sadrzaj>R.H. NEKRETNINE d.o.o., OIB 65706543523</izvorni_sadrzaj>
    <derivirana_varijabla naziv="DomainObject.Predmet.ProtustrankaNazivFormatedOIB_1">R.H. NEKRETNINE d.o.o., OIB 65706543523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R.H. NEKRETNINE d.o.o.</item>
    </izvorni_sadrzaj>
    <derivirana_varijabla naziv="DomainObject.Predmet.ProtuStrankaListFormated_1">
      <item>R.H. NEKRETNINE d.o.o.</item>
    </derivirana_varijabla>
  </DomainObject.Predmet.ProtuStrankaListFormated>
  <DomainObject.Predmet.ProtuStrankaListFormatedOIB>
    <izvorni_sadrzaj>
      <item>R.H. NEKRETNINE d.o.o., OIB 65706543523</item>
    </izvorni_sadrzaj>
    <derivirana_varijabla naziv="DomainObject.Predmet.ProtuStrankaListFormatedOIB_1">
      <item>R.H. NEKRETNINE d.o.o., OIB 65706543523</item>
    </derivirana_varijabla>
  </DomainObject.Predmet.ProtuStrankaListFormatedOIB>
  <DomainObject.Predmet.ProtuStrankaListFormatedWithAdress>
    <izvorni_sadrzaj>
      <item>R.H. NEKRETNINE d.o.o., Frankopanska 55, 51521 Punat</item>
    </izvorni_sadrzaj>
    <derivirana_varijabla naziv="DomainObject.Predmet.ProtuStrankaListFormatedWithAdress_1">
      <item>R.H. NEKRETNINE d.o.o., Frankopanska 55, 51521 Punat</item>
    </derivirana_varijabla>
  </DomainObject.Predmet.ProtuStrankaListFormatedWithAdress>
  <DomainObject.Predmet.ProtuStrankaListFormatedWithAdressOIB>
    <izvorni_sadrzaj>
      <item>R.H. NEKRETNINE d.o.o., OIB 65706543523, Frankopanska 55, 51521 Punat</item>
    </izvorni_sadrzaj>
    <derivirana_varijabla naziv="DomainObject.Predmet.ProtuStrankaListFormatedWithAdressOIB_1">
      <item>R.H. NEKRETNINE d.o.o., OIB 65706543523, Frankopanska 55, 51521 Punat</item>
    </derivirana_varijabla>
  </DomainObject.Predmet.ProtuStrankaListFormatedWithAdressOIB>
  <DomainObject.Predmet.ProtuStrankaListNazivFormated>
    <izvorni_sadrzaj>
      <item>R.H. NEKRETNINE d.o.o.</item>
    </izvorni_sadrzaj>
    <derivirana_varijabla naziv="DomainObject.Predmet.ProtuStrankaListNazivFormated_1">
      <item>R.H. NEKRETNINE d.o.o.</item>
    </derivirana_varijabla>
  </DomainObject.Predmet.ProtuStrankaListNazivFormated>
  <DomainObject.Predmet.ProtuStrankaListNazivFormatedOIB>
    <izvorni_sadrzaj>
      <item>R.H. NEKRETNINE d.o.o., OIB 65706543523</item>
    </izvorni_sadrzaj>
    <derivirana_varijabla naziv="DomainObject.Predmet.ProtuStrankaListNazivFormatedOIB_1">
      <item>R.H. NEKRETNINE d.o.o., OIB 65706543523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</izvorni_sadrzaj>
    <derivirana_varijabla naziv="DomainObject.Predmet.OstaliListFormatedOIB_1">
      <item>Županijsko državno odvjetništvo u Rijeci, OIB 03377753055 punomoćnik sudionika u postupku REPUBLIKA HRVATSKA</item>
    </derivirana_varijabla>
  </DomainObject.Predmet.OstaliListFormatedOIB>
  <DomainObject.Predmet.OstaliListFormatedWithAdress>
    <izvorni_sadrzaj>
      <item>Županijsko državno odvjetništvo u Rijeci, Frana Kurelca 3, 51000 Rijeka punomoćnik sudionika u postupku REPUBLIKA HRVATSKA</item>
    </izvorni_sadrzaj>
    <derivirana_varijabla naziv="DomainObject.Predmet.OstaliListFormatedWithAdress_1">
      <item>Županijsko državno odvjetništvo u Rijeci, Frana Kurelca 3, 51000 Rijeka punomoćnik sudionika u postupku REPUBLIKA HRVATSKA</item>
    </derivirana_varijabla>
  </DomainObject.Predmet.OstaliListFormatedWithAdress>
  <DomainObject.Predmet.OstaliListFormatedWithAdressOIB>
    <izvorni_sadrzaj>
      <item>Županijsko državno odvjetništvo u Rijeci, OIB 03377753055, Frana Kurelca 3, 51000 Rijeka punomoćnik sudionika u postupku REPUBLIKA HRVATSKA</item>
    </izvorni_sadrzaj>
    <derivirana_varijabla naziv="DomainObject.Predmet.OstaliListFormatedWithAdressOIB_1">
      <item>Županijsko državno odvjetništvo u Rijeci, OIB 03377753055, Frana Kurelca 3, 51000 Rijeka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Rijeci, OIB 03377753055</item>
    </izvorni_sadrzaj>
    <derivirana_varijabla naziv="DomainObject.Predmet.OstaliListNazivFormatedOIB_1">
      <item>Županijsko državno odvjetništvo u Rijeci, OIB 03377753055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R.H. NEKRETNINE d.o.o.</izvorni_sadrzaj>
    <derivirana_varijabla naziv="DomainObject.Predmet.ProtustrankaIDrugi_1">R.H. NEKRETNINE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R.H. NEKRETNINE d.o.o., OIB 65706543523, Frankopanska 55, 51521 Punat</izvorni_sadrzaj>
    <derivirana_varijabla naziv="DomainObject.Predmet.ProtustrankaIDrugiAdressOIB_1">R.H. NEKRETNINE d.o.o., OIB 65706543523, Frankopanska 55, 51521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R.H. NEKRETNINE d.o.o.</item>
      <item>Županijsko državno odvjetništvo u Rijeci</item>
    </izvorni_sadrzaj>
    <derivirana_varijabla naziv="DomainObject.Predmet.SudioniciListNaziv_1">
      <item>REPUBLIKA HRVATSKA</item>
      <item>R.H. NEKRETNINE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R.H. NEKRETNINE d.o.o., OIB 65706543523, Frankopanska 55,51521 Punat</item>
      <item>Županijsko državno odvjetništvo u Rijeci, OIB 03377753055, Frana Kurelca 3,51000 Rijeka</item>
    </izvorni_sadrzaj>
    <derivirana_varijabla naziv="DomainObject.Predmet.SudioniciListAdressOIB_1">
      <item>REPUBLIKA HRVATSKA, OIB 52634238587</item>
      <item>R.H. NEKRETNINE d.o.o., OIB 65706543523, Frankopanska 55,51521 Punat</item>
      <item>Županijsko državno odvjetništvo u Rijeci, OIB 03377753055,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65706543523</item>
      <item>, OIB 03377753055</item>
    </izvorni_sadrzaj>
    <derivirana_varijabla naziv="DomainObject.Predmet.SudioniciListNazivOIB_1">
      <item>, OIB 52634238587</item>
      <item>, OIB 65706543523</item>
      <item>, OIB 03377753055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1847</properties:Characters>
  <properties:Lines>82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2018-02-01T12:11:00Z</dcterms:created>
  <dc:creator>Jasmina Matika</dc:creator>
  <cp:lastModifiedBy>Elizabet Jovanović</cp:lastModifiedBy>
  <cp:lastPrinted>2018-02-01T12:11:00Z</cp:lastPrinted>
  <dcterms:modified xmlns:xsi="http://www.w3.org/2001/XMLSchema-instance" xsi:type="dcterms:W3CDTF">2018-02-01T12:13:00Z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