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084d" w14:paraId="3e6084d" w:rsidRDefault="00DE6C6C" w:rsidP="00DE6C6C" w:rsidR="00DE6C6C" w:rsidRPr="0014651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E6C6C" w:rsidP="00DE6C6C" w:rsidR="00DE6C6C" w:rsidRPr="00146518">
      <w:pPr>
        <w:rPr>
          <w:sz w:val="22"/>
          <w:szCs w:val="22"/>
        </w:rPr>
      </w:pPr>
    </w:p>
    <w:p w:rsidRDefault="00DE6C6C" w:rsidP="00DE6C6C" w:rsidR="00DE6C6C" w:rsidRPr="00146518">
      <w:pPr>
        <w:rPr>
          <w:sz w:val="22"/>
          <w:szCs w:val="22"/>
        </w:rPr>
      </w:pPr>
    </w:p>
    <w:p w:rsidRDefault="00DE6C6C" w:rsidP="00DE6C6C" w:rsidR="00DE6C6C" w:rsidRPr="00146518">
      <w:pPr>
        <w:rPr>
          <w:sz w:val="22"/>
          <w:szCs w:val="22"/>
        </w:rPr>
      </w:pPr>
    </w:p>
    <w:p w:rsidRDefault="00DE6C6C" w:rsidP="00DE6C6C" w:rsidR="00DE6C6C" w:rsidRPr="00146518">
      <w:pPr>
        <w:rPr>
          <w:sz w:val="22"/>
          <w:szCs w:val="22"/>
        </w:rPr>
      </w:pPr>
      <w:r w:rsidRPr="00146518">
        <w:rPr>
          <w:sz w:val="22"/>
          <w:szCs w:val="22"/>
        </w:rPr>
        <w:t>REPUBLIKA HRVATSKA</w:t>
      </w:r>
    </w:p>
    <w:p w:rsidRDefault="00DE6C6C" w:rsidP="00DE6C6C" w:rsidR="00DE6C6C" w:rsidRPr="00146518">
      <w:pPr>
        <w:jc w:val="both"/>
        <w:rPr>
          <w:sz w:val="22"/>
          <w:szCs w:val="22"/>
        </w:rPr>
      </w:pPr>
      <w:r w:rsidRPr="00146518">
        <w:rPr>
          <w:sz w:val="22"/>
          <w:szCs w:val="22"/>
        </w:rPr>
        <w:t>TRGOVAČKI SUD U ZADRU</w:t>
      </w:r>
    </w:p>
    <w:p w:rsidRDefault="00DE6C6C" w:rsidP="00DE6C6C" w:rsidR="00DE6C6C" w:rsidRPr="00146518">
      <w:pPr>
        <w:jc w:val="both"/>
        <w:rPr>
          <w:sz w:val="22"/>
          <w:szCs w:val="22"/>
        </w:rPr>
      </w:pPr>
      <w:r w:rsidRPr="00146518">
        <w:rPr>
          <w:sz w:val="22"/>
          <w:szCs w:val="22"/>
        </w:rPr>
        <w:t>Dr. Franje Tuđmana 35</w:t>
      </w:r>
    </w:p>
    <w:p w:rsidRDefault="00DE6C6C" w:rsidP="00DE6C6C" w:rsidR="00DE6C6C" w:rsidRPr="00146518">
      <w:pPr>
        <w:rPr>
          <w:sz w:val="22"/>
          <w:szCs w:val="22"/>
        </w:rPr>
      </w:pPr>
    </w:p>
    <w:p w:rsidRDefault="00DE6C6C" w:rsidP="00DE6C6C" w:rsidR="00DE6C6C" w:rsidRPr="00146518">
      <w:pPr>
        <w:jc w:val="center"/>
        <w:rPr>
          <w:sz w:val="22"/>
          <w:szCs w:val="22"/>
        </w:rPr>
      </w:pPr>
      <w:r w:rsidRPr="00146518">
        <w:rPr>
          <w:sz w:val="22"/>
          <w:szCs w:val="22"/>
        </w:rPr>
        <w:t xml:space="preserve">R E P U B L I K A   H R V A T S K A </w:t>
      </w:r>
    </w:p>
    <w:p w:rsidRDefault="00DE6C6C" w:rsidP="00DE6C6C" w:rsidR="00DE6C6C" w:rsidRPr="00146518">
      <w:pPr>
        <w:jc w:val="center"/>
        <w:rPr>
          <w:sz w:val="22"/>
          <w:szCs w:val="22"/>
        </w:rPr>
      </w:pPr>
    </w:p>
    <w:p w:rsidRDefault="00DE6C6C" w:rsidP="00DE6C6C" w:rsidR="00DE6C6C" w:rsidRPr="00146518">
      <w:pPr>
        <w:jc w:val="center"/>
        <w:rPr>
          <w:sz w:val="22"/>
          <w:szCs w:val="22"/>
        </w:rPr>
      </w:pPr>
      <w:r w:rsidRPr="00146518">
        <w:rPr>
          <w:sz w:val="22"/>
          <w:szCs w:val="22"/>
        </w:rPr>
        <w:t>R J E Š E N J E</w:t>
      </w:r>
    </w:p>
    <w:p w:rsidRDefault="00DE6C6C" w:rsidP="00DE6C6C" w:rsidR="00DE6C6C" w:rsidRPr="00146518">
      <w:pPr>
        <w:spacing w:lineRule="atLeast" w:line="240"/>
        <w:rPr>
          <w:sz w:val="22"/>
          <w:szCs w:val="22"/>
        </w:rPr>
      </w:pPr>
    </w:p>
    <w:p w:rsidRDefault="00DE6C6C" w:rsidP="00DE6C6C" w:rsidR="00DE6C6C" w:rsidRPr="00146518">
      <w:pPr>
        <w:jc w:val="both"/>
        <w:rPr>
          <w:sz w:val="22"/>
          <w:szCs w:val="22"/>
        </w:rPr>
      </w:pPr>
      <w:r w:rsidRPr="00146518">
        <w:rPr>
          <w:sz w:val="22"/>
          <w:szCs w:val="22"/>
        </w:rPr>
        <w:tab/>
        <w:t xml:space="preserve">Trgovački sud u Zadru, po sutkinji Ani Markač u stečajnom postupku nad stečajnim dužnikom </w:t>
      </w:r>
      <w:r w:rsidR="00146518" w:rsidRPr="00146518">
        <w:rPr>
          <w:sz w:val="22"/>
          <w:szCs w:val="22"/>
        </w:rPr>
        <w:t>SIBNAVAL, d.o.o. u stečaju, Šibenik, Drvarska 31, OIB: 27935454057, kojeg zastupa stečajna upraviteljica Ivanka Bosotina iz Zadra</w:t>
      </w:r>
      <w:r w:rsidRPr="00146518">
        <w:rPr>
          <w:sz w:val="22"/>
          <w:szCs w:val="22"/>
        </w:rPr>
        <w:t xml:space="preserve">, dana </w:t>
      </w:r>
      <w:r w:rsidR="00146518">
        <w:rPr>
          <w:sz w:val="22"/>
          <w:szCs w:val="22"/>
        </w:rPr>
        <w:t>6</w:t>
      </w:r>
      <w:r w:rsidRPr="00146518">
        <w:rPr>
          <w:sz w:val="22"/>
          <w:szCs w:val="22"/>
        </w:rPr>
        <w:t xml:space="preserve">. </w:t>
      </w:r>
      <w:r w:rsidR="00146518">
        <w:rPr>
          <w:sz w:val="22"/>
          <w:szCs w:val="22"/>
        </w:rPr>
        <w:t>prosinca</w:t>
      </w:r>
      <w:r w:rsidRPr="00146518">
        <w:rPr>
          <w:sz w:val="22"/>
          <w:szCs w:val="22"/>
        </w:rPr>
        <w:t xml:space="preserve"> 201</w:t>
      </w:r>
      <w:r w:rsidR="00146518">
        <w:rPr>
          <w:sz w:val="22"/>
          <w:szCs w:val="22"/>
        </w:rPr>
        <w:t>8</w:t>
      </w:r>
      <w:r w:rsidRPr="00146518">
        <w:rPr>
          <w:sz w:val="22"/>
          <w:szCs w:val="22"/>
        </w:rPr>
        <w:t xml:space="preserve">.  </w:t>
      </w:r>
    </w:p>
    <w:p w:rsidRDefault="00DE6C6C" w:rsidP="00DE6C6C" w:rsidR="00DE6C6C" w:rsidRPr="00146518">
      <w:pPr>
        <w:jc w:val="center"/>
        <w:rPr>
          <w:sz w:val="22"/>
          <w:szCs w:val="22"/>
        </w:rPr>
      </w:pPr>
    </w:p>
    <w:p w:rsidRDefault="00DE6C6C" w:rsidP="00DE6C6C" w:rsidR="00DE6C6C" w:rsidRPr="00146518">
      <w:pPr>
        <w:jc w:val="center"/>
        <w:rPr>
          <w:sz w:val="22"/>
          <w:szCs w:val="22"/>
        </w:rPr>
      </w:pPr>
      <w:r w:rsidRPr="00146518">
        <w:rPr>
          <w:sz w:val="22"/>
          <w:szCs w:val="22"/>
        </w:rPr>
        <w:t>r i j e š i o   j e</w:t>
      </w:r>
    </w:p>
    <w:p w:rsidRDefault="00DE6C6C" w:rsidP="00DE6C6C" w:rsidR="00DE6C6C" w:rsidRPr="00146518">
      <w:pPr>
        <w:jc w:val="center"/>
        <w:rPr>
          <w:sz w:val="22"/>
          <w:szCs w:val="22"/>
        </w:rPr>
      </w:pPr>
    </w:p>
    <w:p w:rsidRDefault="0058352E" w:rsidP="0058352E" w:rsidR="00DE6C6C" w:rsidRPr="00146518">
      <w:pPr>
        <w:jc w:val="both"/>
        <w:rPr>
          <w:sz w:val="22"/>
          <w:szCs w:val="22"/>
        </w:rPr>
      </w:pPr>
      <w:r w:rsidRPr="00146518">
        <w:rPr>
          <w:sz w:val="22"/>
          <w:szCs w:val="22"/>
        </w:rPr>
        <w:t>I.</w:t>
      </w:r>
      <w:r w:rsidRPr="00146518">
        <w:rPr>
          <w:sz w:val="22"/>
          <w:szCs w:val="22"/>
        </w:rPr>
        <w:tab/>
      </w:r>
      <w:r w:rsidR="00DE6C6C" w:rsidRPr="00146518">
        <w:rPr>
          <w:sz w:val="22"/>
          <w:szCs w:val="22"/>
        </w:rPr>
        <w:t xml:space="preserve">U stečajnom postupku nad stečajnim dužnikom </w:t>
      </w:r>
      <w:r w:rsidR="00146518" w:rsidRPr="00146518">
        <w:rPr>
          <w:sz w:val="22"/>
          <w:szCs w:val="22"/>
        </w:rPr>
        <w:t xml:space="preserve">SIBNAVAL, d.o.o. u stečaju, Šibenik, Drvarska 31, OIB: 27935454057, </w:t>
      </w:r>
      <w:r w:rsidR="00DE6C6C" w:rsidRPr="00146518">
        <w:rPr>
          <w:sz w:val="22"/>
          <w:szCs w:val="22"/>
        </w:rPr>
        <w:t>stečajn</w:t>
      </w:r>
      <w:r w:rsidRPr="00146518">
        <w:rPr>
          <w:sz w:val="22"/>
          <w:szCs w:val="22"/>
        </w:rPr>
        <w:t>a</w:t>
      </w:r>
      <w:r w:rsidR="00DE6C6C" w:rsidRPr="00146518">
        <w:rPr>
          <w:sz w:val="22"/>
          <w:szCs w:val="22"/>
        </w:rPr>
        <w:t xml:space="preserve"> upravitelj</w:t>
      </w:r>
      <w:r w:rsidRPr="00146518">
        <w:rPr>
          <w:sz w:val="22"/>
          <w:szCs w:val="22"/>
        </w:rPr>
        <w:t>ica</w:t>
      </w:r>
      <w:r w:rsidR="00DE6C6C" w:rsidRPr="00146518">
        <w:rPr>
          <w:sz w:val="22"/>
          <w:szCs w:val="22"/>
        </w:rPr>
        <w:t xml:space="preserve"> nije duž</w:t>
      </w:r>
      <w:r w:rsidRPr="00146518">
        <w:rPr>
          <w:sz w:val="22"/>
          <w:szCs w:val="22"/>
        </w:rPr>
        <w:t>na</w:t>
      </w:r>
      <w:r w:rsidR="00DE6C6C" w:rsidRPr="00146518">
        <w:rPr>
          <w:sz w:val="22"/>
          <w:szCs w:val="22"/>
        </w:rPr>
        <w:t xml:space="preserve"> platiti predujam za pokriće troškova prodaje elektroničkom javnom dražbom, prije nego što je predmet prodaje unovčen.</w:t>
      </w:r>
    </w:p>
    <w:p w:rsidRDefault="00DE6C6C" w:rsidP="0058352E" w:rsidR="00DE6C6C" w:rsidRPr="00146518">
      <w:pPr>
        <w:jc w:val="both"/>
        <w:rPr>
          <w:sz w:val="22"/>
          <w:szCs w:val="22"/>
        </w:rPr>
      </w:pPr>
    </w:p>
    <w:p w:rsidRDefault="0058352E" w:rsidP="0058352E" w:rsidR="00DE6C6C" w:rsidRPr="00146518">
      <w:pPr>
        <w:jc w:val="both"/>
        <w:rPr>
          <w:sz w:val="22"/>
          <w:szCs w:val="22"/>
        </w:rPr>
      </w:pPr>
      <w:r w:rsidRPr="00146518">
        <w:rPr>
          <w:sz w:val="22"/>
          <w:szCs w:val="22"/>
        </w:rPr>
        <w:t>II.</w:t>
      </w:r>
      <w:r w:rsidRPr="00146518">
        <w:rPr>
          <w:sz w:val="22"/>
          <w:szCs w:val="22"/>
        </w:rPr>
        <w:tab/>
        <w:t>Stečajna</w:t>
      </w:r>
      <w:r w:rsidR="00DE6C6C" w:rsidRPr="00146518">
        <w:rPr>
          <w:sz w:val="22"/>
          <w:szCs w:val="22"/>
        </w:rPr>
        <w:t xml:space="preserve"> upravitelj</w:t>
      </w:r>
      <w:r w:rsidRPr="00146518">
        <w:rPr>
          <w:sz w:val="22"/>
          <w:szCs w:val="22"/>
        </w:rPr>
        <w:t>ica</w:t>
      </w:r>
      <w:r w:rsidR="00DE6C6C" w:rsidRPr="00146518">
        <w:rPr>
          <w:sz w:val="22"/>
          <w:szCs w:val="22"/>
        </w:rPr>
        <w:t xml:space="preserve"> će odmah po unovčenju predmeta prodaje platiti troškova provedbe prodaje elektroničkom javnom dražbom.</w:t>
      </w:r>
    </w:p>
    <w:p w:rsidRDefault="00DE6C6C" w:rsidP="00DE6C6C" w:rsidR="00DE6C6C" w:rsidRPr="00146518">
      <w:pPr>
        <w:rPr>
          <w:sz w:val="22"/>
          <w:szCs w:val="22"/>
        </w:rPr>
      </w:pPr>
    </w:p>
    <w:p w:rsidRDefault="00DE6C6C" w:rsidP="00DE6C6C" w:rsidR="00DE6C6C" w:rsidRPr="00146518">
      <w:pPr>
        <w:pStyle w:val="Odlomakpopisa"/>
        <w:ind w:left="1080"/>
        <w:rPr>
          <w:sz w:val="22"/>
          <w:szCs w:val="22"/>
        </w:rPr>
      </w:pPr>
      <w:r w:rsidRPr="00146518">
        <w:rPr>
          <w:sz w:val="22"/>
          <w:szCs w:val="22"/>
        </w:rPr>
        <w:t xml:space="preserve">                                                Obrazloženje</w:t>
      </w:r>
    </w:p>
    <w:p w:rsidRDefault="00DE6C6C" w:rsidP="00DE6C6C" w:rsidR="00DE6C6C" w:rsidRPr="00146518">
      <w:pPr>
        <w:jc w:val="both"/>
        <w:rPr>
          <w:sz w:val="22"/>
          <w:szCs w:val="22"/>
        </w:rPr>
      </w:pPr>
    </w:p>
    <w:p w:rsidRDefault="00DE6C6C" w:rsidP="0058352E" w:rsidR="00140430" w:rsidRPr="00146518">
      <w:pPr>
        <w:ind w:firstLine="708"/>
        <w:jc w:val="both"/>
        <w:rPr>
          <w:sz w:val="22"/>
          <w:szCs w:val="22"/>
        </w:rPr>
      </w:pPr>
      <w:r w:rsidRPr="00146518">
        <w:rPr>
          <w:sz w:val="22"/>
          <w:szCs w:val="22"/>
        </w:rPr>
        <w:t xml:space="preserve">Rješenjem ovog suda, </w:t>
      </w:r>
      <w:r w:rsidR="00146518">
        <w:rPr>
          <w:sz w:val="22"/>
          <w:szCs w:val="22"/>
        </w:rPr>
        <w:t>poslovni broj St-805/2016-75 od 13. kolovoza 2018</w:t>
      </w:r>
      <w:r w:rsidRPr="00146518">
        <w:rPr>
          <w:sz w:val="22"/>
          <w:szCs w:val="22"/>
        </w:rPr>
        <w:t xml:space="preserve">. određena je prodaja imovine </w:t>
      </w:r>
      <w:r w:rsidR="00146518">
        <w:rPr>
          <w:sz w:val="22"/>
          <w:szCs w:val="22"/>
        </w:rPr>
        <w:t xml:space="preserve">uvodno označenog </w:t>
      </w:r>
      <w:r w:rsidRPr="00146518">
        <w:rPr>
          <w:sz w:val="22"/>
          <w:szCs w:val="22"/>
        </w:rPr>
        <w:t xml:space="preserve">stečajnog dužnika, te je zaključkom o prodaji od </w:t>
      </w:r>
      <w:r w:rsidR="00146518">
        <w:rPr>
          <w:sz w:val="22"/>
          <w:szCs w:val="22"/>
        </w:rPr>
        <w:t>6. prosinca 2018</w:t>
      </w:r>
      <w:r w:rsidR="0058352E" w:rsidRPr="00146518">
        <w:rPr>
          <w:sz w:val="22"/>
          <w:szCs w:val="22"/>
        </w:rPr>
        <w:t xml:space="preserve">. </w:t>
      </w:r>
      <w:r w:rsidRPr="00146518">
        <w:rPr>
          <w:sz w:val="22"/>
          <w:szCs w:val="22"/>
        </w:rPr>
        <w:t xml:space="preserve">određeno da će se </w:t>
      </w:r>
      <w:r w:rsidR="00146518">
        <w:rPr>
          <w:sz w:val="22"/>
          <w:szCs w:val="22"/>
        </w:rPr>
        <w:t>pokretnina</w:t>
      </w:r>
      <w:r w:rsidRPr="00146518">
        <w:rPr>
          <w:sz w:val="22"/>
          <w:szCs w:val="22"/>
        </w:rPr>
        <w:t xml:space="preserve"> stečajnog dužnika prodavati elektroničkom javnom dražbom koju ć</w:t>
      </w:r>
      <w:r w:rsidR="00140430" w:rsidRPr="00146518">
        <w:rPr>
          <w:sz w:val="22"/>
          <w:szCs w:val="22"/>
        </w:rPr>
        <w:t>e provesti Financijska agencija.</w:t>
      </w:r>
    </w:p>
    <w:p w:rsidRDefault="00DE6C6C" w:rsidP="0058352E" w:rsidR="00DE6C6C" w:rsidRPr="00146518">
      <w:pPr>
        <w:ind w:firstLine="708"/>
        <w:jc w:val="both"/>
        <w:rPr>
          <w:sz w:val="22"/>
          <w:szCs w:val="22"/>
        </w:rPr>
      </w:pPr>
      <w:r w:rsidRPr="00146518">
        <w:rPr>
          <w:sz w:val="22"/>
          <w:szCs w:val="22"/>
        </w:rPr>
        <w:t>F</w:t>
      </w:r>
      <w:r w:rsidR="00140430" w:rsidRPr="00146518">
        <w:rPr>
          <w:sz w:val="22"/>
          <w:szCs w:val="22"/>
        </w:rPr>
        <w:t>inancijska agencija u</w:t>
      </w:r>
      <w:r w:rsidRPr="00146518">
        <w:rPr>
          <w:sz w:val="22"/>
          <w:szCs w:val="22"/>
        </w:rPr>
        <w:t xml:space="preserve"> smislu čl. 9. st. 1. Pravilnika o načinu i postupku provedbe prodaje nekretnina i pokretnina u ovršnom postupku (Narodne novine broj 156/</w:t>
      </w:r>
      <w:r w:rsidR="00146518">
        <w:rPr>
          <w:sz w:val="22"/>
          <w:szCs w:val="22"/>
        </w:rPr>
        <w:t>20</w:t>
      </w:r>
      <w:r w:rsidRPr="00146518">
        <w:rPr>
          <w:sz w:val="22"/>
          <w:szCs w:val="22"/>
        </w:rPr>
        <w:t>14) ima pravo zahtijevati predujam za pokriće troškova provedbe prodaje elektroničkom javnom dražbom.</w:t>
      </w:r>
    </w:p>
    <w:p w:rsidRDefault="0058352E" w:rsidP="0058352E" w:rsidR="00DE6C6C" w:rsidRPr="00146518">
      <w:pPr>
        <w:ind w:firstLine="708"/>
        <w:jc w:val="both"/>
        <w:rPr>
          <w:sz w:val="22"/>
          <w:szCs w:val="22"/>
        </w:rPr>
      </w:pPr>
      <w:r w:rsidRPr="00146518">
        <w:rPr>
          <w:sz w:val="22"/>
          <w:szCs w:val="22"/>
        </w:rPr>
        <w:t>U konkretnom slučaju stečajna</w:t>
      </w:r>
      <w:r w:rsidR="00DE6C6C" w:rsidRPr="00146518">
        <w:rPr>
          <w:sz w:val="22"/>
          <w:szCs w:val="22"/>
        </w:rPr>
        <w:t xml:space="preserve"> upravitelj</w:t>
      </w:r>
      <w:r w:rsidRPr="00146518">
        <w:rPr>
          <w:sz w:val="22"/>
          <w:szCs w:val="22"/>
        </w:rPr>
        <w:t xml:space="preserve">ica je na ročištu održanom dana </w:t>
      </w:r>
      <w:r w:rsidR="00146518">
        <w:rPr>
          <w:sz w:val="22"/>
          <w:szCs w:val="22"/>
        </w:rPr>
        <w:t>25. listopada 2018</w:t>
      </w:r>
      <w:r w:rsidRPr="00146518">
        <w:rPr>
          <w:sz w:val="22"/>
          <w:szCs w:val="22"/>
        </w:rPr>
        <w:t xml:space="preserve">. radi izjašnjenja o vrijednosti </w:t>
      </w:r>
      <w:r w:rsidR="00146518">
        <w:rPr>
          <w:sz w:val="22"/>
          <w:szCs w:val="22"/>
        </w:rPr>
        <w:t>pokretnine</w:t>
      </w:r>
      <w:r w:rsidR="00140430" w:rsidRPr="00146518">
        <w:rPr>
          <w:sz w:val="22"/>
          <w:szCs w:val="22"/>
        </w:rPr>
        <w:t xml:space="preserve"> stečajnog dužnika</w:t>
      </w:r>
      <w:r w:rsidR="00DE6C6C" w:rsidRPr="00146518">
        <w:rPr>
          <w:sz w:val="22"/>
          <w:szCs w:val="22"/>
        </w:rPr>
        <w:t xml:space="preserve"> predložila da je se oslobodi od plaćanja predujma za pokriće troškova provedbe prodaje elektroničkom javnom dražbom s obzirom da dužnik nema nikakvih sredstava te da će sredstva prikupiti unovčenjem </w:t>
      </w:r>
      <w:r w:rsidR="00146518">
        <w:rPr>
          <w:sz w:val="22"/>
          <w:szCs w:val="22"/>
        </w:rPr>
        <w:t>predmetne</w:t>
      </w:r>
      <w:r w:rsidR="00DE6C6C" w:rsidRPr="00146518">
        <w:rPr>
          <w:sz w:val="22"/>
          <w:szCs w:val="22"/>
        </w:rPr>
        <w:t xml:space="preserve"> </w:t>
      </w:r>
      <w:r w:rsidR="00146518">
        <w:rPr>
          <w:sz w:val="22"/>
          <w:szCs w:val="22"/>
        </w:rPr>
        <w:t>pokretnine</w:t>
      </w:r>
      <w:r w:rsidR="00DE6C6C" w:rsidRPr="00146518">
        <w:rPr>
          <w:sz w:val="22"/>
          <w:szCs w:val="22"/>
        </w:rPr>
        <w:t xml:space="preserve">. </w:t>
      </w:r>
    </w:p>
    <w:p w:rsidRDefault="00DE6C6C" w:rsidP="00DE6C6C" w:rsidR="00DE6C6C" w:rsidRPr="00146518">
      <w:pPr>
        <w:ind w:firstLine="708"/>
        <w:jc w:val="both"/>
        <w:rPr>
          <w:sz w:val="22"/>
          <w:szCs w:val="22"/>
        </w:rPr>
      </w:pPr>
      <w:r w:rsidRPr="00146518">
        <w:rPr>
          <w:sz w:val="22"/>
          <w:szCs w:val="22"/>
        </w:rPr>
        <w:t>Slijedom navedenog, a temeljem čl. 45. st. 1. Stečajnog zakona (Narodne novine broj 71/</w:t>
      </w:r>
      <w:r w:rsidR="00146518">
        <w:rPr>
          <w:sz w:val="22"/>
          <w:szCs w:val="22"/>
        </w:rPr>
        <w:t>20</w:t>
      </w:r>
      <w:r w:rsidRPr="00146518">
        <w:rPr>
          <w:sz w:val="22"/>
          <w:szCs w:val="22"/>
        </w:rPr>
        <w:t xml:space="preserve">15) odlučeno je kao u izreci rješenja. </w:t>
      </w:r>
    </w:p>
    <w:p w:rsidRDefault="00DE6C6C" w:rsidP="00DE6C6C" w:rsidR="00DE6C6C" w:rsidRPr="00146518">
      <w:pPr>
        <w:rPr>
          <w:sz w:val="22"/>
          <w:szCs w:val="22"/>
        </w:rPr>
      </w:pPr>
    </w:p>
    <w:p w:rsidRDefault="00DE6C6C" w:rsidP="00146518" w:rsidR="00DE6C6C" w:rsidRPr="00146518">
      <w:pPr>
        <w:jc w:val="center"/>
        <w:rPr>
          <w:sz w:val="22"/>
          <w:szCs w:val="22"/>
        </w:rPr>
      </w:pPr>
      <w:r w:rsidRPr="00146518">
        <w:rPr>
          <w:sz w:val="22"/>
          <w:szCs w:val="22"/>
        </w:rPr>
        <w:t xml:space="preserve">U Zadru </w:t>
      </w:r>
      <w:r w:rsidR="00146518">
        <w:rPr>
          <w:sz w:val="22"/>
          <w:szCs w:val="22"/>
        </w:rPr>
        <w:t>6</w:t>
      </w:r>
      <w:r w:rsidR="0058352E" w:rsidRPr="00146518">
        <w:rPr>
          <w:sz w:val="22"/>
          <w:szCs w:val="22"/>
        </w:rPr>
        <w:t xml:space="preserve">. </w:t>
      </w:r>
      <w:r w:rsidR="00146518">
        <w:rPr>
          <w:sz w:val="22"/>
          <w:szCs w:val="22"/>
        </w:rPr>
        <w:t>prosinca</w:t>
      </w:r>
      <w:r w:rsidR="0058352E" w:rsidRPr="00146518">
        <w:rPr>
          <w:sz w:val="22"/>
          <w:szCs w:val="22"/>
        </w:rPr>
        <w:t xml:space="preserve"> </w:t>
      </w:r>
      <w:r w:rsidR="00146518">
        <w:rPr>
          <w:sz w:val="22"/>
          <w:szCs w:val="22"/>
        </w:rPr>
        <w:t>2018</w:t>
      </w:r>
      <w:r w:rsidRPr="00146518">
        <w:rPr>
          <w:sz w:val="22"/>
          <w:szCs w:val="22"/>
        </w:rPr>
        <w:t>.</w:t>
      </w:r>
    </w:p>
    <w:p w:rsidRDefault="00DE6C6C" w:rsidP="00DE6C6C" w:rsidR="00DE6C6C" w:rsidRPr="00146518">
      <w:pPr>
        <w:jc w:val="center"/>
        <w:rPr>
          <w:sz w:val="22"/>
          <w:szCs w:val="22"/>
        </w:rPr>
      </w:pPr>
    </w:p>
    <w:p w:rsidRDefault="009A66B9" w:rsidP="009A66B9" w:rsidR="009A66B9" w:rsidRPr="009A66B9">
      <w:pPr>
        <w:rPr>
          <w:sz w:val="22"/>
        </w:rPr>
      </w:pPr>
      <w:r w:rsidRPr="009A66B9">
        <w:rPr>
          <w:sz w:val="22"/>
        </w:rPr>
        <w:t>Za točnost otpravka – ovlaštena službenica</w:t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  <w:t xml:space="preserve">                   Sutkinja</w:t>
      </w:r>
    </w:p>
    <w:p w:rsidRDefault="009A66B9" w:rsidP="009A66B9" w:rsidR="009A66B9" w:rsidRPr="009A66B9">
      <w:pPr>
        <w:rPr>
          <w:sz w:val="22"/>
        </w:rPr>
      </w:pPr>
      <w:r w:rsidRPr="009A66B9">
        <w:rPr>
          <w:sz w:val="22"/>
        </w:rPr>
        <w:t xml:space="preserve">Kristina Njegovan </w:t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</w:r>
      <w:r w:rsidRPr="009A66B9">
        <w:rPr>
          <w:sz w:val="22"/>
        </w:rPr>
        <w:tab/>
        <w:t xml:space="preserve">     Ana Markač, v.r.</w:t>
      </w:r>
    </w:p>
    <w:p w:rsidRDefault="00146518" w:rsidP="00DE6C6C" w:rsidR="00146518">
      <w:pPr>
        <w:jc w:val="both"/>
        <w:rPr>
          <w:sz w:val="22"/>
          <w:szCs w:val="22"/>
        </w:rPr>
      </w:pPr>
    </w:p>
    <w:p w:rsidRDefault="009A66B9" w:rsidP="00DE6C6C" w:rsidR="009A66B9">
      <w:pPr>
        <w:jc w:val="both"/>
        <w:rPr>
          <w:sz w:val="22"/>
          <w:szCs w:val="22"/>
        </w:rPr>
      </w:pPr>
    </w:p>
    <w:p w:rsidRDefault="00DE6C6C" w:rsidP="00DE6C6C" w:rsidR="00DE6C6C" w:rsidRPr="00146518">
      <w:pPr>
        <w:jc w:val="both"/>
        <w:rPr>
          <w:sz w:val="22"/>
          <w:szCs w:val="22"/>
        </w:rPr>
      </w:pPr>
      <w:r w:rsidRPr="00146518">
        <w:rPr>
          <w:sz w:val="22"/>
          <w:szCs w:val="22"/>
        </w:rPr>
        <w:t>POUKA O PRAVNOM LIJEKU</w:t>
      </w:r>
    </w:p>
    <w:p w:rsidRDefault="0058352E" w:rsidP="0058352E" w:rsidR="0058352E" w:rsidRPr="00146518">
      <w:pPr>
        <w:jc w:val="both"/>
        <w:rPr>
          <w:bCs/>
          <w:sz w:val="22"/>
          <w:szCs w:val="22"/>
        </w:rPr>
      </w:pPr>
      <w:r w:rsidRPr="00146518">
        <w:rPr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46518">
          <w:rPr>
            <w:bCs/>
            <w:sz w:val="22"/>
            <w:szCs w:val="22"/>
          </w:rPr>
          <w:t>12. st</w:t>
        </w:r>
      </w:smartTag>
      <w:r w:rsidRPr="00146518">
        <w:rPr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46518">
          <w:rPr>
            <w:bCs/>
            <w:sz w:val="22"/>
            <w:szCs w:val="22"/>
          </w:rPr>
          <w:t>19. st</w:t>
        </w:r>
      </w:smartTag>
      <w:r w:rsidRPr="00146518">
        <w:rPr>
          <w:bCs/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DE6C6C" w:rsidP="00DE6C6C" w:rsidR="00DE6C6C" w:rsidRPr="00146518">
      <w:pPr>
        <w:jc w:val="both"/>
        <w:rPr>
          <w:sz w:val="22"/>
          <w:szCs w:val="22"/>
        </w:rPr>
      </w:pPr>
    </w:p>
    <w:p w:rsidRDefault="009A66B9" w:rsidP="009A66B9" w:rsidR="006A4F98" w:rsidRPr="009A66B9">
      <w:pPr>
        <w:jc w:val="both"/>
        <w:rPr>
          <w:sz w:val="22"/>
          <w:szCs w:val="22"/>
        </w:rPr>
      </w:pPr>
    </w:p>
    <w:sectPr w:rsidSect="00291352" w:rsidR="006A4F98" w:rsidRPr="009A66B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430" w:rsidR="00381FC8">
      <w:r>
        <w:separator/>
      </w:r>
    </w:p>
  </w:endnote>
  <w:endnote w:id="0" w:type="continuationSeparator">
    <w:p w:rsidRDefault="00140430" w:rsidR="003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430" w:rsidR="00381FC8">
      <w:r>
        <w:separator/>
      </w:r>
    </w:p>
  </w:footnote>
  <w:footnote w:id="0" w:type="continuationSeparator">
    <w:p w:rsidRDefault="00140430" w:rsidR="00381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66B9" w:rsidR="007C33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A66B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E6C6C" w:rsidP="00DD0F5A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146518">
      <w:rPr>
        <w:sz w:val="22"/>
        <w:szCs w:val="22"/>
      </w:rPr>
      <w:t>805/2016-84</w:t>
    </w:r>
  </w:p>
  <w:p w:rsidRDefault="009A66B9" w:rsidP="00DD0F5A" w:rsidR="007C3316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251B83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146518">
      <w:rPr>
        <w:sz w:val="22"/>
        <w:szCs w:val="22"/>
      </w:rPr>
      <w:t>805/2016-84</w:t>
    </w:r>
  </w:p>
  <w:p w:rsidRDefault="009A66B9" w:rsidP="00251B83" w:rsidR="007C33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243CE"/>
    <w:multiLevelType w:val="hybridMultilevel"/>
    <w:tmpl w:val="50F06920"/>
    <w:lvl w:tplc="DA5A56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6D6CCC"/>
    <w:multiLevelType w:val="hybridMultilevel"/>
    <w:tmpl w:val="93302300"/>
    <w:lvl w:tplc="5596E5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714"/>
    <w:rsid w:val="00140430"/>
    <w:rsid w:val="00146518"/>
    <w:rsid w:val="0037390B"/>
    <w:rsid w:val="00381FC8"/>
    <w:rsid w:val="00455087"/>
    <w:rsid w:val="004B0714"/>
    <w:rsid w:val="0058352E"/>
    <w:rsid w:val="009A66B9"/>
    <w:rsid w:val="00A56447"/>
    <w:rsid w:val="00CD3CE1"/>
    <w:rsid w:val="00DE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C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5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6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6B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6B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6B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C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5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6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6B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6B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6B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54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81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
- prijave tražbina vjerovnika 
čuvaju se u ormaru u sobi 42.</izvorni_sadrzaj>
    <derivirana_varijabla naziv="DomainObject.Predmet.PrimjedbaSuca_1">- IZUZEĆE
- prijave tražbina vjerovnika 
čuvaju se u ormaru u sobi 42.</derivirana_varijabla>
  </DomainObject.Predmet.PrimjedbaSuc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  <item>ODVJETNIČKO DRUŠTVO ANDREIS &amp; PARTNERI društvo s ograničenom odgovornošću</item>
      <item>SPV ZA SANACIJU d.o.o. za poslovne usluge</item>
    </izvorni_sadrzaj>
    <derivirana_varijabla naziv="DomainObject.Predmet.OstaliListFormated_1">
      <item>Ivo Baljkas</item>
      <item>ODVJETNIČKO DRUŠTVO ANDREIS &amp; PARTNERI društvo s ograničenom odgovornošću</item>
      <item>SPV ZA SANACIJU d.o.o. za poslovne usluge</item>
    </derivirana_varijabla>
  </DomainObject.Predmet.OstaliListFormated>
  <DomainObject.Predmet.OstaliListFormatedOIB>
    <izvorni_sadrzaj>
      <item>Ivo Baljkas</item>
      <item>ODVJETNIČKO DRUŠTVO ANDREIS &amp; PARTNERI društvo s ograničenom odgovornošću, OIB 83427315907</item>
      <item>SPV ZA SANACIJU d.o.o. za poslovne usluge, OIB 37066802433</item>
    </izvorni_sadrzaj>
    <derivirana_varijabla naziv="DomainObject.Predmet.OstaliListFormatedOIB_1">
      <item>Ivo Baljkas</item>
      <item>ODVJETNIČKO DRUŠTVO ANDREIS &amp; PARTNERI društvo s ograničenom odgovornošću, OIB 83427315907</item>
      <item>SPV ZA SANACIJU d.o.o. za poslovne usluge, OIB 37066802433</item>
    </derivirana_varijabla>
  </DomainObject.Predmet.OstaliListFormatedOIB>
  <DomainObject.Predmet.OstaliListFormatedWithAdress>
    <izvorni_sadrzaj>
      <item>Ivo Baljkas</item>
      <item>ODVJETNIČKO DRUŠTVO ANDREIS &amp; PARTNERI društvo s ograničenom odgovornošću, Pavla Hatza 8, 10000 Zagreb</item>
      <item>SPV ZA SANACIJU d.o.o. za poslovne usluge, Jurišićeva 1, 10000 Zagreb</item>
    </izvorni_sadrzaj>
    <derivirana_varijabla naziv="DomainObject.Predmet.OstaliListFormatedWithAdress_1">
      <item>Ivo Baljkas</item>
      <item>ODVJETNIČKO DRUŠTVO ANDREIS &amp; PARTNERI društvo s ograničenom odgovornošću, Pavla Hatza 8, 10000 Zagreb</item>
      <item>SPV ZA SANACIJU d.o.o. za poslovne usluge, Jurišićeva 1, 10000 Zagreb</item>
    </derivirana_varijabla>
  </DomainObject.Predmet.OstaliListFormatedWithAdress>
  <DomainObject.Predmet.OstaliListFormatedWithAdressOIB>
    <izvorni_sadrzaj>
      <item>Ivo Baljkas</item>
      <item>ODVJETNIČKO DRUŠTVO ANDREIS &amp; PARTNERI društvo s ograničenom odgovornošću, OIB 83427315907, Pavla Hatza 8, 10000 Zagreb</item>
      <item>SPV ZA SANACIJU d.o.o. za poslovne usluge, OIB 37066802433, Jurišićeva 1, 10000 Zagreb</item>
    </izvorni_sadrzaj>
    <derivirana_varijabla naziv="DomainObject.Predmet.OstaliListFormatedWithAdressOIB_1">
      <item>Ivo Baljkas</item>
      <item>ODVJETNIČKO DRUŠTVO ANDREIS &amp; PARTNERI društvo s ograničenom odgovornošću, OIB 83427315907, Pavla Hatza 8, 10000 Zagreb</item>
      <item>SPV ZA SANACIJU d.o.o. za poslovne usluge, OIB 37066802433, Jurišićeva 1, 10000 Zagreb</item>
    </derivirana_varijabla>
  </DomainObject.Predmet.OstaliListFormatedWithAdressOIB>
  <DomainObject.Predmet.OstaliListNazivFormated>
    <izvorni_sadrzaj>
      <item>Ivo Baljkas</item>
      <item>ODVJETNIČKO DRUŠTVO ANDREIS &amp; PARTNERI društvo s ograničenom odgovornošću</item>
      <item>SPV ZA SANACIJU d.o.o. za poslovne usluge</item>
    </izvorni_sadrzaj>
    <derivirana_varijabla naziv="DomainObject.Predmet.OstaliListNazivFormated_1">
      <item>Ivo Baljkas</item>
      <item>ODVJETNIČKO DRUŠTVO ANDREIS &amp; PARTNERI društvo s ograničenom odgovornošću</item>
      <item>SPV ZA SANACIJU d.o.o. za poslovne usluge</item>
    </derivirana_varijabla>
  </DomainObject.Predmet.OstaliListNazivFormated>
  <DomainObject.Predmet.OstaliListNazivFormatedOIB>
    <izvorni_sadrzaj>
      <item>Ivo Baljkas</item>
      <item>ODVJETNIČKO DRUŠTVO ANDREIS &amp; PARTNERI društvo s ograničenom odgovornošću, OIB 83427315907</item>
      <item>SPV ZA SANACIJU d.o.o. za poslovne usluge, OIB 37066802433</item>
    </izvorni_sadrzaj>
    <derivirana_varijabla naziv="DomainObject.Predmet.OstaliListNazivFormatedOIB_1">
      <item>Ivo Baljkas</item>
      <item>ODVJETNIČKO DRUŠTVO ANDREIS &amp; PARTNERI društvo s ograničenom odgovornošću, OIB 83427315907</item>
      <item>SPV ZA SANACIJU d.o.o. za poslovne usluge, OIB 37066802433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  <item>ODVJETNIČKO DRUŠTVO ANDREIS &amp; PARTNERI društvo s ograničenom odgovornošću</item>
      <item>SPV ZA SANACIJU d.o.o. za poslovne usluge</item>
    </izvorni_sadrzaj>
    <derivirana_varijabla naziv="DomainObject.Predmet.SudioniciListNaziv_1">
      <item>SIBNAVAL, d.o.o. za proizvodnju, brodogradnju i trgovinu</item>
      <item>FINA - Podružnica Šibenik</item>
      <item>Ivo Baljkas</item>
      <item>ODVJETNIČKO DRUŠTVO ANDREIS &amp; PARTNERI društvo s ograničenom odgovornošću</item>
      <item>SPV ZA SANACIJU d.o.o. za poslovne usluge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  <item>ODVJETNIČKO DRUŠTVO ANDREIS &amp; PARTNERI društvo s ograničenom odgovornošću, OIB 83427315907, Pavla Hatza 8,10000 Zagreb</item>
      <item>SPV ZA SANACIJU d.o.o. za poslovne usluge, OIB 37066802433, Jurišićeva 1,10000 Zagreb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  <item>ODVJETNIČKO DRUŠTVO ANDREIS &amp; PARTNERI društvo s ograničenom odgovornošću, OIB 83427315907, Pavla Hatza 8,10000 Zagreb</item>
      <item>SPV ZA SANACIJU d.o.o. za poslovne usluge, OIB 37066802433, Jurišićeva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  <item>, OIB 83427315907</item>
      <item>, OIB 37066802433</item>
    </izvorni_sadrzaj>
    <derivirana_varijabla naziv="DomainObject.Predmet.SudioniciListNazivOIB_1">
      <item>, OIB 27935454057</item>
      <item>, OIB 85821130368</item>
      <item>, OIB null</item>
      <item>, OIB 83427315907</item>
      <item>, OIB 37066802433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St-805/2016-57</izvorni_sadrzaj>
    <derivirana_varijabla naziv="DomainObject.PredzadnjaOdlukaIzPredmeta.Oznaka_1">St-805/2016-57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1995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2018-12-06T09:32:00Z</dcterms:created>
  <dc:creator>Marijana Žuža</dc:creator>
  <cp:lastModifiedBy>Merlina Klišmanić</cp:lastModifiedBy>
  <cp:lastPrinted>2017-06-12T10:49:00Z</cp:lastPrinted>
  <dcterms:modified xmlns:xsi="http://www.w3.org/2001/XMLSchema-instance" xsi:type="dcterms:W3CDTF">2018-12-06T11:50:00Z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(St-805-16 troškovi prodaje - oslobođenje.docx)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