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cd56a" w14:paraId="7bcd56a" w:rsidRDefault="00083684" w:rsidP="00182C48" w:rsidR="00083684" w:rsidRPr="00017E22">
      <w:pPr>
        <w15:collapsed w:val="false"/>
        <w:rPr>
          <w:b/>
          <w:sz w:val="22"/>
          <w:szCs w:val="22"/>
        </w:rPr>
      </w:pPr>
      <w:bookmarkStart w:name="_GoBack" w:id="0"/>
      <w:bookmarkEnd w:id="0"/>
    </w:p>
    <w:p w:rsidRDefault="00083684" w:rsidP="00182C48" w:rsidR="00083684" w:rsidRPr="00017E22">
      <w:pPr>
        <w:rPr>
          <w:b/>
          <w:sz w:val="22"/>
          <w:szCs w:val="22"/>
        </w:rPr>
      </w:pPr>
    </w:p>
    <w:p w:rsidRDefault="00083684" w:rsidP="00182C48" w:rsidR="00083684" w:rsidRPr="00017E22"/>
    <w:p w:rsidRDefault="00083684" w:rsidP="00182C48" w:rsidR="00083684" w:rsidRPr="00017E22"/>
    <w:p w:rsidRDefault="00182C48" w:rsidP="00182C48" w:rsidR="00182C48" w:rsidRPr="002E2D91">
      <w:pPr>
        <w:rPr>
          <w:b/>
        </w:rPr>
      </w:pPr>
      <w:r w:rsidRPr="002E2D91">
        <w:rPr>
          <w:b/>
        </w:rPr>
        <w:t>REPUBLIKA HRVATSKA</w:t>
      </w:r>
    </w:p>
    <w:p w:rsidRDefault="008E3D54" w:rsidP="00182C48" w:rsidR="002E2D91" w:rsidRPr="002E2D91">
      <w:pPr>
        <w:rPr>
          <w:b/>
        </w:rPr>
      </w:pPr>
      <w:r w:rsidRPr="002E2D91">
        <w:rPr>
          <w:b/>
        </w:rPr>
        <w:t>TRGOVAČKI SUD U ZADRU</w:t>
      </w:r>
    </w:p>
    <w:p w:rsidRDefault="002E2D91" w:rsidP="00182C48" w:rsidR="00182C48" w:rsidRPr="00017E22">
      <w:r>
        <w:t>Dr. Franje Tuđmana 35</w:t>
      </w:r>
      <w:r w:rsidR="008E3D54" w:rsidRPr="00017E22">
        <w:tab/>
      </w:r>
      <w:r w:rsidR="008E3D54" w:rsidRPr="00017E22">
        <w:tab/>
      </w:r>
      <w:r w:rsidR="008E3D54" w:rsidRPr="00017E22">
        <w:tab/>
      </w:r>
      <w:r w:rsidR="008E3D54" w:rsidRPr="00017E22">
        <w:tab/>
      </w:r>
      <w:r w:rsidR="008E3D54" w:rsidRPr="00017E22">
        <w:tab/>
      </w:r>
      <w:r w:rsidR="008E3D54" w:rsidRPr="00017E22">
        <w:tab/>
      </w:r>
    </w:p>
    <w:p w:rsidRDefault="00182C48" w:rsidP="00182C48" w:rsidR="00182C48" w:rsidRPr="00017E22"/>
    <w:p w:rsidRDefault="002E2D91" w:rsidP="002E2D91" w:rsidR="008E3D54" w:rsidRPr="002E2D91">
      <w:pPr>
        <w:jc w:val="center"/>
        <w:rPr>
          <w:b/>
        </w:rPr>
      </w:pPr>
      <w:r w:rsidRPr="002E2D91">
        <w:rPr>
          <w:b/>
        </w:rPr>
        <w:t>R</w:t>
      </w:r>
      <w:r>
        <w:rPr>
          <w:b/>
        </w:rPr>
        <w:t xml:space="preserve"> </w:t>
      </w:r>
      <w:r w:rsidRPr="002E2D91">
        <w:rPr>
          <w:b/>
        </w:rPr>
        <w:t>E</w:t>
      </w:r>
      <w:r>
        <w:rPr>
          <w:b/>
        </w:rPr>
        <w:t xml:space="preserve"> </w:t>
      </w:r>
      <w:r w:rsidRPr="002E2D91">
        <w:rPr>
          <w:b/>
        </w:rPr>
        <w:t>P</w:t>
      </w:r>
      <w:r>
        <w:rPr>
          <w:b/>
        </w:rPr>
        <w:t xml:space="preserve"> </w:t>
      </w:r>
      <w:r w:rsidRPr="002E2D91">
        <w:rPr>
          <w:b/>
        </w:rPr>
        <w:t>U</w:t>
      </w:r>
      <w:r>
        <w:rPr>
          <w:b/>
        </w:rPr>
        <w:t xml:space="preserve"> </w:t>
      </w:r>
      <w:r w:rsidRPr="002E2D91">
        <w:rPr>
          <w:b/>
        </w:rPr>
        <w:t>B</w:t>
      </w:r>
      <w:r>
        <w:rPr>
          <w:b/>
        </w:rPr>
        <w:t xml:space="preserve"> </w:t>
      </w:r>
      <w:r w:rsidRPr="002E2D91">
        <w:rPr>
          <w:b/>
        </w:rPr>
        <w:t>L</w:t>
      </w:r>
      <w:r>
        <w:rPr>
          <w:b/>
        </w:rPr>
        <w:t xml:space="preserve"> </w:t>
      </w:r>
      <w:r w:rsidRPr="002E2D91">
        <w:rPr>
          <w:b/>
        </w:rPr>
        <w:t>I</w:t>
      </w:r>
      <w:r>
        <w:rPr>
          <w:b/>
        </w:rPr>
        <w:t xml:space="preserve"> </w:t>
      </w:r>
      <w:r w:rsidRPr="002E2D91">
        <w:rPr>
          <w:b/>
        </w:rPr>
        <w:t>K</w:t>
      </w:r>
      <w:r>
        <w:rPr>
          <w:b/>
        </w:rPr>
        <w:t xml:space="preserve"> </w:t>
      </w:r>
      <w:r w:rsidRPr="002E2D91">
        <w:rPr>
          <w:b/>
        </w:rPr>
        <w:t>A</w:t>
      </w:r>
      <w:r>
        <w:rPr>
          <w:b/>
        </w:rPr>
        <w:t xml:space="preserve"> </w:t>
      </w:r>
      <w:r w:rsidRPr="002E2D91">
        <w:rPr>
          <w:b/>
        </w:rPr>
        <w:t xml:space="preserve"> </w:t>
      </w:r>
      <w:r>
        <w:rPr>
          <w:b/>
        </w:rPr>
        <w:t xml:space="preserve"> </w:t>
      </w:r>
      <w:r w:rsidRPr="002E2D91">
        <w:rPr>
          <w:b/>
        </w:rPr>
        <w:t>H</w:t>
      </w:r>
      <w:r>
        <w:rPr>
          <w:b/>
        </w:rPr>
        <w:t xml:space="preserve"> </w:t>
      </w:r>
      <w:r w:rsidRPr="002E2D91">
        <w:rPr>
          <w:b/>
        </w:rPr>
        <w:t>R</w:t>
      </w:r>
      <w:r>
        <w:rPr>
          <w:b/>
        </w:rPr>
        <w:t xml:space="preserve"> </w:t>
      </w:r>
      <w:r w:rsidRPr="002E2D91">
        <w:rPr>
          <w:b/>
        </w:rPr>
        <w:t>V</w:t>
      </w:r>
      <w:r>
        <w:rPr>
          <w:b/>
        </w:rPr>
        <w:t xml:space="preserve"> </w:t>
      </w:r>
      <w:r w:rsidRPr="002E2D91">
        <w:rPr>
          <w:b/>
        </w:rPr>
        <w:t>A</w:t>
      </w:r>
      <w:r>
        <w:rPr>
          <w:b/>
        </w:rPr>
        <w:t xml:space="preserve"> </w:t>
      </w:r>
      <w:r w:rsidRPr="002E2D91">
        <w:rPr>
          <w:b/>
        </w:rPr>
        <w:t>T</w:t>
      </w:r>
      <w:r>
        <w:rPr>
          <w:b/>
        </w:rPr>
        <w:t xml:space="preserve"> </w:t>
      </w:r>
      <w:r w:rsidRPr="002E2D91">
        <w:rPr>
          <w:b/>
        </w:rPr>
        <w:t>S</w:t>
      </w:r>
      <w:r>
        <w:rPr>
          <w:b/>
        </w:rPr>
        <w:t xml:space="preserve"> </w:t>
      </w:r>
      <w:r w:rsidRPr="002E2D91">
        <w:rPr>
          <w:b/>
        </w:rPr>
        <w:t>K</w:t>
      </w:r>
      <w:r>
        <w:rPr>
          <w:b/>
        </w:rPr>
        <w:t xml:space="preserve"> </w:t>
      </w:r>
      <w:r w:rsidRPr="002E2D91">
        <w:rPr>
          <w:b/>
        </w:rPr>
        <w:t xml:space="preserve">A </w:t>
      </w:r>
    </w:p>
    <w:p w:rsidRDefault="002E2D91" w:rsidP="002E2D91" w:rsidR="002E2D91" w:rsidRPr="002E2D91">
      <w:pPr>
        <w:jc w:val="center"/>
        <w:rPr>
          <w:b/>
        </w:rPr>
      </w:pPr>
    </w:p>
    <w:p w:rsidRDefault="00182C48" w:rsidP="00294C1A" w:rsidR="00182C48" w:rsidRPr="002E2D91">
      <w:pPr>
        <w:jc w:val="center"/>
        <w:rPr>
          <w:b/>
        </w:rPr>
      </w:pPr>
      <w:r w:rsidRPr="002E2D91">
        <w:rPr>
          <w:b/>
        </w:rPr>
        <w:t>R J E Š E N J E</w:t>
      </w:r>
    </w:p>
    <w:p w:rsidRDefault="008E3D54" w:rsidP="00182C48" w:rsidR="008E3D54" w:rsidRPr="002E2D91">
      <w:pPr>
        <w:rPr>
          <w:b/>
        </w:rPr>
      </w:pPr>
    </w:p>
    <w:p w:rsidRDefault="002E2D91" w:rsidP="008B666C" w:rsidR="00182C48" w:rsidRPr="00017E22">
      <w:pPr>
        <w:ind w:firstLine="708"/>
        <w:jc w:val="both"/>
      </w:pPr>
      <w:r>
        <w:t>Trgovački sud u Zadr</w:t>
      </w:r>
      <w:r w:rsidR="008B666C">
        <w:t>u</w:t>
      </w:r>
      <w:r w:rsidR="008B666C" w:rsidRPr="008B666C">
        <w:t xml:space="preserve"> </w:t>
      </w:r>
      <w:r w:rsidR="008B666C" w:rsidRPr="00F61A14">
        <w:t>po sutkinji Ana Markač, u stečajnom postupku nad stečajnim dužnikom</w:t>
      </w:r>
      <w:r w:rsidR="008B666C" w:rsidRPr="00A73EAB">
        <w:t xml:space="preserve"> </w:t>
      </w:r>
      <w:r w:rsidR="008B666C">
        <w:t xml:space="preserve">ADRIATIC SECURITY d.o.o. </w:t>
      </w:r>
      <w:r w:rsidR="008B666C" w:rsidRPr="00AE2C3E">
        <w:t xml:space="preserve">u stečaju, Zadar, Andrije Hebranga 9, OIB:44190545321, </w:t>
      </w:r>
      <w:r w:rsidR="008B666C">
        <w:t xml:space="preserve">kojeg zastupa </w:t>
      </w:r>
      <w:r w:rsidR="008B666C" w:rsidRPr="00AE2C3E">
        <w:t>stečajn</w:t>
      </w:r>
      <w:r w:rsidR="008B666C">
        <w:t>i upravitelj Milan</w:t>
      </w:r>
      <w:r w:rsidR="008B666C" w:rsidRPr="00AE2C3E">
        <w:t xml:space="preserve"> Macur</w:t>
      </w:r>
      <w:r w:rsidR="008B666C">
        <w:t>a</w:t>
      </w:r>
      <w:r w:rsidR="008B666C" w:rsidRPr="00AE2C3E">
        <w:t xml:space="preserve"> iz Šibenika</w:t>
      </w:r>
      <w:r w:rsidR="008B666C" w:rsidRPr="003D00DF">
        <w:t xml:space="preserve">, </w:t>
      </w:r>
      <w:r w:rsidR="00182C48" w:rsidRPr="00017E22">
        <w:t xml:space="preserve">postupajući temeljem čl. </w:t>
      </w:r>
      <w:r w:rsidR="00EA598E">
        <w:t>273. st. 3</w:t>
      </w:r>
      <w:r w:rsidR="00182C48" w:rsidRPr="00017E22">
        <w:t>. Stečajnog zakona</w:t>
      </w:r>
      <w:r w:rsidR="008E3D54" w:rsidRPr="00017E22">
        <w:t xml:space="preserve"> (N</w:t>
      </w:r>
      <w:r w:rsidR="001707AC" w:rsidRPr="00017E22">
        <w:t xml:space="preserve">arodne novine </w:t>
      </w:r>
      <w:r w:rsidR="008E3D54" w:rsidRPr="00017E22">
        <w:t xml:space="preserve"> </w:t>
      </w:r>
      <w:r w:rsidR="00017E22">
        <w:t xml:space="preserve">71/15), </w:t>
      </w:r>
      <w:r w:rsidR="008B666C" w:rsidRPr="003D00DF">
        <w:t xml:space="preserve">dana </w:t>
      </w:r>
      <w:r w:rsidR="008B666C">
        <w:t xml:space="preserve">10. kolovoza 2017.  </w:t>
      </w:r>
    </w:p>
    <w:p w:rsidRDefault="00182C48" w:rsidP="00182C48" w:rsidR="00182C48" w:rsidRPr="00017E22"/>
    <w:p w:rsidRDefault="00182C48" w:rsidP="008E3BF4" w:rsidR="00182C48" w:rsidRPr="00FC27FB">
      <w:pPr>
        <w:jc w:val="center"/>
      </w:pPr>
      <w:r w:rsidRPr="00FC27FB">
        <w:t>r i j e š i o   j e</w:t>
      </w:r>
    </w:p>
    <w:p w:rsidRDefault="00182C48" w:rsidP="00182C48" w:rsidR="00182C48" w:rsidRPr="00017E22">
      <w:pPr>
        <w:rPr>
          <w:b/>
        </w:rPr>
      </w:pPr>
    </w:p>
    <w:p w:rsidRDefault="009107BD" w:rsidP="009107BD" w:rsidR="00182C48">
      <w:pPr>
        <w:jc w:val="both"/>
      </w:pPr>
      <w:r>
        <w:t>I.</w:t>
      </w:r>
      <w:r>
        <w:tab/>
      </w:r>
      <w:r w:rsidR="00895654">
        <w:t>Daje se suglasnost stečajno</w:t>
      </w:r>
      <w:r w:rsidR="008B666C">
        <w:t xml:space="preserve">m </w:t>
      </w:r>
      <w:r w:rsidR="00895654">
        <w:t xml:space="preserve"> upravitelj</w:t>
      </w:r>
      <w:r w:rsidR="008B666C">
        <w:t xml:space="preserve">u </w:t>
      </w:r>
      <w:r w:rsidR="00182C48" w:rsidRPr="00017E22">
        <w:t xml:space="preserve">za </w:t>
      </w:r>
      <w:r w:rsidR="00895654">
        <w:t>prvu</w:t>
      </w:r>
      <w:r w:rsidR="00182C48" w:rsidRPr="00017E22">
        <w:t xml:space="preserve"> </w:t>
      </w:r>
      <w:r w:rsidR="00EA598E">
        <w:t xml:space="preserve">djelomičnu </w:t>
      </w:r>
      <w:r w:rsidR="00182C48" w:rsidRPr="00017E22">
        <w:t xml:space="preserve">diobu, a prema diobnom popisu </w:t>
      </w:r>
      <w:r w:rsidR="008E3D54" w:rsidRPr="00017E22">
        <w:t xml:space="preserve">od </w:t>
      </w:r>
      <w:r w:rsidR="008B666C">
        <w:t xml:space="preserve">26. svibnja 2017. </w:t>
      </w:r>
      <w:r w:rsidR="00182C48" w:rsidRPr="00017E22">
        <w:t xml:space="preserve">izloženom u pisarnici ovog suda </w:t>
      </w:r>
      <w:r>
        <w:t xml:space="preserve">i objavljenom na mrežnoj stranici e-Oglasna ploča sudova </w:t>
      </w:r>
      <w:r w:rsidR="00182C48" w:rsidRPr="00017E22">
        <w:t xml:space="preserve">dana </w:t>
      </w:r>
      <w:r w:rsidR="008B666C">
        <w:t>10. kolovoza 2017</w:t>
      </w:r>
      <w:r w:rsidR="00182C48" w:rsidRPr="00017E22">
        <w:t xml:space="preserve">.   </w:t>
      </w:r>
    </w:p>
    <w:p w:rsidRDefault="009107BD" w:rsidP="009107BD" w:rsidR="009107BD">
      <w:pPr>
        <w:jc w:val="both"/>
      </w:pPr>
    </w:p>
    <w:p w:rsidRDefault="009107BD" w:rsidP="009107BD" w:rsidR="009107BD" w:rsidRPr="009107BD">
      <w:pPr>
        <w:jc w:val="both"/>
      </w:pPr>
      <w:r>
        <w:t>II.</w:t>
      </w:r>
      <w:r>
        <w:tab/>
        <w:t xml:space="preserve">Postotak namirenja određuje se u iznosu od 100,00 </w:t>
      </w:r>
      <w:r w:rsidRPr="009107BD">
        <w:t>%.</w:t>
      </w:r>
    </w:p>
    <w:p w:rsidRDefault="009107BD" w:rsidP="009107BD" w:rsidR="009107BD" w:rsidRPr="004C71CF">
      <w:pPr>
        <w:ind w:left="705"/>
        <w:jc w:val="both"/>
      </w:pPr>
    </w:p>
    <w:p w:rsidRDefault="009107BD" w:rsidP="009107BD" w:rsidR="009107BD" w:rsidRPr="0047046E">
      <w:pPr>
        <w:jc w:val="both"/>
      </w:pPr>
      <w:r>
        <w:t>III.</w:t>
      </w:r>
      <w:r>
        <w:tab/>
      </w:r>
      <w:r w:rsidRPr="004C71CF">
        <w:t xml:space="preserve">Stečajni upravitelj dužan je po dobivanju ove suglasnosti postupiti u skladu s čl. </w:t>
      </w:r>
      <w:r w:rsidRPr="0047046E">
        <w:t xml:space="preserve">273. st. 3. Stečajnog zakona. </w:t>
      </w:r>
    </w:p>
    <w:p w:rsidRDefault="009107BD" w:rsidP="009107BD" w:rsidR="009107BD" w:rsidRPr="004C71CF"/>
    <w:p w:rsidRDefault="009107BD" w:rsidP="009107BD" w:rsidR="009107BD" w:rsidRPr="004C71CF">
      <w:pPr>
        <w:jc w:val="center"/>
      </w:pPr>
      <w:r w:rsidRPr="004C71CF">
        <w:t>Obrazloženje</w:t>
      </w:r>
    </w:p>
    <w:p w:rsidRDefault="009107BD" w:rsidP="009107BD" w:rsidR="009107BD" w:rsidRPr="004C71CF"/>
    <w:p w:rsidRDefault="009107BD" w:rsidP="009107BD" w:rsidR="009107BD">
      <w:pPr>
        <w:ind w:firstLine="708"/>
        <w:jc w:val="both"/>
      </w:pPr>
      <w:r w:rsidRPr="004C71CF">
        <w:t xml:space="preserve">Stečajni upravitelj zatražio je u smislu članka </w:t>
      </w:r>
      <w:r>
        <w:t>273. st. 3</w:t>
      </w:r>
      <w:r w:rsidRPr="004C71CF">
        <w:t xml:space="preserve">. Stečajnog zakona suglasnost za prvu djelomičnu diobu koju bi proveo namirenjem tražbina stečajnih vjerovnika </w:t>
      </w:r>
      <w:r>
        <w:t xml:space="preserve">I. (prvog) višeg isplatnog reda u 100% iznosu od 147.512,22 kuna. </w:t>
      </w:r>
    </w:p>
    <w:p w:rsidRDefault="009107BD" w:rsidP="009107BD" w:rsidR="009107BD" w:rsidRPr="004C71CF">
      <w:pPr>
        <w:ind w:firstLine="708"/>
        <w:jc w:val="both"/>
      </w:pPr>
      <w:r w:rsidRPr="004C71CF">
        <w:t>Obzirom da je stečajni upravitelj uz zahtjev za davanje suglasnosti dostavio i diobni popis</w:t>
      </w:r>
      <w:r>
        <w:t xml:space="preserve"> u kojem je predvidio postotak namirenja</w:t>
      </w:r>
      <w:r w:rsidRPr="004C71CF">
        <w:t>, to je isti izložen u pisarnici ovog suda</w:t>
      </w:r>
      <w:r w:rsidRPr="0047046E">
        <w:t xml:space="preserve"> </w:t>
      </w:r>
      <w:r>
        <w:t>i objavljen na mrežnoj stranici e-Oglasna ploča sudova</w:t>
      </w:r>
      <w:r w:rsidRPr="004C71CF">
        <w:t xml:space="preserve"> dana </w:t>
      </w:r>
      <w:r>
        <w:t xml:space="preserve">10. </w:t>
      </w:r>
      <w:r w:rsidRPr="009107BD">
        <w:t>kolovoza 2017</w:t>
      </w:r>
      <w:r>
        <w:t>.</w:t>
      </w:r>
      <w:r w:rsidRPr="004C71CF">
        <w:t xml:space="preserve">, pa rok iz čl. </w:t>
      </w:r>
      <w:r w:rsidRPr="0047046E">
        <w:t>280. st. 4.</w:t>
      </w:r>
      <w:r>
        <w:t xml:space="preserve"> u vezi stavka 1. i u vezi čl. 275. </w:t>
      </w:r>
      <w:r w:rsidRPr="004C71CF">
        <w:t xml:space="preserve">Stečajnog zakona počinje teći </w:t>
      </w:r>
      <w:r>
        <w:t xml:space="preserve">11. kolovoza </w:t>
      </w:r>
      <w:r w:rsidRPr="00FB1008">
        <w:t>2017.,</w:t>
      </w:r>
      <w:r w:rsidRPr="004C71CF">
        <w:t xml:space="preserve"> nakon proteka kojeg će steča</w:t>
      </w:r>
      <w:r>
        <w:t>jni upravitelj pristupiti diobi</w:t>
      </w:r>
      <w:r w:rsidRPr="004C71CF">
        <w:t xml:space="preserve">. </w:t>
      </w:r>
    </w:p>
    <w:p w:rsidRDefault="00182C48" w:rsidP="009107BD" w:rsidR="00182C48" w:rsidRPr="00017E22">
      <w:pPr>
        <w:jc w:val="both"/>
      </w:pPr>
    </w:p>
    <w:p w:rsidRDefault="00182C48" w:rsidP="00E202A4" w:rsidR="00E202A4">
      <w:pPr>
        <w:jc w:val="center"/>
      </w:pPr>
      <w:r w:rsidRPr="00017E22">
        <w:t>U Zadru</w:t>
      </w:r>
      <w:r w:rsidR="006169A4">
        <w:t xml:space="preserve"> 10. kolovoza</w:t>
      </w:r>
      <w:r w:rsidR="00017E22">
        <w:t xml:space="preserve"> 201</w:t>
      </w:r>
      <w:r w:rsidR="006169A4">
        <w:t>7</w:t>
      </w:r>
      <w:r w:rsidRPr="00017E22">
        <w:t>.</w:t>
      </w:r>
    </w:p>
    <w:p w:rsidRDefault="00E202A4" w:rsidP="00E202A4" w:rsidR="00E202A4"/>
    <w:p w:rsidRDefault="004A2FE2" w:rsidP="004A2FE2" w:rsidR="00182C48" w:rsidRPr="00017E22">
      <w:pPr>
        <w:jc w:val="right"/>
      </w:pPr>
      <w:r>
        <w:tab/>
      </w:r>
      <w:r>
        <w:tab/>
        <w:t xml:space="preserve">                                                      </w:t>
      </w:r>
      <w:r w:rsidR="00182C48" w:rsidRPr="00017E22">
        <w:t>S</w:t>
      </w:r>
      <w:r w:rsidR="006169A4">
        <w:t xml:space="preserve">utkinja </w:t>
      </w:r>
    </w:p>
    <w:p w:rsidRDefault="00E202A4" w:rsidP="004A2FE2" w:rsidR="008A56C2" w:rsidRPr="00017E22">
      <w:pPr>
        <w:jc w:val="right"/>
      </w:pPr>
      <w:r>
        <w:tab/>
      </w:r>
      <w:r>
        <w:tab/>
      </w:r>
      <w:r>
        <w:tab/>
        <w:t xml:space="preserve">                </w:t>
      </w:r>
      <w:r w:rsidR="00182C48" w:rsidRPr="00017E22">
        <w:t xml:space="preserve">       </w:t>
      </w:r>
      <w:r w:rsidR="006169A4">
        <w:tab/>
      </w:r>
      <w:r w:rsidR="006169A4">
        <w:tab/>
      </w:r>
      <w:r>
        <w:t xml:space="preserve">                             </w:t>
      </w:r>
      <w:r w:rsidR="006169A4">
        <w:t>Ana Markač</w:t>
      </w:r>
    </w:p>
    <w:p w:rsidRDefault="00182C48" w:rsidP="006169A4" w:rsidR="00182C48" w:rsidRPr="00017E22"/>
    <w:p w:rsidRDefault="00E202A4" w:rsidP="00182C48" w:rsidR="00E202A4"/>
    <w:p w:rsidRDefault="00182C48" w:rsidP="00182C48" w:rsidR="00182C48" w:rsidRPr="00017E22">
      <w:r w:rsidRPr="00017E22">
        <w:t>POUKA O PRAVNOM LIJEKU:</w:t>
      </w:r>
    </w:p>
    <w:p w:rsidRDefault="00E202A4" w:rsidP="00E202A4" w:rsidR="00FB1008" w:rsidRPr="00017E22">
      <w:pPr>
        <w:tabs>
          <w:tab w:pos="0" w:val="left"/>
        </w:tabs>
        <w:jc w:val="both"/>
      </w:pPr>
      <w:r w:rsidRPr="00AE2C3E">
        <w:t xml:space="preserve">Protiv ovog rješenja dopuštena je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trgovački sud Republike Hrvatske. </w:t>
      </w:r>
    </w:p>
    <w:p w:rsidRDefault="00083684" w:rsidP="00083684" w:rsidR="00083684" w:rsidRPr="00017E22">
      <w:r w:rsidRPr="00017E22">
        <w:lastRenderedPageBreak/>
        <w:t>D</w:t>
      </w:r>
      <w:r w:rsidR="006169A4">
        <w:t>NA</w:t>
      </w:r>
      <w:r w:rsidRPr="00017E22">
        <w:t xml:space="preserve">: </w:t>
      </w:r>
    </w:p>
    <w:p w:rsidRDefault="00E202A4" w:rsidP="00083684" w:rsidR="00083684" w:rsidRPr="00017E22">
      <w:pPr>
        <w:numPr>
          <w:ilvl w:val="0"/>
          <w:numId w:val="3"/>
        </w:numPr>
      </w:pPr>
      <w:r>
        <w:t>s</w:t>
      </w:r>
      <w:r w:rsidR="00895654">
        <w:t>tečajno</w:t>
      </w:r>
      <w:r w:rsidR="006169A4">
        <w:t xml:space="preserve">m upravitelju </w:t>
      </w:r>
      <w:r>
        <w:t xml:space="preserve">i </w:t>
      </w:r>
      <w:r w:rsidR="006169A4">
        <w:t>putem e-mail</w:t>
      </w:r>
    </w:p>
    <w:p w:rsidRDefault="006169A4" w:rsidP="00083684" w:rsidR="00083684" w:rsidRPr="00017E22">
      <w:pPr>
        <w:numPr>
          <w:ilvl w:val="0"/>
          <w:numId w:val="3"/>
        </w:numPr>
      </w:pPr>
      <w:r>
        <w:t>e-</w:t>
      </w:r>
      <w:r w:rsidR="00083684" w:rsidRPr="00017E22">
        <w:t>Oglasna ploča</w:t>
      </w:r>
      <w:r>
        <w:t xml:space="preserve"> sudova</w:t>
      </w:r>
      <w:r w:rsidR="004A2FE2">
        <w:t>, prije rješenja objaviti podnesak stečajnog upravitelja od 26. svibnja 2017. (list spisa 180 do 181) i isti izložiti u sudskoj pisarnici</w:t>
      </w:r>
    </w:p>
    <w:p w:rsidRDefault="00E202A4" w:rsidP="00017E22" w:rsidR="00FC675F" w:rsidRPr="00017E22">
      <w:pPr>
        <w:numPr>
          <w:ilvl w:val="0"/>
          <w:numId w:val="3"/>
        </w:numPr>
      </w:pPr>
      <w:r>
        <w:t>u</w:t>
      </w:r>
      <w:r w:rsidR="00083684" w:rsidRPr="00017E22">
        <w:t xml:space="preserve"> spis </w:t>
      </w:r>
    </w:p>
    <w:sectPr w:rsidSect="004A2FE2" w:rsidR="00FC675F" w:rsidRPr="00017E22">
      <w:headerReference w:type="default" r:id="rId10"/>
      <w:pgSz w:h="16838" w:w="11906"/>
      <w:pgMar w:gutter="0" w:footer="708" w:header="708" w:left="1417" w:bottom="1134"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2D91" w:rsidP="002E2D91" w:rsidR="002E2D91">
      <w:r>
        <w:separator/>
      </w:r>
    </w:p>
  </w:endnote>
  <w:endnote w:id="0" w:type="continuationSeparator">
    <w:p w:rsidRDefault="002E2D91" w:rsidP="002E2D91" w:rsidR="002E2D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2D91" w:rsidP="002E2D91" w:rsidR="002E2D91">
      <w:r>
        <w:separator/>
      </w:r>
    </w:p>
  </w:footnote>
  <w:footnote w:id="0" w:type="continuationSeparator">
    <w:p w:rsidRDefault="002E2D91" w:rsidP="002E2D91" w:rsidR="002E2D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2D91" w:rsidP="002E2D91" w:rsidR="002E2D91">
    <w:pPr>
      <w:pStyle w:val="Zaglavlje"/>
      <w:jc w:val="right"/>
    </w:pPr>
    <w:r>
      <w:t>Poslovni broj: 2 St-1042/16-50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1699A"/>
    <w:multiLevelType w:val="hybridMultilevel"/>
    <w:tmpl w:val="98E627AC"/>
    <w:lvl w:tplc="6A5E3A64"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A283F46"/>
    <w:multiLevelType w:val="hybridMultilevel"/>
    <w:tmpl w:val="1F22E6C2"/>
    <w:lvl w:tplc="6C4C35C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E7D1163"/>
    <w:multiLevelType w:val="hybridMultilevel"/>
    <w:tmpl w:val="65560B8C"/>
    <w:lvl w:tplc="1AD01C40"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75186CDC"/>
    <w:multiLevelType w:val="hybridMultilevel"/>
    <w:tmpl w:val="93D6F218"/>
    <w:lvl w:tplc="AD8416B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82C48"/>
    <w:rsid w:val="00017E22"/>
    <w:rsid w:val="00047CB3"/>
    <w:rsid w:val="00083684"/>
    <w:rsid w:val="001707AC"/>
    <w:rsid w:val="00182C48"/>
    <w:rsid w:val="001E7E4F"/>
    <w:rsid w:val="00233AD9"/>
    <w:rsid w:val="00241BF7"/>
    <w:rsid w:val="002907FC"/>
    <w:rsid w:val="00294C1A"/>
    <w:rsid w:val="002E2D91"/>
    <w:rsid w:val="002F4E92"/>
    <w:rsid w:val="004A2FE2"/>
    <w:rsid w:val="006169A4"/>
    <w:rsid w:val="006D5987"/>
    <w:rsid w:val="007A21BC"/>
    <w:rsid w:val="00845FF8"/>
    <w:rsid w:val="00895654"/>
    <w:rsid w:val="008A56C2"/>
    <w:rsid w:val="008B666C"/>
    <w:rsid w:val="008E3BF4"/>
    <w:rsid w:val="008E3D54"/>
    <w:rsid w:val="009107BD"/>
    <w:rsid w:val="009D7A7A"/>
    <w:rsid w:val="009F4CEB"/>
    <w:rsid w:val="00A00657"/>
    <w:rsid w:val="00A94666"/>
    <w:rsid w:val="00AE5036"/>
    <w:rsid w:val="00BE6C59"/>
    <w:rsid w:val="00C639C8"/>
    <w:rsid w:val="00E202A4"/>
    <w:rsid w:val="00EA598E"/>
    <w:rsid w:val="00F05E60"/>
    <w:rsid w:val="00F27C87"/>
    <w:rsid w:val="00FB1008"/>
    <w:rsid w:val="00FC27FB"/>
    <w:rsid w:val="00FC675F"/>
    <w:rsid w:val="00FF73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82C4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E5036"/>
    <w:rPr>
      <w:rFonts w:cs="Tahoma" w:hAnsi="Tahoma" w:ascii="Tahoma"/>
      <w:sz w:val="16"/>
      <w:szCs w:val="16"/>
    </w:rPr>
  </w:style>
  <w:style w:styleId="Odlomakpopisa" w:type="paragraph">
    <w:name w:val="List Paragraph"/>
    <w:basedOn w:val="Normal"/>
    <w:uiPriority w:val="34"/>
    <w:qFormat/>
    <w:rsid w:val="00017E22"/>
    <w:pPr>
      <w:ind w:left="708"/>
    </w:pPr>
  </w:style>
  <w:style w:styleId="Zaglavlje" w:type="paragraph">
    <w:name w:val="header"/>
    <w:basedOn w:val="Normal"/>
    <w:link w:val="ZaglavljeChar"/>
    <w:rsid w:val="002E2D91"/>
    <w:pPr>
      <w:tabs>
        <w:tab w:pos="4536" w:val="center"/>
        <w:tab w:pos="9072" w:val="right"/>
      </w:tabs>
    </w:pPr>
  </w:style>
  <w:style w:customStyle="true" w:styleId="ZaglavljeChar" w:type="character">
    <w:name w:val="Zaglavlje Char"/>
    <w:basedOn w:val="Zadanifontodlomka"/>
    <w:link w:val="Zaglavlje"/>
    <w:rsid w:val="002E2D91"/>
    <w:rPr>
      <w:sz w:val="24"/>
      <w:szCs w:val="24"/>
    </w:rPr>
  </w:style>
  <w:style w:styleId="Podnoje" w:type="paragraph">
    <w:name w:val="footer"/>
    <w:basedOn w:val="Normal"/>
    <w:link w:val="PodnojeChar"/>
    <w:rsid w:val="002E2D91"/>
    <w:pPr>
      <w:tabs>
        <w:tab w:pos="4536" w:val="center"/>
        <w:tab w:pos="9072" w:val="right"/>
      </w:tabs>
    </w:pPr>
  </w:style>
  <w:style w:customStyle="true" w:styleId="PodnojeChar" w:type="character">
    <w:name w:val="Podnožje Char"/>
    <w:basedOn w:val="Zadanifontodlomka"/>
    <w:link w:val="Podnoje"/>
    <w:rsid w:val="002E2D91"/>
    <w:rPr>
      <w:sz w:val="24"/>
      <w:szCs w:val="24"/>
    </w:rPr>
  </w:style>
  <w:style w:styleId="Tekstrezerviranogmjesta" w:type="character">
    <w:name w:val="Placeholder Text"/>
    <w:basedOn w:val="Zadanifontodlomka"/>
    <w:uiPriority w:val="99"/>
    <w:semiHidden/>
    <w:rsid w:val="00F05E60"/>
    <w:rPr>
      <w:color w:val="808080"/>
      <w:bdr w:space="0" w:sz="0" w:color="auto" w:val="none"/>
      <w:shd w:fill="auto" w:color="auto" w:val="clear"/>
    </w:rPr>
  </w:style>
  <w:style w:customStyle="true" w:styleId="eSPISCCParagraphDefaultFont" w:type="character">
    <w:name w:val="eSPIS_CC_Paragraph Default Font"/>
    <w:basedOn w:val="Zadanifontodlomka"/>
    <w:rsid w:val="00F05E60"/>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F05E60"/>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05E60"/>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05E60"/>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82C4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E5036"/>
    <w:rPr>
      <w:rFonts w:ascii="Tahoma" w:cs="Tahoma" w:hAnsi="Tahoma"/>
      <w:sz w:val="16"/>
      <w:szCs w:val="16"/>
    </w:rPr>
  </w:style>
  <w:style w:styleId="Odlomakpopisa" w:type="paragraph">
    <w:name w:val="List Paragraph"/>
    <w:basedOn w:val="Normal"/>
    <w:uiPriority w:val="34"/>
    <w:qFormat/>
    <w:rsid w:val="00017E22"/>
    <w:pPr>
      <w:ind w:left="708"/>
    </w:pPr>
  </w:style>
  <w:style w:styleId="Zaglavlje" w:type="paragraph">
    <w:name w:val="header"/>
    <w:basedOn w:val="Normal"/>
    <w:link w:val="ZaglavljeChar"/>
    <w:rsid w:val="002E2D91"/>
    <w:pPr>
      <w:tabs>
        <w:tab w:pos="4536" w:val="center"/>
        <w:tab w:pos="9072" w:val="right"/>
      </w:tabs>
    </w:pPr>
  </w:style>
  <w:style w:customStyle="1" w:styleId="ZaglavljeChar" w:type="character">
    <w:name w:val="Zaglavlje Char"/>
    <w:basedOn w:val="Zadanifontodlomka"/>
    <w:link w:val="Zaglavlje"/>
    <w:rsid w:val="002E2D91"/>
    <w:rPr>
      <w:sz w:val="24"/>
      <w:szCs w:val="24"/>
    </w:rPr>
  </w:style>
  <w:style w:styleId="Podnoje" w:type="paragraph">
    <w:name w:val="footer"/>
    <w:basedOn w:val="Normal"/>
    <w:link w:val="PodnojeChar"/>
    <w:rsid w:val="002E2D91"/>
    <w:pPr>
      <w:tabs>
        <w:tab w:pos="4536" w:val="center"/>
        <w:tab w:pos="9072" w:val="right"/>
      </w:tabs>
    </w:pPr>
  </w:style>
  <w:style w:customStyle="1" w:styleId="PodnojeChar" w:type="character">
    <w:name w:val="Podnožje Char"/>
    <w:basedOn w:val="Zadanifontodlomka"/>
    <w:link w:val="Podnoje"/>
    <w:rsid w:val="002E2D91"/>
    <w:rPr>
      <w:sz w:val="24"/>
      <w:szCs w:val="24"/>
    </w:rPr>
  </w:style>
  <w:style w:styleId="Tekstrezerviranogmjesta" w:type="character">
    <w:name w:val="Placeholder Text"/>
    <w:basedOn w:val="Zadanifontodlomka"/>
    <w:uiPriority w:val="99"/>
    <w:semiHidden/>
    <w:rsid w:val="00F05E60"/>
    <w:rPr>
      <w:color w:val="808080"/>
      <w:bdr w:color="auto" w:space="0" w:sz="0" w:val="none"/>
      <w:shd w:color="auto" w:fill="auto" w:val="clear"/>
    </w:rPr>
  </w:style>
  <w:style w:customStyle="1" w:styleId="eSPISCCParagraphDefaultFont" w:type="character">
    <w:name w:val="eSPIS_CC_Paragraph Default Font"/>
    <w:basedOn w:val="Zadanifontodlomka"/>
    <w:rsid w:val="00F05E60"/>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F05E60"/>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05E60"/>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05E60"/>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8043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kolovoza 2017.</izvorni_sadrzaj>
    <derivirana_varijabla naziv="DomainObject.DatumDonosenjaOdluke_1">10.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1042</izvorni_sadrzaj>
    <derivirana_varijabla naziv="DomainObject.Predmet.Broj_1">1042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St-1042/2016</izvorni_sadrzaj>
    <derivirana_varijabla naziv="DomainObject.Predmet.OznakaBroj_1">St-1042/2016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čuvaju se u ormaru u sobi br.42.</izvorni_sadrzaj>
    <derivirana_varijabla naziv="DomainObject.Predmet.PrimjedbaSuca_1">Prijave tražbina čuvaju se u ormaru u sobi br.42.</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ADRIATIC SECURITY d.o.o. za tjelesnu i tehničku zaštitu, protupožarnu zaštitu i zaštitu na radu u stečaju; Renato Čižmek; Igor Kunjašić; Jadranko Dopuđ; Miodrag Deša; OTP NEKRETNINE d.o.o. za poslovanje nekretninama i ostale poslovne djelatnosti</izvorni_sadrzaj>
    <derivirana_varijabla naziv="DomainObject.Predmet.StrankaFormated_1">  ADRIATIC SECURITY d.o.o. za tjelesnu i tehničku zaštitu, protupožarnu zaštitu i zaštitu na radu u stečaju; Renato Čižmek; Igor Kunjašić; Jadranko Dopuđ; Miodrag Deša; OTP NEKRETNINE d.o.o. za poslovanje nekretninama i ostale poslovne djelatnosti</derivirana_varijabla>
  </DomainObject.Predmet.StrankaFormated>
  <DomainObject.Predmet.StrankaFormatedOIB>
    <izvorni_sadrzaj>  ADRIATIC SECURITY d.o.o. za tjelesnu i tehničku zaštitu, protupožarnu zaštitu i zaštitu na radu u stečaju, OIB 44190545321; Renato Čižmek, OIB 84309526186; Igor Kunjašić, OIB 39741633287; Jadranko Dopuđ, OIB 40429034500; Miodrag Deša, OIB 39311900970; OTP NEKRETNINE d.o.o. za poslovanje nekretninama i ostale poslovne djelatnosti, OIB 70074543875</izvorni_sadrzaj>
    <derivirana_varijabla naziv="DomainObject.Predmet.StrankaFormatedOIB_1">  ADRIATIC SECURITY d.o.o. za tjelesnu i tehničku zaštitu, protupožarnu zaštitu i zaštitu na radu u stečaju, OIB 44190545321; Renato Čižmek, OIB 84309526186; Igor Kunjašić, OIB 39741633287; Jadranko Dopuđ, OIB 40429034500; Miodrag Deša, OIB 39311900970; OTP NEKRETNINE d.o.o. za poslovanje nekretninama i ostale poslovne djelatnosti, OIB 70074543875</derivirana_varijabla>
  </DomainObject.Predmet.StrankaFormatedOIB>
  <DomainObject.Predmet.StrankaFormatedWithAdress>
    <izvorni_sadrzaj> ADRIATIC SECURITY d.o.o. za tjelesnu i tehničku zaštitu, protupožarnu zaštitu i zaštitu na radu u stečaju, Andrije Hebranga 9, 23000 Zadar; Renato Čižmek, Put Raskrižja 5, 23206 Sukošan; Igor Kunjašić, 31. Ulica 192, 20271 Blato; Jadranko Dopuđ, Splitska 8, 23000 Zadar; Miodrag Deša, Prilaz Josipa Torbarine 5, 23000 Zadar; OTP NEKRETNINE d.o.o. za poslovanje nekretninama i ostale poslovne djelatnosti, Domovinskog rata 3, 23000 Zadar</izvorni_sadrzaj>
    <derivirana_varijabla naziv="DomainObject.Predmet.StrankaFormatedWithAdress_1"> ADRIATIC SECURITY d.o.o. za tjelesnu i tehničku zaštitu, protupožarnu zaštitu i zaštitu na radu u stečaju, Andrije Hebranga 9, 23000 Zadar; Renato Čižmek, Put Raskrižja 5, 23206 Sukošan; Igor Kunjašić, 31. Ulica 192, 20271 Blato; Jadranko Dopuđ, Splitska 8, 23000 Zadar; Miodrag Deša, Prilaz Josipa Torbarine 5, 23000 Zadar; OTP NEKRETNINE d.o.o. za poslovanje nekretninama i ostale poslovne djelatnosti, Domovinskog rata 3, 23000 Zadar</derivirana_varijabla>
  </DomainObject.Predmet.StrankaFormatedWithAdress>
  <DomainObject.Predmet.StrankaFormatedWithAdressOIB>
    <izvorni_sadrzaj> ADRIATIC SECURITY d.o.o. za tjelesnu i tehničku zaštitu, protupožarnu zaštitu i zaštitu na radu u stečaju, OIB 44190545321, Andrije Hebranga 9, 23000 Zadar; Renato Čižmek, OIB 84309526186, Put Raskrižja 5, 23206 Sukošan; Igor Kunjašić, OIB 39741633287, 31. Ulica 192, 20271 Blato; Jadranko Dopuđ, OIB 40429034500, Splitska 8, 23000 Zadar; Miodrag Deša, OIB 39311900970, Prilaz Josipa Torbarine 5, 23000 Zadar; OTP NEKRETNINE d.o.o. za poslovanje nekretninama i ostale poslovne djelatnosti, OIB 70074543875, Domovinskog rata 3, 23000 Zadar</izvorni_sadrzaj>
    <derivirana_varijabla naziv="DomainObject.Predmet.StrankaFormatedWithAdressOIB_1"> ADRIATIC SECURITY d.o.o. za tjelesnu i tehničku zaštitu, protupožarnu zaštitu i zaštitu na radu u stečaju, OIB 44190545321, Andrije Hebranga 9, 23000 Zadar; Renato Čižmek, OIB 84309526186, Put Raskrižja 5, 23206 Sukošan; Igor Kunjašić, OIB 39741633287, 31. Ulica 192, 20271 Blato; Jadranko Dopuđ, OIB 40429034500, Splitska 8, 23000 Zadar; Miodrag Deša, OIB 39311900970, Prilaz Josipa Torbarine 5, 23000 Zadar; OTP NEKRETNINE d.o.o. za poslovanje nekretninama i ostale poslovne djelatnosti, OIB 70074543875, Domovinskog rata 3, 23000 Zadar</derivirana_varijabla>
  </DomainObject.Predmet.StrankaFormatedWithAdressOIB>
  <DomainObject.Predmet.StrankaWithAdress>
    <izvorni_sadrzaj>ADRIATIC SECURITY d.o.o. za tjelesnu i tehničku zaštitu, protupožarnu zaštitu i zaštitu na radu u stečaju Andrije Hebranga 9,23000 Zadar,Renato Čižmek Put Raskrižja 5,23206 Sukošan,Igor Kunjašić 31. Ulica 192,20271 Blato,Jadranko Dopuđ Splitska 8,23000 Zadar,Miodrag Deša Prilaz Josipa Torbarine 5,23000 Zadar,OTP NEKRETNINE d.o.o. za poslovanje nekretninama i ostale poslovne djelatnosti Domovinskog rata 3,23000 Zadar</izvorni_sadrzaj>
    <derivirana_varijabla naziv="DomainObject.Predmet.StrankaWithAdress_1">ADRIATIC SECURITY d.o.o. za tjelesnu i tehničku zaštitu, protupožarnu zaštitu i zaštitu na radu u stečaju Andrije Hebranga 9,23000 Zadar,Renato Čižmek Put Raskrižja 5,23206 Sukošan,Igor Kunjašić 31. Ulica 192,20271 Blato,Jadranko Dopuđ Splitska 8,23000 Zadar,Miodrag Deša Prilaz Josipa Torbarine 5,23000 Zadar,OTP NEKRETNINE d.o.o. za poslovanje nekretninama i ostale poslovne djelatnosti Domovinskog rata 3,23000 Zadar</derivirana_varijabla>
  </DomainObject.Predmet.StrankaWithAdress>
  <DomainObject.Predmet.StrankaWithAdressOIB>
    <izvorni_sadrzaj>ADRIATIC SECURITY d.o.o. za tjelesnu i tehničku zaštitu, protupožarnu zaštitu i zaštitu na radu u stečaju, OIB 44190545321, Andrije Hebranga 9,23000 Zadar,Renato Čižmek, OIB 84309526186, Put Raskrižja 5,23206 Sukošan,Igor Kunjašić, OIB 39741633287, 31. Ulica 192,20271 Blato,Jadranko Dopuđ, OIB 40429034500, Splitska 8,23000 Zadar,Miodrag Deša, OIB 39311900970, Prilaz Josipa Torbarine 5,23000 Zadar,OTP NEKRETNINE d.o.o. za poslovanje nekretninama i ostale poslovne djelatnosti, OIB 70074543875, Domovinskog rata 3,23000 Zadar</izvorni_sadrzaj>
    <derivirana_varijabla naziv="DomainObject.Predmet.StrankaWithAdressOIB_1">ADRIATIC SECURITY d.o.o. za tjelesnu i tehničku zaštitu, protupožarnu zaštitu i zaštitu na radu u stečaju, OIB 44190545321, Andrije Hebranga 9,23000 Zadar,Renato Čižmek, OIB 84309526186, Put Raskrižja 5,23206 Sukošan,Igor Kunjašić, OIB 39741633287, 31. Ulica 192,20271 Blato,Jadranko Dopuđ, OIB 40429034500, Splitska 8,23000 Zadar,Miodrag Deša, OIB 39311900970, Prilaz Josipa Torbarine 5,23000 Zadar,OTP NEKRETNINE d.o.o. za poslovanje nekretninama i ostale poslovne djelatnosti, OIB 70074543875, Domovinskog rata 3,23000 Zadar</derivirana_varijabla>
  </DomainObject.Predmet.StrankaWithAdressOIB>
  <DomainObject.Predmet.StrankaNazivFormated>
    <izvorni_sadrzaj>ADRIATIC SECURITY d.o.o. za tjelesnu i tehničku zaštitu, protupožarnu zaštitu i zaštitu na radu u stečaju,Renato Čižmek,Igor Kunjašić,Jadranko Dopuđ,Miodrag Deša,OTP NEKRETNINE d.o.o. za poslovanje nekretninama i ostale poslovne djelatnosti</izvorni_sadrzaj>
    <derivirana_varijabla naziv="DomainObject.Predmet.StrankaNazivFormated_1">ADRIATIC SECURITY d.o.o. za tjelesnu i tehničku zaštitu, protupožarnu zaštitu i zaštitu na radu u stečaju,Renato Čižmek,Igor Kunjašić,Jadranko Dopuđ,Miodrag Deša,OTP NEKRETNINE d.o.o. za poslovanje nekretninama i ostale poslovne djelatnosti</derivirana_varijabla>
  </DomainObject.Predmet.StrankaNazivFormated>
  <DomainObject.Predmet.StrankaNazivFormatedOIB>
    <izvorni_sadrzaj>ADRIATIC SECURITY d.o.o. za tjelesnu i tehničku zaštitu, protupožarnu zaštitu i zaštitu na radu u stečaju, OIB 44190545321,Renato Čižmek, OIB 84309526186,Igor Kunjašić, OIB 39741633287,Jadranko Dopuđ, OIB 40429034500,Miodrag Deša, OIB 39311900970,OTP NEKRETNINE d.o.o. za poslovanje nekretninama i ostale poslovne djelatnosti, OIB 70074543875</izvorni_sadrzaj>
    <derivirana_varijabla naziv="DomainObject.Predmet.StrankaNazivFormatedOIB_1">ADRIATIC SECURITY d.o.o. za tjelesnu i tehničku zaštitu, protupožarnu zaštitu i zaštitu na radu u stečaju, OIB 44190545321,Renato Čižmek, OIB 84309526186,Igor Kunjašić, OIB 39741633287,Jadranko Dopuđ, OIB 40429034500,Miodrag Deša, OIB 39311900970,OTP NEKRETNINE d.o.o. za poslovanje nekretninama i ostale poslovne djelatnosti, OIB 70074543875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ADRIATIC SECURITY d.o.o. za tjelesnu i tehničku zaštitu, protupožarnu zaštitu i zaštitu na radu u stečaju</item>
      <item>Renato Čižmek</item>
      <item>Igor Kunjašić</item>
      <item>Jadranko Dopuđ</item>
      <item>Miodrag Deša</item>
      <item>OTP NEKRETNINE d.o.o. za poslovanje nekretninama i ostale poslovne djelatnosti</item>
    </izvorni_sadrzaj>
    <derivirana_varijabla naziv="DomainObject.Predmet.StrankaListFormated_1">
      <item>ADRIATIC SECURITY d.o.o. za tjelesnu i tehničku zaštitu, protupožarnu zaštitu i zaštitu na radu u stečaju</item>
      <item>Renato Čižmek</item>
      <item>Igor Kunjašić</item>
      <item>Jadranko Dopuđ</item>
      <item>Miodrag Deša</item>
      <item>OTP NEKRETNINE d.o.o. za poslovanje nekretninama i ostale poslovne djelatnosti</item>
    </derivirana_varijabla>
  </DomainObject.Predmet.StrankaListFormated>
  <DomainObject.Predmet.StrankaListFormatedOIB>
    <izvorni_sadrzaj>
      <item>ADRIATIC SECURITY d.o.o. za tjelesnu i tehničku zaštitu, protupožarnu zaštitu i zaštitu na radu u stečaju, OIB 44190545321</item>
      <item>Renato Čižmek, OIB 84309526186</item>
      <item>Igor Kunjašić, OIB 39741633287</item>
      <item>Jadranko Dopuđ, OIB 40429034500</item>
      <item>Miodrag Deša, OIB 39311900970</item>
      <item>OTP NEKRETNINE d.o.o. za poslovanje nekretninama i ostale poslovne djelatnosti, OIB 70074543875</item>
    </izvorni_sadrzaj>
    <derivirana_varijabla naziv="DomainObject.Predmet.StrankaListFormatedOIB_1">
      <item>ADRIATIC SECURITY d.o.o. za tjelesnu i tehničku zaštitu, protupožarnu zaštitu i zaštitu na radu u stečaju, OIB 44190545321</item>
      <item>Renato Čižmek, OIB 84309526186</item>
      <item>Igor Kunjašić, OIB 39741633287</item>
      <item>Jadranko Dopuđ, OIB 40429034500</item>
      <item>Miodrag Deša, OIB 39311900970</item>
      <item>OTP NEKRETNINE d.o.o. za poslovanje nekretninama i ostale poslovne djelatnosti, OIB 70074543875</item>
    </derivirana_varijabla>
  </DomainObject.Predmet.StrankaListFormatedOIB>
  <DomainObject.Predmet.StrankaListFormatedWithAdress>
    <izvorni_sadrzaj>
      <item>ADRIATIC SECURITY d.o.o. za tjelesnu i tehničku zaštitu, protupožarnu zaštitu i zaštitu na radu u stečaju, Andrije Hebranga 9, 23000 Zadar</item>
      <item>Renato Čižmek, Put Raskrižja 5, 23206 Sukošan</item>
      <item>Igor Kunjašić, 31. Ulica 192, 20271 Blato</item>
      <item>Jadranko Dopuđ, Splitska 8, 23000 Zadar</item>
      <item>Miodrag Deša, Prilaz Josipa Torbarine 5, 23000 Zadar</item>
      <item>OTP NEKRETNINE d.o.o. za poslovanje nekretninama i ostale poslovne djelatnosti, Domovinskog rata 3, 23000 Zadar</item>
    </izvorni_sadrzaj>
    <derivirana_varijabla naziv="DomainObject.Predmet.StrankaListFormatedWithAdress_1">
      <item>ADRIATIC SECURITY d.o.o. za tjelesnu i tehničku zaštitu, protupožarnu zaštitu i zaštitu na radu u stečaju, Andrije Hebranga 9, 23000 Zadar</item>
      <item>Renato Čižmek, Put Raskrižja 5, 23206 Sukošan</item>
      <item>Igor Kunjašić, 31. Ulica 192, 20271 Blato</item>
      <item>Jadranko Dopuđ, Splitska 8, 23000 Zadar</item>
      <item>Miodrag Deša, Prilaz Josipa Torbarine 5, 23000 Zadar</item>
      <item>OTP NEKRETNINE d.o.o. za poslovanje nekretninama i ostale poslovne djelatnosti, Domovinskog rata 3, 23000 Zadar</item>
    </derivirana_varijabla>
  </DomainObject.Predmet.StrankaListFormatedWithAdress>
  <DomainObject.Predmet.StrankaListFormatedWithAdressOIB>
    <izvorni_sadrzaj>
      <item>ADRIATIC SECURITY d.o.o. za tjelesnu i tehničku zaštitu, protupožarnu zaštitu i zaštitu na radu u stečaju, OIB 44190545321, Andrije Hebranga 9, 23000 Zadar</item>
      <item>Renato Čižmek, OIB 84309526186, Put Raskrižja 5, 23206 Sukošan</item>
      <item>Igor Kunjašić, OIB 39741633287, 31. Ulica 192, 20271 Blato</item>
      <item>Jadranko Dopuđ, OIB 40429034500, Splitska 8, 23000 Zadar</item>
      <item>Miodrag Deša, OIB 39311900970, Prilaz Josipa Torbarine 5, 23000 Zadar</item>
      <item>OTP NEKRETNINE d.o.o. za poslovanje nekretninama i ostale poslovne djelatnosti, OIB 70074543875, Domovinskog rata 3, 23000 Zadar</item>
    </izvorni_sadrzaj>
    <derivirana_varijabla naziv="DomainObject.Predmet.StrankaListFormatedWithAdressOIB_1">
      <item>ADRIATIC SECURITY d.o.o. za tjelesnu i tehničku zaštitu, protupožarnu zaštitu i zaštitu na radu u stečaju, OIB 44190545321, Andrije Hebranga 9, 23000 Zadar</item>
      <item>Renato Čižmek, OIB 84309526186, Put Raskrižja 5, 23206 Sukošan</item>
      <item>Igor Kunjašić, OIB 39741633287, 31. Ulica 192, 20271 Blato</item>
      <item>Jadranko Dopuđ, OIB 40429034500, Splitska 8, 23000 Zadar</item>
      <item>Miodrag Deša, OIB 39311900970, Prilaz Josipa Torbarine 5, 23000 Zadar</item>
      <item>OTP NEKRETNINE d.o.o. za poslovanje nekretninama i ostale poslovne djelatnosti, OIB 70074543875, Domovinskog rata 3, 23000 Zadar</item>
    </derivirana_varijabla>
  </DomainObject.Predmet.StrankaListFormatedWithAdressOIB>
  <DomainObject.Predmet.StrankaListNazivFormated>
    <izvorni_sadrzaj>
      <item>ADRIATIC SECURITY d.o.o. za tjelesnu i tehničku zaštitu, protupožarnu zaštitu i zaštitu na radu u stečaju</item>
      <item>Renato Čižmek</item>
      <item>Igor Kunjašić</item>
      <item>Jadranko Dopuđ</item>
      <item>Miodrag Deša</item>
      <item>OTP NEKRETNINE d.o.o. za poslovanje nekretninama i ostale poslovne djelatnosti</item>
    </izvorni_sadrzaj>
    <derivirana_varijabla naziv="DomainObject.Predmet.StrankaListNazivFormated_1">
      <item>ADRIATIC SECURITY d.o.o. za tjelesnu i tehničku zaštitu, protupožarnu zaštitu i zaštitu na radu u stečaju</item>
      <item>Renato Čižmek</item>
      <item>Igor Kunjašić</item>
      <item>Jadranko Dopuđ</item>
      <item>Miodrag Deša</item>
      <item>OTP NEKRETNINE d.o.o. za poslovanje nekretninama i ostale poslovne djelatnosti</item>
    </derivirana_varijabla>
  </DomainObject.Predmet.StrankaListNazivFormated>
  <DomainObject.Predmet.StrankaListNazivFormatedOIB>
    <izvorni_sadrzaj>
      <item>ADRIATIC SECURITY d.o.o. za tjelesnu i tehničku zaštitu, protupožarnu zaštitu i zaštitu na radu u stečaju, OIB 44190545321</item>
      <item>Renato Čižmek, OIB 84309526186</item>
      <item>Igor Kunjašić, OIB 39741633287</item>
      <item>Jadranko Dopuđ, OIB 40429034500</item>
      <item>Miodrag Deša, OIB 39311900970</item>
      <item>OTP NEKRETNINE d.o.o. za poslovanje nekretninama i ostale poslovne djelatnosti, OIB 70074543875</item>
    </izvorni_sadrzaj>
    <derivirana_varijabla naziv="DomainObject.Predmet.StrankaListNazivFormatedOIB_1">
      <item>ADRIATIC SECURITY d.o.o. za tjelesnu i tehničku zaštitu, protupožarnu zaštitu i zaštitu na radu u stečaju, OIB 44190545321</item>
      <item>Renato Čižmek, OIB 84309526186</item>
      <item>Igor Kunjašić, OIB 39741633287</item>
      <item>Jadranko Dopuđ, OIB 40429034500</item>
      <item>Miodrag Deša, OIB 39311900970</item>
      <item>OTP NEKRETNINE d.o.o. za poslovanje nekretninama i ostale poslovne djelatnosti, OIB 70074543875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Odvjetničko društvo FRANKO KOTLAR, ANA VIDOV &amp; partneri, društvo s ograničenom odgovornošću</item>
      <item>Vlatko Raič</item>
    </izvorni_sadrzaj>
    <derivirana_varijabla naziv="DomainObject.Predmet.OstaliListFormated_1">
      <item>Odvjetničko društvo FRANKO KOTLAR, ANA VIDOV &amp; partneri, društvo s ograničenom odgovornošću</item>
      <item>Vlatko Raič</item>
    </derivirana_varijabla>
  </DomainObject.Predmet.OstaliListFormated>
  <DomainObject.Predmet.OstaliListFormatedOIB>
    <izvorni_sadrzaj>
      <item>Odvjetničko društvo FRANKO KOTLAR, ANA VIDOV &amp; partneri, društvo s ograničenom odgovornošću, OIB 79236535774</item>
      <item>Vlatko Raič</item>
    </izvorni_sadrzaj>
    <derivirana_varijabla naziv="DomainObject.Predmet.OstaliListFormatedOIB_1">
      <item>Odvjetničko društvo FRANKO KOTLAR, ANA VIDOV &amp; partneri, društvo s ograničenom odgovornošću, OIB 79236535774</item>
      <item>Vlatko Raič</item>
    </derivirana_varijabla>
  </DomainObject.Predmet.OstaliListFormatedOIB>
  <DomainObject.Predmet.OstaliListFormatedWithAdress>
    <izvorni_sadrzaj>
      <item>Odvjetničko društvo FRANKO KOTLAR, ANA VIDOV &amp; partneri, društvo s ograničenom odgovornošću, Zrinsko Frankopanska 38, 23000 Zadar</item>
      <item>Vlatko Raič, Rudeška cesta 99, 10000 Zagreb</item>
    </izvorni_sadrzaj>
    <derivirana_varijabla naziv="DomainObject.Predmet.OstaliListFormatedWithAdress_1">
      <item>Odvjetničko društvo FRANKO KOTLAR, ANA VIDOV &amp; partneri, društvo s ograničenom odgovornošću, Zrinsko Frankopanska 38, 23000 Zadar</item>
      <item>Vlatko Raič, Rudeška cesta 99, 10000 Zagreb</item>
    </derivirana_varijabla>
  </DomainObject.Predmet.OstaliListFormatedWithAdress>
  <DomainObject.Predmet.OstaliListFormatedWithAdressOIB>
    <izvorni_sadrzaj>
      <item>Odvjetničko društvo FRANKO KOTLAR, ANA VIDOV &amp; partneri, društvo s ograničenom odgovornošću, OIB 79236535774, Zrinsko Frankopanska 38, 23000 Zadar</item>
      <item>Vlatko Raič, Rudeška cesta 99, 10000 Zagreb</item>
    </izvorni_sadrzaj>
    <derivirana_varijabla naziv="DomainObject.Predmet.OstaliListFormatedWithAdressOIB_1">
      <item>Odvjetničko društvo FRANKO KOTLAR, ANA VIDOV &amp; partneri, društvo s ograničenom odgovornošću, OIB 79236535774, Zrinsko Frankopanska 38, 23000 Zadar</item>
      <item>Vlatko Raič, Rudeška cesta 99, 10000 Zagreb</item>
    </derivirana_varijabla>
  </DomainObject.Predmet.OstaliListFormatedWithAdressOIB>
  <DomainObject.Predmet.OstaliListNazivFormated>
    <izvorni_sadrzaj>
      <item>Odvjetničko društvo FRANKO KOTLAR, ANA VIDOV &amp; partneri, društvo s ograničenom odgovornošću</item>
      <item>Vlatko Raič</item>
    </izvorni_sadrzaj>
    <derivirana_varijabla naziv="DomainObject.Predmet.OstaliListNazivFormated_1">
      <item>Odvjetničko društvo FRANKO KOTLAR, ANA VIDOV &amp; partneri, društvo s ograničenom odgovornošću</item>
      <item>Vlatko Raič</item>
    </derivirana_varijabla>
  </DomainObject.Predmet.OstaliListNazivFormated>
  <DomainObject.Predmet.OstaliListNazivFormatedOIB>
    <izvorni_sadrzaj>
      <item>Odvjetničko društvo FRANKO KOTLAR, ANA VIDOV &amp; partneri, društvo s ograničenom odgovornošću, OIB 79236535774</item>
      <item>Vlatko Raič</item>
    </izvorni_sadrzaj>
    <derivirana_varijabla naziv="DomainObject.Predmet.OstaliListNazivFormatedOIB_1">
      <item>Odvjetničko društvo FRANKO KOTLAR, ANA VIDOV &amp; partneri, društvo s ograničenom odgovornošću, OIB 79236535774</item>
      <item>Vlatko Raič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kolovoza 2017.</izvorni_sadrzaj>
    <derivirana_varijabla naziv="DomainObject.Datum_1">10. kolovoza 2017.</derivirana_varijabla>
  </DomainObject.Datum>
  <DomainObject.PoslovniBrojDokumenta>
    <izvorni_sadrzaj/>
    <derivirana_varijabla naziv="DomainObject.PoslovniBrojDokumenta_1"/>
  </DomainObject.PoslovniBrojDokumenta>
  <DomainObject.Predmet.StrankaIDrugi>
    <izvorni_sadrzaj>ADRIATIC SECURITY d.o.o. za tjelesnu i tehničku zaštitu, protupožarnu zaštitu i zaštitu na radu u stečaju i dr.</izvorni_sadrzaj>
    <derivirana_varijabla naziv="DomainObject.Predmet.StrankaIDrugi_1">ADRIATIC SECURITY d.o.o. za tjelesnu i tehničku zaštitu, protupožarnu zaštitu i zaštitu na radu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ADRIATIC SECURITY d.o.o. za tjelesnu i tehničku zaštitu, protupožarnu zaštitu i zaštitu na radu u stečaju, OIB 44190545321, Andrije Hebranga 9, 23000 Zadar i dr.</izvorni_sadrzaj>
    <derivirana_varijabla naziv="DomainObject.Predmet.StrankaIDrugiAdressOIB_1">ADRIATIC SECURITY d.o.o. za tjelesnu i tehničku zaštitu, protupožarnu zaštitu i zaštitu na radu u stečaju, OIB 44190545321, Andrije Hebranga 9, 23000 Zadar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FRANKO KOTLAR, ANA VIDOV &amp; partneri, društvo s ograničenom odgovornošću</item>
      <item>Vlatko Raič</item>
      <item>ADRIATIC SECURITY d.o.o. za tjelesnu i tehničku zaštitu, protupožarnu zaštitu i zaštitu na radu u stečaju</item>
      <item>Renato Čižmek</item>
      <item>Igor Kunjašić</item>
      <item>Jadranko Dopuđ</item>
      <item>Miodrag Deša</item>
      <item>OTP NEKRETNINE d.o.o. za poslovanje nekretninama i ostale poslovne djelatnosti</item>
    </izvorni_sadrzaj>
    <derivirana_varijabla naziv="DomainObject.Predmet.SudioniciListNaziv_1">
      <item>Odvjetničko društvo FRANKO KOTLAR, ANA VIDOV &amp; partneri, društvo s ograničenom odgovornošću</item>
      <item>Vlatko Raič</item>
      <item>ADRIATIC SECURITY d.o.o. za tjelesnu i tehničku zaštitu, protupožarnu zaštitu i zaštitu na radu u stečaju</item>
      <item>Renato Čižmek</item>
      <item>Igor Kunjašić</item>
      <item>Jadranko Dopuđ</item>
      <item>Miodrag Deša</item>
      <item>OTP NEKRETNINE d.o.o. za poslovanje nekretninama i ostale poslovne djelatnosti</item>
    </derivirana_varijabla>
  </DomainObject.Predmet.SudioniciListNaziv>
  <DomainObject.Predmet.SudioniciListAdressOIB>
    <izvorni_sadrzaj>
      <item>Odvjetničko društvo FRANKO KOTLAR, ANA VIDOV &amp; partneri, društvo s ograničenom odgovornošću, OIB 79236535774, Zrinsko Frankopanska 38,23000 Zadar</item>
      <item>Vlatko Raič, Rudeška cesta 99,10000 Zagreb</item>
      <item>ADRIATIC SECURITY d.o.o. za tjelesnu i tehničku zaštitu, protupožarnu zaštitu i zaštitu na radu u stečaju, OIB 44190545321, Andrije Hebranga 9,23000 Zadar</item>
      <item>Renato Čižmek, OIB 84309526186, Put Raskrižja 5,23206 Sukošan</item>
      <item>Igor Kunjašić, OIB 39741633287, 31. Ulica 192,20271 Blato</item>
      <item>Jadranko Dopuđ, OIB 40429034500, Splitska 8,23000 Zadar</item>
      <item>Miodrag Deša, OIB 39311900970, Prilaz Josipa Torbarine 5,23000 Zadar</item>
      <item>OTP NEKRETNINE d.o.o. za poslovanje nekretninama i ostale poslovne djelatnosti, OIB 70074543875, Domovinskog rata 3,23000 Zadar</item>
    </izvorni_sadrzaj>
    <derivirana_varijabla naziv="DomainObject.Predmet.SudioniciListAdressOIB_1">
      <item>Odvjetničko društvo FRANKO KOTLAR, ANA VIDOV &amp; partneri, društvo s ograničenom odgovornošću, OIB 79236535774, Zrinsko Frankopanska 38,23000 Zadar</item>
      <item>Vlatko Raič, Rudeška cesta 99,10000 Zagreb</item>
      <item>ADRIATIC SECURITY d.o.o. za tjelesnu i tehničku zaštitu, protupožarnu zaštitu i zaštitu na radu u stečaju, OIB 44190545321, Andrije Hebranga 9,23000 Zadar</item>
      <item>Renato Čižmek, OIB 84309526186, Put Raskrižja 5,23206 Sukošan</item>
      <item>Igor Kunjašić, OIB 39741633287, 31. Ulica 192,20271 Blato</item>
      <item>Jadranko Dopuđ, OIB 40429034500, Splitska 8,23000 Zadar</item>
      <item>Miodrag Deša, OIB 39311900970, Prilaz Josipa Torbarine 5,23000 Zadar</item>
      <item>OTP NEKRETNINE d.o.o. za poslovanje nekretninama i ostale poslovne djelatnosti, OIB 70074543875,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79236535774</item>
      <item>, OIB null</item>
      <item>, OIB 44190545321</item>
      <item>, OIB 84309526186</item>
      <item>, OIB 39741633287</item>
      <item>, OIB 40429034500</item>
      <item>, OIB 39311900970</item>
      <item>, OIB 70074543875</item>
    </izvorni_sadrzaj>
    <derivirana_varijabla naziv="DomainObject.Predmet.SudioniciListNazivOIB_1">
      <item>, OIB 79236535774</item>
      <item>, OIB null</item>
      <item>, OIB 44190545321</item>
      <item>, OIB 84309526186</item>
      <item>, OIB 39741633287</item>
      <item>, OIB 40429034500</item>
      <item>, OIB 39311900970</item>
      <item>, OIB 70074543875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Macura, OIB 25991506239, Stjepana Radića 24 Šibenik</item>
    </izvorni_sadrzaj>
    <derivirana_varijabla naziv="DomainObject.Predmet.StecajniUpraviteljiListAddressOIB_1">
      <item>Milan Macura, OIB 25991506239, Stjepana Radića 24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676929-9126-442A-B88E-206ACFA2B3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374</properties:Words>
  <properties:Characters>1824</properties:Characters>
  <properties:Lines>56</properties:Lines>
  <properties:Paragraphs>22</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2017-08-09T12:14:00Z</dcterms:created>
  <dc:creator>Ardena Bajlo</dc:creator>
  <cp:lastModifiedBy>Marijana Žuža</cp:lastModifiedBy>
  <cp:lastPrinted>2017-08-09T12:52:00Z</cp:lastPrinted>
  <dcterms:modified xmlns:xsi="http://www.w3.org/2001/XMLSchema-instance" xsi:type="dcterms:W3CDTF">2017-08-10T05:22:00Z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