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b134" w14:paraId="666b134" w:rsidRDefault="007F2220" w:rsidR="00223F9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St-7391/15-5</w:t>
      </w:r>
    </w:p>
    <w:p w:rsidRDefault="007F2220" w:rsidR="00223F9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47AE6" w:rsidR="00223F9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3F9E" w:rsidR="00223F9E">
      <w:pPr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7F2220" w:rsidR="00223F9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7F2220" w:rsidR="00223F9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7F2220" w:rsidR="00223F9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223F9E" w:rsidR="00223F9E">
      <w:pPr>
        <w:jc w:val="center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St-7391/15, temeljem odredbe čl.430. Stečajnog zakona (NN br. 71/15),  dana  16. prosinca 2015., objavljuje </w:t>
      </w:r>
    </w:p>
    <w:p w:rsidRDefault="00223F9E" w:rsidR="00223F9E">
      <w:pPr>
        <w:jc w:val="both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223F9E" w:rsidR="00223F9E">
      <w:pPr>
        <w:jc w:val="center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CVETREŽNIK ZASTUPANJE d.o.o. Zagreb, Heinzelova 66, OIB:50702704033, MBS:080849445.</w:t>
      </w:r>
    </w:p>
    <w:p w:rsidRDefault="00223F9E" w:rsidR="00223F9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2.346,46 kn.</w:t>
      </w:r>
    </w:p>
    <w:p w:rsidRDefault="00223F9E" w:rsidR="00223F9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223F9E" w:rsidR="00223F9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23F9E" w:rsidR="00223F9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7F2220" w:rsidR="00223F9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7F2220" w:rsidR="00223F9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223F9E" w:rsidR="00223F9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223F9E" w:rsidR="00223F9E">
      <w:pPr>
        <w:jc w:val="both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7F2220" w:rsidR="00223F9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223F9E" w:rsidR="00223F9E">
      <w:pPr>
        <w:jc w:val="right"/>
        <w:rPr>
          <w:rFonts w:hAnsi="Times New Roman" w:ascii="Times New Roman"/>
          <w:szCs w:val="24"/>
          <w:lang w:val="hr-HR"/>
        </w:rPr>
      </w:pPr>
    </w:p>
    <w:p w:rsidRDefault="00223F9E" w:rsidR="00223F9E">
      <w:pPr>
        <w:jc w:val="right"/>
        <w:rPr>
          <w:rFonts w:hAnsi="Times New Roman" w:ascii="Times New Roman"/>
          <w:szCs w:val="24"/>
          <w:lang w:val="hr-HR"/>
        </w:rPr>
      </w:pPr>
    </w:p>
    <w:p w:rsidRDefault="007F2220" w:rsidR="00223F9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7F2220" w:rsidR="00223F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7F2220" w:rsidR="007F2220"/>
    <w:sectPr w:rsidR="007F2220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AE6"/>
    <w:rsid w:val="00223F9E"/>
    <w:rsid w:val="004C0777"/>
    <w:rsid w:val="00647AE6"/>
    <w:rsid w:val="007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C07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777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C0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7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7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7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7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C07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777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C0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7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7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7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7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7391</izvorni_sadrzaj>
    <derivirana_varijabla naziv="DomainObject.Predmet.Broj_1">7391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St-7391/2015</izvorni_sadrzaj>
    <derivirana_varijabla naziv="DomainObject.Predmet.OznakaBroj_1">St-7391/2015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CVETREŽNIK ZASTUPANJE d.o.o.</izvorni_sadrzaj>
    <derivirana_varijabla naziv="DomainObject.Predmet.ProtustrankaFormated_1">  CVETREŽNIK ZASTUPANJE d.o.o.</derivirana_varijabla>
  </DomainObject.Predmet.ProtustrankaFormated>
  <DomainObject.Predmet.ProtustrankaFormatedOIB>
    <izvorni_sadrzaj>  CVETREŽNIK ZASTUPANJE d.o.o., OIB 50702704033</izvorni_sadrzaj>
    <derivirana_varijabla naziv="DomainObject.Predmet.ProtustrankaFormatedOIB_1">  CVETREŽNIK ZASTUPANJE d.o.o., OIB 50702704033</derivirana_varijabla>
  </DomainObject.Predmet.ProtustrankaFormatedOIB>
  <DomainObject.Predmet.ProtustrankaFormatedWithAdress>
    <izvorni_sadrzaj> CVETREŽNIK ZASTUPANJE d.o.o., Heinzelova 66, 10000 Zagreb</izvorni_sadrzaj>
    <derivirana_varijabla naziv="DomainObject.Predmet.ProtustrankaFormatedWithAdress_1"> CVETREŽNIK ZASTUPANJE d.o.o., Heinzelova 66, 10000 Zagreb</derivirana_varijabla>
  </DomainObject.Predmet.ProtustrankaFormatedWithAdress>
  <DomainObject.Predmet.ProtustrankaFormatedWithAdressOIB>
    <izvorni_sadrzaj> CVETREŽNIK ZASTUPANJE d.o.o., OIB 50702704033, Heinzelova 66, 10000 Zagreb</izvorni_sadrzaj>
    <derivirana_varijabla naziv="DomainObject.Predmet.ProtustrankaFormatedWithAdressOIB_1"> CVETREŽNIK ZASTUPANJE d.o.o., OIB 50702704033, Heinzelova 66, 10000 Zagreb</derivirana_varijabla>
  </DomainObject.Predmet.ProtustrankaFormatedWithAdressOIB>
  <DomainObject.Predmet.ProtustrankaWithAdress>
    <izvorni_sadrzaj>CVETREŽNIK ZASTUPANJE d.o.o. Heinzelova 66, 10000 Zagreb</izvorni_sadrzaj>
    <derivirana_varijabla naziv="DomainObject.Predmet.ProtustrankaWithAdress_1">CVETREŽNIK ZASTUPANJE d.o.o. Heinzelova 66, 10000 Zagreb</derivirana_varijabla>
  </DomainObject.Predmet.ProtustrankaWithAdress>
  <DomainObject.Predmet.ProtustrankaWithAdressOIB>
    <izvorni_sadrzaj>CVETREŽNIK ZASTUPANJE d.o.o., OIB 50702704033, Heinzelova 66, 10000 Zagreb</izvorni_sadrzaj>
    <derivirana_varijabla naziv="DomainObject.Predmet.ProtustrankaWithAdressOIB_1">CVETREŽNIK ZASTUPANJE d.o.o., OIB 50702704033, Heinzelova 66, 10000 Zagreb</derivirana_varijabla>
  </DomainObject.Predmet.ProtustrankaWithAdressOIB>
  <DomainObject.Predmet.ProtustrankaNazivFormated>
    <izvorni_sadrzaj>CVETREŽNIK ZASTUPANJE d.o.o.</izvorni_sadrzaj>
    <derivirana_varijabla naziv="DomainObject.Predmet.ProtustrankaNazivFormated_1">CVETREŽNIK ZASTUPANJE d.o.o.</derivirana_varijabla>
  </DomainObject.Predmet.ProtustrankaNazivFormated>
  <DomainObject.Predmet.ProtustrankaNazivFormatedOIB>
    <izvorni_sadrzaj>CVETREŽNIK ZASTUPANJE d.o.o., OIB 50702704033</izvorni_sadrzaj>
    <derivirana_varijabla naziv="DomainObject.Predmet.ProtustrankaNazivFormatedOIB_1">CVETREŽNIK ZASTUPANJE d.o.o., OIB 50702704033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CVETREŽNIK ZASTUPANJE d.o.o.</item>
    </izvorni_sadrzaj>
    <derivirana_varijabla naziv="DomainObject.Predmet.ProtuStrankaListFormated_1">
      <item>CVETREŽNIK ZASTUPANJE d.o.o.</item>
    </derivirana_varijabla>
  </DomainObject.Predmet.ProtuStrankaListFormated>
  <DomainObject.Predmet.ProtuStrankaListFormatedOIB>
    <izvorni_sadrzaj>
      <item>CVETREŽNIK ZASTUPANJE d.o.o., OIB 50702704033</item>
    </izvorni_sadrzaj>
    <derivirana_varijabla naziv="DomainObject.Predmet.ProtuStrankaListFormatedOIB_1">
      <item>CVETREŽNIK ZASTUPANJE d.o.o., OIB 50702704033</item>
    </derivirana_varijabla>
  </DomainObject.Predmet.ProtuStrankaListFormatedOIB>
  <DomainObject.Predmet.ProtuStrankaListFormatedWithAdress>
    <izvorni_sadrzaj>
      <item>CVETREŽNIK ZASTUPANJE d.o.o., Heinzelova 66, 10000 Zagreb</item>
    </izvorni_sadrzaj>
    <derivirana_varijabla naziv="DomainObject.Predmet.ProtuStrankaListFormatedWithAdress_1">
      <item>CVETREŽNIK ZASTUPANJE d.o.o., Heinzelova 66, 10000 Zagreb</item>
    </derivirana_varijabla>
  </DomainObject.Predmet.ProtuStrankaListFormatedWithAdress>
  <DomainObject.Predmet.ProtuStrankaListFormatedWithAdressOIB>
    <izvorni_sadrzaj>
      <item>CVETREŽNIK ZASTUPANJE d.o.o., OIB 50702704033, Heinzelova 66, 10000 Zagreb</item>
    </izvorni_sadrzaj>
    <derivirana_varijabla naziv="DomainObject.Predmet.ProtuStrankaListFormatedWithAdressOIB_1">
      <item>CVETREŽNIK ZASTUPANJE d.o.o., OIB 50702704033, Heinzelova 66, 10000 Zagreb</item>
    </derivirana_varijabla>
  </DomainObject.Predmet.ProtuStrankaListFormatedWithAdressOIB>
  <DomainObject.Predmet.ProtuStrankaListNazivFormated>
    <izvorni_sadrzaj>
      <item>CVETREŽNIK ZASTUPANJE d.o.o.</item>
    </izvorni_sadrzaj>
    <derivirana_varijabla naziv="DomainObject.Predmet.ProtuStrankaListNazivFormated_1">
      <item>CVETREŽNIK ZASTUPANJE d.o.o.</item>
    </derivirana_varijabla>
  </DomainObject.Predmet.ProtuStrankaListNazivFormated>
  <DomainObject.Predmet.ProtuStrankaListNazivFormatedOIB>
    <izvorni_sadrzaj>
      <item>CVETREŽNIK ZASTUPANJE d.o.o., OIB 50702704033</item>
    </izvorni_sadrzaj>
    <derivirana_varijabla naziv="DomainObject.Predmet.ProtuStrankaListNazivFormatedOIB_1">
      <item>CVETREŽNIK ZASTUPANJE d.o.o., OIB 50702704033</item>
    </derivirana_varijabla>
  </DomainObject.Predmet.ProtuStrankaListNazivFormatedOIB>
  <DomainObject.Predmet.OstaliListFormated>
    <izvorni_sadrzaj>
      <item>DALIBOR GEREČ</item>
    </izvorni_sadrzaj>
    <derivirana_varijabla naziv="DomainObject.Predmet.OstaliListFormated_1">
      <item>DALIBOR GEREČ</item>
    </derivirana_varijabla>
  </DomainObject.Predmet.OstaliListFormated>
  <DomainObject.Predmet.OstaliListFormatedOIB>
    <izvorni_sadrzaj>
      <item>DALIBOR GEREČ, OIB 51316716576</item>
    </izvorni_sadrzaj>
    <derivirana_varijabla naziv="DomainObject.Predmet.OstaliListFormatedOIB_1">
      <item>DALIBOR GEREČ, OIB 51316716576</item>
    </derivirana_varijabla>
  </DomainObject.Predmet.OstaliListFormatedOIB>
  <DomainObject.Predmet.OstaliListFormatedWithAdress>
    <izvorni_sadrzaj>
      <item>DALIBOR GEREČ, RAPSKA ULICA 46., 10000 Zagreb</item>
    </izvorni_sadrzaj>
    <derivirana_varijabla naziv="DomainObject.Predmet.OstaliListFormatedWithAdress_1">
      <item>DALIBOR GEREČ, RAPSKA ULICA 46., 10000 Zagreb</item>
    </derivirana_varijabla>
  </DomainObject.Predmet.OstaliListFormatedWithAdress>
  <DomainObject.Predmet.OstaliListFormatedWithAdressOIB>
    <izvorni_sadrzaj>
      <item>DALIBOR GEREČ, OIB 51316716576, RAPSKA ULICA 46., 10000 Zagreb</item>
    </izvorni_sadrzaj>
    <derivirana_varijabla naziv="DomainObject.Predmet.OstaliListFormatedWithAdressOIB_1">
      <item>DALIBOR GEREČ, OIB 51316716576, RAPSKA ULICA 46., 10000 Zagreb</item>
    </derivirana_varijabla>
  </DomainObject.Predmet.OstaliListFormatedWithAdressOIB>
  <DomainObject.Predmet.OstaliListNazivFormated>
    <izvorni_sadrzaj>
      <item>DALIBOR GEREČ</item>
    </izvorni_sadrzaj>
    <derivirana_varijabla naziv="DomainObject.Predmet.OstaliListNazivFormated_1">
      <item>DALIBOR GEREČ</item>
    </derivirana_varijabla>
  </DomainObject.Predmet.OstaliListNazivFormated>
  <DomainObject.Predmet.OstaliListNazivFormatedOIB>
    <izvorni_sadrzaj>
      <item>DALIBOR GEREČ, OIB 51316716576</item>
    </izvorni_sadrzaj>
    <derivirana_varijabla naziv="DomainObject.Predmet.OstaliListNazivFormatedOIB_1">
      <item>DALIBOR GEREČ, OIB 51316716576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CVETREŽNIK ZASTUPANJE d.o.o.</izvorni_sadrzaj>
    <derivirana_varijabla naziv="DomainObject.Predmet.ProtustrankaIDrugi_1">CVETREŽNIK ZASTUPANJE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CVETREŽNIK ZASTUPANJE d.o.o., OIB 50702704033, Heinzelova 66, 10000 Zagreb</izvorni_sadrzaj>
    <derivirana_varijabla naziv="DomainObject.Predmet.ProtustrankaIDrugiAdressOIB_1">CVETREŽNIK ZASTUPANJE d.o.o., OIB 50702704033,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CVETREŽNIK ZASTUPANJE d.o.o.</item>
      <item>FINA Regionalni centar Zagreb</item>
      <item>DALIBOR GEREČ</item>
    </izvorni_sadrzaj>
    <derivirana_varijabla naziv="DomainObject.Predmet.SudioniciListNaziv_1">
      <item>CVETREŽNIK ZASTUPANJE d.o.o.</item>
      <item>FINA Regionalni centar Zagreb</item>
      <item>DALIBOR GEREČ</item>
    </derivirana_varijabla>
  </DomainObject.Predmet.SudioniciListNaziv>
  <DomainObject.Predmet.SudioniciListAdressOIB>
    <izvorni_sadrzaj>
      <item>CVETREŽNIK ZASTUPANJE d.o.o., OIB 50702704033, Heinzelova 66,10000 Zagreb</item>
      <item>FINA Regionalni centar Zagreb, OIB 85821130368, Trg svibanjskih žrtava 1995. 1,10000 Zagreb</item>
      <item>DALIBOR GEREČ, OIB 51316716576, RAPSKA ULICA 46.,10000 Zagreb</item>
    </izvorni_sadrzaj>
    <derivirana_varijabla naziv="DomainObject.Predmet.SudioniciListAdressOIB_1">
      <item>CVETREŽNIK ZASTUPANJE d.o.o., OIB 50702704033, Heinzelova 66,10000 Zagreb</item>
      <item>FINA Regionalni centar Zagreb, OIB 85821130368, Trg svibanjskih žrtava 1995. 1,10000 Zagreb</item>
      <item>DALIBOR GEREČ, OIB 51316716576, RAPSKA ULICA 46.,10000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50702704033</item>
      <item>, OIB 85821130368</item>
      <item>, OIB 51316716576</item>
    </izvorni_sadrzaj>
    <derivirana_varijabla naziv="DomainObject.Predmet.SudioniciListNazivOIB_1">
      <item>, OIB 50702704033</item>
      <item>, OIB 85821130368</item>
      <item>, OIB 51316716576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2015-12-16T10:53:00Z</dcterms:created>
  <dc:creator>Sudsko vijeæe</dc:creator>
  <cp:lastModifiedBy>Marina Markić</cp:lastModifiedBy>
  <cp:lastPrinted>2015-12-16T10:53:00Z</cp:lastPrinted>
  <dcterms:modified xmlns:xsi="http://www.w3.org/2001/XMLSchema-instance" xsi:type="dcterms:W3CDTF">2015-12-16T10:54:00Z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