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b5eb" w14:paraId="7b5b5e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D3634">
        <w:rPr>
          <w:rFonts w:hAnsi="Times New Roman" w:ascii="Times New Roman"/>
        </w:rPr>
        <w:t>3</w:t>
      </w:r>
      <w:r w:rsidR="00F26FEA">
        <w:rPr>
          <w:rFonts w:hAnsi="Times New Roman" w:ascii="Times New Roman"/>
        </w:rPr>
        <w:t>373</w:t>
      </w:r>
      <w:r w:rsidR="00C77C71">
        <w:rPr>
          <w:rFonts w:hAnsi="Times New Roman" w:ascii="Times New Roman"/>
        </w:rPr>
        <w:t>/</w:t>
      </w:r>
      <w:r w:rsidR="00B25C91">
        <w:rPr>
          <w:rFonts w:hAnsi="Times New Roman" w:ascii="Times New Roman"/>
        </w:rPr>
        <w:t>1</w:t>
      </w:r>
      <w:r w:rsidR="005D3634">
        <w:rPr>
          <w:rFonts w:hAnsi="Times New Roman" w:ascii="Times New Roman"/>
        </w:rPr>
        <w:t>7</w:t>
      </w:r>
      <w:r w:rsidR="009A10CB">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ED60B3" w:rsidRPr="00ED60B3">
        <w:rPr>
          <w:rFonts w:hAnsi="Times New Roman" w:ascii="Times New Roman"/>
        </w:rPr>
        <w:t>KAMENJAŠEVIĆ-GRADNJA d.o.o.</w:t>
      </w:r>
      <w:r w:rsidR="0055573F">
        <w:rPr>
          <w:rFonts w:hAnsi="Times New Roman" w:ascii="Times New Roman"/>
        </w:rPr>
        <w:t xml:space="preserve">, </w:t>
      </w:r>
      <w:r w:rsidR="00ED60B3" w:rsidRPr="00ED60B3">
        <w:rPr>
          <w:rFonts w:hAnsi="Times New Roman" w:ascii="Times New Roman"/>
        </w:rPr>
        <w:t>Sveti Križ</w:t>
      </w:r>
      <w:r w:rsidR="00215208" w:rsidRPr="00215208">
        <w:rPr>
          <w:rFonts w:hAnsi="Times New Roman" w:ascii="Times New Roman"/>
        </w:rPr>
        <w:t xml:space="preserve">, </w:t>
      </w:r>
      <w:r w:rsidR="009A38DB" w:rsidRPr="009A38DB">
        <w:rPr>
          <w:rFonts w:hAnsi="Times New Roman" w:ascii="Times New Roman"/>
        </w:rPr>
        <w:t>Sveti Križ 146</w:t>
      </w:r>
      <w:r w:rsidR="00215208" w:rsidRPr="00215208">
        <w:rPr>
          <w:rFonts w:hAnsi="Times New Roman" w:ascii="Times New Roman"/>
        </w:rPr>
        <w:t xml:space="preserve">,  OIB: </w:t>
      </w:r>
      <w:r w:rsidR="009A38DB" w:rsidRPr="009A38DB">
        <w:rPr>
          <w:rFonts w:hAnsi="Times New Roman" w:ascii="Times New Roman"/>
        </w:rPr>
        <w:t>72559030974</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2A6C98" w:rsidRPr="002A6C98">
        <w:rPr>
          <w:rFonts w:hAnsi="Times New Roman" w:ascii="Times New Roman"/>
        </w:rPr>
        <w:t>KAMENJAŠEVIĆ-GRADNJA d.o.o., Sveti Križ, Sveti Križ 146,  OIB: 72559030974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2A6C98" w:rsidRPr="002A6C98">
        <w:rPr>
          <w:rFonts w:hAnsi="Times New Roman" w:ascii="Times New Roman"/>
        </w:rPr>
        <w:t>Zdravko Kamenjašević</w:t>
      </w:r>
      <w:r w:rsidR="00B40A46" w:rsidRPr="00B40A46">
        <w:rPr>
          <w:rFonts w:hAnsi="Times New Roman" w:ascii="Times New Roman"/>
        </w:rPr>
        <w:t xml:space="preserve">, </w:t>
      </w:r>
      <w:r w:rsidR="002A6C98" w:rsidRPr="002A6C98">
        <w:rPr>
          <w:rFonts w:hAnsi="Times New Roman" w:ascii="Times New Roman"/>
        </w:rPr>
        <w:t>Zagreb</w:t>
      </w:r>
      <w:r w:rsidR="00733D24" w:rsidRPr="00733D24">
        <w:rPr>
          <w:rFonts w:hAnsi="Times New Roman" w:ascii="Times New Roman"/>
        </w:rPr>
        <w:t xml:space="preserve">, </w:t>
      </w:r>
      <w:r w:rsidR="002A6C98" w:rsidRPr="002A6C98">
        <w:rPr>
          <w:rFonts w:hAnsi="Times New Roman" w:ascii="Times New Roman"/>
        </w:rPr>
        <w:t>Kolarova 8</w:t>
      </w:r>
      <w:r w:rsidR="00B40A46" w:rsidRPr="00B40A46">
        <w:rPr>
          <w:rFonts w:hAnsi="Times New Roman" w:ascii="Times New Roman"/>
        </w:rPr>
        <w:t>, OIB:</w:t>
      </w:r>
      <w:r w:rsidR="001B42FD">
        <w:t xml:space="preserve"> </w:t>
      </w:r>
      <w:r w:rsidR="002A6C98" w:rsidRPr="002A6C98">
        <w:rPr>
          <w:rFonts w:hAnsi="Times New Roman" w:ascii="Times New Roman"/>
        </w:rPr>
        <w:t>04569590969</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9C1729">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9C1729">
        <w:rPr>
          <w:rFonts w:hAnsi="Times New Roman" w:ascii="Times New Roman"/>
          <w:b/>
        </w:rPr>
        <w:t>. u 13</w:t>
      </w:r>
      <w:r w:rsidRPr="005C45F3">
        <w:rPr>
          <w:rFonts w:hAnsi="Times New Roman" w:ascii="Times New Roman"/>
          <w:b/>
        </w:rPr>
        <w:t xml:space="preserve">,00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980F0A">
        <w:rPr>
          <w:rFonts w:hAnsi="Times New Roman" w:ascii="Times New Roman"/>
        </w:rPr>
        <w:t>Zagrebačka banka</w:t>
      </w:r>
      <w:r w:rsidR="00011AE0">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C1729" w:rsidRPr="009C1729">
        <w:rPr>
          <w:rFonts w:hAnsi="Times New Roman" w:ascii="Times New Roman"/>
        </w:rPr>
        <w:t>104/17</w:t>
      </w:r>
      <w:r w:rsidR="009C1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980F0A">
        <w:rPr>
          <w:rFonts w:hAnsi="Times New Roman" w:ascii="Times New Roman"/>
        </w:rPr>
        <w:t>99.183,51</w:t>
      </w:r>
      <w:r w:rsidR="00B811E7">
        <w:rPr>
          <w:rFonts w:hAnsi="Times New Roman" w:ascii="Times New Roman"/>
        </w:rPr>
        <w:t xml:space="preserve"> kn</w:t>
      </w:r>
      <w:r w:rsidR="00A0125A">
        <w:rPr>
          <w:rFonts w:hAnsi="Times New Roman" w:ascii="Times New Roman"/>
        </w:rPr>
        <w:t>,</w:t>
      </w:r>
      <w:r w:rsidRPr="002F760C">
        <w:rPr>
          <w:rFonts w:hAnsi="Times New Roman" w:ascii="Times New Roman"/>
        </w:rPr>
        <w:t xml:space="preserve"> u ne</w:t>
      </w:r>
      <w:r w:rsidR="009C1729">
        <w:rPr>
          <w:rFonts w:hAnsi="Times New Roman" w:ascii="Times New Roman"/>
        </w:rPr>
        <w:t xml:space="preserve">prekidnom razdoblju od 120 dana, te ima jednog zaposlenika.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C1729">
        <w:rPr>
          <w:rFonts w:hAnsi="Times New Roman" w:ascii="Times New Roman"/>
        </w:rPr>
        <w:t xml:space="preserve"> osobe ovlaštene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9C1729">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03B45">
        <w:rPr>
          <w:rFonts w:hAnsi="Times New Roman" w:ascii="Times New Roman"/>
        </w:rPr>
        <w:t>, v.r.</w:t>
      </w:r>
    </w:p>
    <w:p w:rsidRDefault="00403B45" w:rsidP="000F3CF9" w:rsidR="00403B45">
      <w:pPr>
        <w:jc w:val="right"/>
        <w:rPr>
          <w:rFonts w:hAnsi="Times New Roman" w:ascii="Times New Roman"/>
        </w:rPr>
      </w:pPr>
    </w:p>
    <w:p w:rsidRDefault="00403B45" w:rsidP="00403B45" w:rsidR="00403B45" w:rsidRPr="00403B45">
      <w:pPr>
        <w:jc w:val="right"/>
        <w:rPr>
          <w:rFonts w:hAnsi="Times New Roman" w:ascii="Times New Roman"/>
        </w:rPr>
      </w:pPr>
      <w:r w:rsidRPr="00403B45">
        <w:rPr>
          <w:rFonts w:hAnsi="Times New Roman" w:ascii="Times New Roman"/>
        </w:rPr>
        <w:t>Za točnost otpravka-</w:t>
      </w:r>
    </w:p>
    <w:p w:rsidRDefault="00403B45" w:rsidP="00403B45" w:rsidR="00403B45" w:rsidRPr="00403B45">
      <w:pPr>
        <w:jc w:val="right"/>
        <w:rPr>
          <w:rFonts w:hAnsi="Times New Roman" w:ascii="Times New Roman"/>
        </w:rPr>
      </w:pPr>
      <w:r w:rsidRPr="00403B45">
        <w:rPr>
          <w:rFonts w:hAnsi="Times New Roman" w:ascii="Times New Roman"/>
        </w:rPr>
        <w:t>Ovlašteni službenik:</w:t>
      </w:r>
    </w:p>
    <w:p w:rsidRDefault="00403B45" w:rsidP="00403B45" w:rsidR="00403B45">
      <w:pPr>
        <w:jc w:val="right"/>
        <w:rPr>
          <w:rFonts w:hAnsi="Times New Roman" w:ascii="Times New Roman"/>
        </w:rPr>
      </w:pPr>
      <w:r w:rsidRPr="00403B45">
        <w:rPr>
          <w:rFonts w:hAnsi="Times New Roman" w:ascii="Times New Roman"/>
        </w:rPr>
        <w:t>Žana Livaja</w:t>
      </w:r>
    </w:p>
    <w:p w:rsidRDefault="00403B45" w:rsidP="000F3CF9" w:rsidR="00403B4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03B45">
          <w:rPr>
            <w:noProof/>
          </w:rPr>
          <w:t>3</w:t>
        </w:r>
        <w:r>
          <w:fldChar w:fldCharType="end"/>
        </w:r>
      </w:p>
    </w:sdtContent>
  </w:sdt>
  <w:p w:rsidRDefault="005F4875" w:rsidP="005F4875" w:rsidR="00A83AC6" w:rsidRPr="00A83AC6">
    <w:pPr>
      <w:pStyle w:val="Zaglavlje"/>
      <w:jc w:val="right"/>
      <w:rPr>
        <w:rFonts w:hAnsi="Times New Roman" w:ascii="Times New Roman"/>
      </w:rPr>
    </w:pPr>
    <w:r w:rsidRPr="005F4875">
      <w:rPr>
        <w:rFonts w:hAnsi="Times New Roman" w:ascii="Times New Roman"/>
      </w:rPr>
      <w:t>3 St-3</w:t>
    </w:r>
    <w:r w:rsidR="00F26FEA">
      <w:rPr>
        <w:rFonts w:hAnsi="Times New Roman" w:ascii="Times New Roman"/>
      </w:rPr>
      <w:t>373</w:t>
    </w:r>
    <w:r w:rsidRPr="005F4875">
      <w:rPr>
        <w:rFonts w:hAnsi="Times New Roman" w:ascii="Times New Roman"/>
      </w:rPr>
      <w:t>/17-3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80B48"/>
    <w:rsid w:val="002834BA"/>
    <w:rsid w:val="0029034E"/>
    <w:rsid w:val="002A6C98"/>
    <w:rsid w:val="002B5EA9"/>
    <w:rsid w:val="002C352F"/>
    <w:rsid w:val="002E0BD2"/>
    <w:rsid w:val="002E329C"/>
    <w:rsid w:val="002F760C"/>
    <w:rsid w:val="00351945"/>
    <w:rsid w:val="00354C62"/>
    <w:rsid w:val="003B13D7"/>
    <w:rsid w:val="003B534B"/>
    <w:rsid w:val="003C58D3"/>
    <w:rsid w:val="003E4B9A"/>
    <w:rsid w:val="003F0F64"/>
    <w:rsid w:val="003F3B5D"/>
    <w:rsid w:val="0040117F"/>
    <w:rsid w:val="004021CC"/>
    <w:rsid w:val="00403B45"/>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51D0"/>
    <w:rsid w:val="0055573F"/>
    <w:rsid w:val="00584B9C"/>
    <w:rsid w:val="00585EC0"/>
    <w:rsid w:val="00587C4B"/>
    <w:rsid w:val="005904C8"/>
    <w:rsid w:val="005B0991"/>
    <w:rsid w:val="005B6231"/>
    <w:rsid w:val="005C11DA"/>
    <w:rsid w:val="005C45F3"/>
    <w:rsid w:val="005D3634"/>
    <w:rsid w:val="005D70AD"/>
    <w:rsid w:val="005F4875"/>
    <w:rsid w:val="00624A9F"/>
    <w:rsid w:val="00665D5F"/>
    <w:rsid w:val="00673EC5"/>
    <w:rsid w:val="00674E31"/>
    <w:rsid w:val="006902B0"/>
    <w:rsid w:val="006A72EE"/>
    <w:rsid w:val="006F2EF0"/>
    <w:rsid w:val="007136E1"/>
    <w:rsid w:val="007325B9"/>
    <w:rsid w:val="00733D24"/>
    <w:rsid w:val="00743E42"/>
    <w:rsid w:val="00756DC1"/>
    <w:rsid w:val="00794BE1"/>
    <w:rsid w:val="007F22D0"/>
    <w:rsid w:val="007F346C"/>
    <w:rsid w:val="008103CB"/>
    <w:rsid w:val="0083476B"/>
    <w:rsid w:val="00834CF8"/>
    <w:rsid w:val="0083751A"/>
    <w:rsid w:val="008A4376"/>
    <w:rsid w:val="008B3C08"/>
    <w:rsid w:val="008C0FD2"/>
    <w:rsid w:val="008D18B2"/>
    <w:rsid w:val="00905E07"/>
    <w:rsid w:val="00935D15"/>
    <w:rsid w:val="00943B15"/>
    <w:rsid w:val="00980F0A"/>
    <w:rsid w:val="00987D3A"/>
    <w:rsid w:val="009A10CB"/>
    <w:rsid w:val="009A3118"/>
    <w:rsid w:val="009A38DB"/>
    <w:rsid w:val="009B58C3"/>
    <w:rsid w:val="009B7407"/>
    <w:rsid w:val="009C1729"/>
    <w:rsid w:val="009C3172"/>
    <w:rsid w:val="009D7739"/>
    <w:rsid w:val="009E2A4D"/>
    <w:rsid w:val="00A0125A"/>
    <w:rsid w:val="00A2587E"/>
    <w:rsid w:val="00A269DD"/>
    <w:rsid w:val="00A303F7"/>
    <w:rsid w:val="00A76179"/>
    <w:rsid w:val="00A81532"/>
    <w:rsid w:val="00A83AC6"/>
    <w:rsid w:val="00AB11C7"/>
    <w:rsid w:val="00AD183D"/>
    <w:rsid w:val="00B0422D"/>
    <w:rsid w:val="00B111FB"/>
    <w:rsid w:val="00B17D44"/>
    <w:rsid w:val="00B25C91"/>
    <w:rsid w:val="00B27FDA"/>
    <w:rsid w:val="00B365F8"/>
    <w:rsid w:val="00B40A46"/>
    <w:rsid w:val="00B46CF5"/>
    <w:rsid w:val="00B6796F"/>
    <w:rsid w:val="00B811E7"/>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D189B"/>
    <w:rsid w:val="00DE3DC9"/>
    <w:rsid w:val="00DE5A25"/>
    <w:rsid w:val="00E00E55"/>
    <w:rsid w:val="00E374B1"/>
    <w:rsid w:val="00E37F24"/>
    <w:rsid w:val="00E67943"/>
    <w:rsid w:val="00E7539D"/>
    <w:rsid w:val="00EC7641"/>
    <w:rsid w:val="00ED60B3"/>
    <w:rsid w:val="00EE2227"/>
    <w:rsid w:val="00EF055A"/>
    <w:rsid w:val="00F22A72"/>
    <w:rsid w:val="00F26FEA"/>
    <w:rsid w:val="00F33709"/>
    <w:rsid w:val="00F33BE0"/>
    <w:rsid w:val="00F4039D"/>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03B45"/>
    <w:rPr>
      <w:color w:val="808080"/>
      <w:bdr w:space="0" w:sz="0" w:color="auto" w:val="none"/>
      <w:shd w:fill="auto" w:color="auto" w:val="clear"/>
    </w:rPr>
  </w:style>
  <w:style w:customStyle="true" w:styleId="eSPISCCParagraphDefaultFont" w:type="character">
    <w:name w:val="eSPIS_CC_Paragraph Default Font"/>
    <w:basedOn w:val="Zadanifontodlomka"/>
    <w:rsid w:val="00403B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3B4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3B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3B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03B45"/>
    <w:rPr>
      <w:color w:val="808080"/>
      <w:bdr w:color="auto" w:space="0" w:sz="0" w:val="none"/>
      <w:shd w:color="auto" w:fill="auto" w:val="clear"/>
    </w:rPr>
  </w:style>
  <w:style w:customStyle="1" w:styleId="eSPISCCParagraphDefaultFont" w:type="character">
    <w:name w:val="eSPIS_CC_Paragraph Default Font"/>
    <w:basedOn w:val="Zadanifontodlomka"/>
    <w:rsid w:val="00403B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3B4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3B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3B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3373</izvorni_sadrzaj>
    <derivirana_varijabla naziv="DomainObject.Predmet.Broj_1">3373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St-3373/2017</izvorni_sadrzaj>
    <derivirana_varijabla naziv="DomainObject.Predmet.OznakaBroj_1">St-3373/2017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KAMENJAŠEVIĆ-GRADNJA d.o.o. zastupanog po punomoćniku Zdravko Kamenjašević</izvorni_sadrzaj>
    <derivirana_varijabla naziv="DomainObject.Predmet.ProtustrankaFormated_1">  KAMENJAŠEVIĆ-GRADNJA d.o.o. zastupanog po punomoćniku Zdravko Kamenjašević</derivirana_varijabla>
  </DomainObject.Predmet.ProtustrankaFormated>
  <DomainObject.Predmet.ProtustrankaFormatedOIB>
    <izvorni_sadrzaj>  KAMENJAŠEVIĆ-GRADNJA d.o.o., OIB 72559030974 zastupanog po punomoćniku Zdravko Kamenjašević</izvorni_sadrzaj>
    <derivirana_varijabla naziv="DomainObject.Predmet.ProtustrankaFormatedOIB_1">  KAMENJAŠEVIĆ-GRADNJA d.o.o., OIB 72559030974 zastupanog po punomoćniku Zdravko Kamenjašević</derivirana_varijabla>
  </DomainObject.Predmet.ProtustrankaFormatedOIB>
  <DomainObject.Predmet.ProtustrankaFormatedWithAdress>
    <izvorni_sadrzaj> KAMENJAŠEVIĆ-GRADNJA d.o.o., Sveti Križ 146, 49215 Sveti Križ zastupanog po punomoćniku Zdravko Kamenjašević</izvorni_sadrzaj>
    <derivirana_varijabla naziv="DomainObject.Predmet.ProtustrankaFormatedWithAdress_1"> KAMENJAŠEVIĆ-GRADNJA d.o.o., Sveti Križ 146, 49215 Sveti Križ zastupanog po punomoćniku Zdravko Kamenjašević</derivirana_varijabla>
  </DomainObject.Predmet.ProtustrankaFormatedWithAdress>
  <DomainObject.Predmet.ProtustrankaFormatedWithAdressOIB>
    <izvorni_sadrzaj> KAMENJAŠEVIĆ-GRADNJA d.o.o., OIB 72559030974, Sveti Križ 146, 49215 Sveti Križ zastupanog po punomoćniku Zdravko Kamenjašević</izvorni_sadrzaj>
    <derivirana_varijabla naziv="DomainObject.Predmet.ProtustrankaFormatedWithAdressOIB_1"> KAMENJAŠEVIĆ-GRADNJA d.o.o., OIB 72559030974, Sveti Križ 146, 49215 Sveti Križ zastupanog po punomoćniku Zdravko Kamenjašević</derivirana_varijabla>
  </DomainObject.Predmet.ProtustrankaFormatedWithAdressOIB>
  <DomainObject.Predmet.ProtustrankaWithAdress>
    <izvorni_sadrzaj>KAMENJAŠEVIĆ-GRADNJA d.o.o. Sveti Križ 146, 49215 Sveti Križ</izvorni_sadrzaj>
    <derivirana_varijabla naziv="DomainObject.Predmet.ProtustrankaWithAdress_1">KAMENJAŠEVIĆ-GRADNJA d.o.o. Sveti Križ 146, 49215 Sveti Križ</derivirana_varijabla>
  </DomainObject.Predmet.ProtustrankaWithAdress>
  <DomainObject.Predmet.ProtustrankaWithAdressOIB>
    <izvorni_sadrzaj>KAMENJAŠEVIĆ-GRADNJA d.o.o., OIB 72559030974, Sveti Križ 146, 49215 Sveti Križ</izvorni_sadrzaj>
    <derivirana_varijabla naziv="DomainObject.Predmet.ProtustrankaWithAdressOIB_1">KAMENJAŠEVIĆ-GRADNJA d.o.o., OIB 72559030974, Sveti Križ 146, 49215 Sveti Križ</derivirana_varijabla>
  </DomainObject.Predmet.ProtustrankaWithAdressOIB>
  <DomainObject.Predmet.ProtustrankaNazivFormated>
    <izvorni_sadrzaj>KAMENJAŠEVIĆ-GRADNJA d.o.o.</izvorni_sadrzaj>
    <derivirana_varijabla naziv="DomainObject.Predmet.ProtustrankaNazivFormated_1">KAMENJAŠEVIĆ-GRADNJA d.o.o.</derivirana_varijabla>
  </DomainObject.Predmet.ProtustrankaNazivFormated>
  <DomainObject.Predmet.ProtustrankaNazivFormatedOIB>
    <izvorni_sadrzaj>KAMENJAŠEVIĆ-GRADNJA d.o.o., OIB 72559030974</izvorni_sadrzaj>
    <derivirana_varijabla naziv="DomainObject.Predmet.ProtustrankaNazivFormatedOIB_1">KAMENJAŠEVIĆ-GRADNJA d.o.o., OIB 72559030974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KAMENJAŠEVIĆ-GRADNJA d.o.o. zastupanog po punomoćniku Zdravko Kamenjašević</item>
    </izvorni_sadrzaj>
    <derivirana_varijabla naziv="DomainObject.Predmet.ProtuStrankaListFormated_1">
      <item>KAMENJAŠEVIĆ-GRADNJA d.o.o. zastupanog po punomoćniku Zdravko Kamenjašević</item>
    </derivirana_varijabla>
  </DomainObject.Predmet.ProtuStrankaListFormated>
  <DomainObject.Predmet.ProtuStrankaListFormatedOIB>
    <izvorni_sadrzaj>
      <item>KAMENJAŠEVIĆ-GRADNJA d.o.o., OIB 72559030974 zastupanog po punomoćniku Zdravko Kamenjašević</item>
    </izvorni_sadrzaj>
    <derivirana_varijabla naziv="DomainObject.Predmet.ProtuStrankaListFormatedOIB_1">
      <item>KAMENJAŠEVIĆ-GRADNJA d.o.o., OIB 72559030974 zastupanog po punomoćniku Zdravko Kamenjašević</item>
    </derivirana_varijabla>
  </DomainObject.Predmet.ProtuStrankaListFormatedOIB>
  <DomainObject.Predmet.ProtuStrankaListFormatedWithAdress>
    <izvorni_sadrzaj>
      <item>KAMENJAŠEVIĆ-GRADNJA d.o.o., Sveti Križ 146, 49215 Sveti Križ zastupanog po punomoćniku Zdravko Kamenjašević</item>
    </izvorni_sadrzaj>
    <derivirana_varijabla naziv="DomainObject.Predmet.ProtuStrankaListFormatedWithAdress_1">
      <item>KAMENJAŠEVIĆ-GRADNJA d.o.o., Sveti Križ 146, 49215 Sveti Križ zastupanog po punomoćniku Zdravko Kamenjašević</item>
    </derivirana_varijabla>
  </DomainObject.Predmet.ProtuStrankaListFormatedWithAdress>
  <DomainObject.Predmet.ProtuStrankaListFormatedWithAdressOIB>
    <izvorni_sadrzaj>
      <item>KAMENJAŠEVIĆ-GRADNJA d.o.o., OIB 72559030974, Sveti Križ 146, 49215 Sveti Križ zastupanog po punomoćniku Zdravko Kamenjašević</item>
    </izvorni_sadrzaj>
    <derivirana_varijabla naziv="DomainObject.Predmet.ProtuStrankaListFormatedWithAdressOIB_1">
      <item>KAMENJAŠEVIĆ-GRADNJA d.o.o., OIB 72559030974, Sveti Križ 146, 49215 Sveti Križ zastupanog po punomoćniku Zdravko Kamenjašević</item>
    </derivirana_varijabla>
  </DomainObject.Predmet.ProtuStrankaListFormatedWithAdressOIB>
  <DomainObject.Predmet.ProtuStrankaListNazivFormated>
    <izvorni_sadrzaj>
      <item>KAMENJAŠEVIĆ-GRADNJA d.o.o.</item>
    </izvorni_sadrzaj>
    <derivirana_varijabla naziv="DomainObject.Predmet.ProtuStrankaListNazivFormated_1">
      <item>KAMENJAŠEVIĆ-GRADNJA d.o.o.</item>
    </derivirana_varijabla>
  </DomainObject.Predmet.ProtuStrankaListNazivFormated>
  <DomainObject.Predmet.ProtuStrankaListNazivFormatedOIB>
    <izvorni_sadrzaj>
      <item>KAMENJAŠEVIĆ-GRADNJA d.o.o., OIB 72559030974</item>
    </izvorni_sadrzaj>
    <derivirana_varijabla naziv="DomainObject.Predmet.ProtuStrankaListNazivFormatedOIB_1">
      <item>KAMENJAŠEVIĆ-GRADNJA d.o.o., OIB 72559030974</item>
    </derivirana_varijabla>
  </DomainObject.Predmet.ProtuStrankaListNazivFormatedOIB>
  <DomainObject.Predmet.OstaliListFormated>
    <izvorni_sadrzaj>
      <item>Zdravko Kamenjašević punomoćnik sudionika u postupku KAMENJAŠEVIĆ-GRADNJA d.o.o.</item>
    </izvorni_sadrzaj>
    <derivirana_varijabla naziv="DomainObject.Predmet.OstaliListFormated_1">
      <item>Zdravko Kamenjašević punomoćnik sudionika u postupku KAMENJAŠEVIĆ-GRADNJA d.o.o.</item>
    </derivirana_varijabla>
  </DomainObject.Predmet.OstaliListFormated>
  <DomainObject.Predmet.OstaliListFormatedOIB>
    <izvorni_sadrzaj>
      <item>Zdravko Kamenjašević, OIB 04569590969 punomoćnik sudionika u postupku KAMENJAŠEVIĆ-GRADNJA d.o.o.</item>
    </izvorni_sadrzaj>
    <derivirana_varijabla naziv="DomainObject.Predmet.OstaliListFormatedOIB_1">
      <item>Zdravko Kamenjašević, OIB 04569590969 punomoćnik sudionika u postupku KAMENJAŠEVIĆ-GRADNJA d.o.o.</item>
    </derivirana_varijabla>
  </DomainObject.Predmet.OstaliListFormatedOIB>
  <DomainObject.Predmet.OstaliListFormatedWithAdress>
    <izvorni_sadrzaj>
      <item>Zdravko Kamenjašević, Sveti Križ 146, 49215 Sveti Križ punomoćnik sudionika u postupku KAMENJAŠEVIĆ-GRADNJA d.o.o.</item>
    </izvorni_sadrzaj>
    <derivirana_varijabla naziv="DomainObject.Predmet.OstaliListFormatedWithAdress_1">
      <item>Zdravko Kamenjašević, Sveti Križ 146, 49215 Sveti Križ punomoćnik sudionika u postupku KAMENJAŠEVIĆ-GRADNJA d.o.o.</item>
    </derivirana_varijabla>
  </DomainObject.Predmet.OstaliListFormatedWithAdress>
  <DomainObject.Predmet.OstaliListFormatedWithAdressOIB>
    <izvorni_sadrzaj>
      <item>Zdravko Kamenjašević, OIB 04569590969, Sveti Križ 146, 49215 Sveti Križ punomoćnik sudionika u postupku KAMENJAŠEVIĆ-GRADNJA d.o.o.</item>
    </izvorni_sadrzaj>
    <derivirana_varijabla naziv="DomainObject.Predmet.OstaliListFormatedWithAdressOIB_1">
      <item>Zdravko Kamenjašević, OIB 04569590969, Sveti Križ 146, 49215 Sveti Križ punomoćnik sudionika u postupku KAMENJAŠEVIĆ-GRADNJA d.o.o.</item>
    </derivirana_varijabla>
  </DomainObject.Predmet.OstaliListFormatedWithAdressOIB>
  <DomainObject.Predmet.OstaliListNazivFormated>
    <izvorni_sadrzaj>
      <item>Zdravko Kamenjašević</item>
    </izvorni_sadrzaj>
    <derivirana_varijabla naziv="DomainObject.Predmet.OstaliListNazivFormated_1">
      <item>Zdravko Kamenjašević</item>
    </derivirana_varijabla>
  </DomainObject.Predmet.OstaliListNazivFormated>
  <DomainObject.Predmet.OstaliListNazivFormatedOIB>
    <izvorni_sadrzaj>
      <item>Zdravko Kamenjašević, OIB 04569590969</item>
    </izvorni_sadrzaj>
    <derivirana_varijabla naziv="DomainObject.Predmet.OstaliListNazivFormatedOIB_1">
      <item>Zdravko Kamenjašević, OIB 04569590969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KAMENJAŠEVIĆ-GRADNJA d.o.o.</izvorni_sadrzaj>
    <derivirana_varijabla naziv="DomainObject.Predmet.ProtustrankaIDrugi_1">KAMENJAŠEVIĆ-GRADNJA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KAMENJAŠEVIĆ-GRADNJA d.o.o., OIB 72559030974, Sveti Križ 146, 49215 Sveti Križ</izvorni_sadrzaj>
    <derivirana_varijabla naziv="DomainObject.Predmet.ProtustrankaIDrugiAdressOIB_1">KAMENJAŠEVIĆ-GRADNJA d.o.o., OIB 72559030974, Sveti Križ 146, 49215 Sveti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KAMENJAŠEVIĆ-GRADNJA d.o.o.</item>
      <item>Zdravko Kamenjašević</item>
    </izvorni_sadrzaj>
    <derivirana_varijabla naziv="DomainObject.Predmet.SudioniciListNaziv_1">
      <item>FINA Regionalni centar Zagreb</item>
      <item>KAMENJAŠEVIĆ-GRADNJA d.o.o.</item>
      <item>Zdravko Kamenjašević</item>
    </derivirana_varijabla>
  </DomainObject.Predmet.SudioniciListNaziv>
  <DomainObject.Predmet.SudioniciListAdressOIB>
    <izvorni_sadrzaj>
      <item>FINA Regionalni centar Zagreb, OIB 85821130368, Trg svibanjskih žrtava 1995. br. 1,10000 Zagreb</item>
      <item>KAMENJAŠEVIĆ-GRADNJA d.o.o., OIB 72559030974, Sveti Križ 146,49215 Sveti Križ</item>
      <item>Zdravko Kamenjašević, OIB 04569590969, Sveti Križ 146,49215 Sveti Križ</item>
    </izvorni_sadrzaj>
    <derivirana_varijabla naziv="DomainObject.Predmet.SudioniciListAdressOIB_1">
      <item>FINA Regionalni centar Zagreb, OIB 85821130368, Trg svibanjskih žrtava 1995. br. 1,10000 Zagreb</item>
      <item>KAMENJAŠEVIĆ-GRADNJA d.o.o., OIB 72559030974, Sveti Križ 146,49215 Sveti Križ</item>
      <item>Zdravko Kamenjašević, OIB 04569590969, Sveti Križ 146,49215 Sveti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72559030974</item>
      <item>, OIB 04569590969</item>
    </izvorni_sadrzaj>
    <derivirana_varijabla naziv="DomainObject.Predmet.SudioniciListNazivOIB_1">
      <item>, OIB 85821130368</item>
      <item>, OIB 72559030974</item>
      <item>, OIB 04569590969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284AE-8816-42C4-AE75-E551CA022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5234</properties:Characters>
  <properties:Lines>136</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2018-02-15T06:28:00Z</dcterms:created>
  <dc:creator>Vesna Fundurulić Perišin</dc:creator>
  <cp:lastModifiedBy>Žana Livaja</cp:lastModifiedBy>
  <cp:lastPrinted>2016-03-21T08:17:00Z</cp:lastPrinted>
  <dcterms:modified xmlns:xsi="http://www.w3.org/2001/XMLSchema-instance" xsi:type="dcterms:W3CDTF">2018-02-15T11:37:00Z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