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a0739" w14:paraId="6fa0739" w:rsidRDefault="00517172" w:rsidP="00BC578D" w:rsidR="00517172" w:rsidRPr="009300E3">
      <w:pPr>
        <w:jc w:val="right"/>
        <w15:collapsed w:val="false"/>
        <w:rPr>
          <w:b/>
          <w:sz w:val="22"/>
          <w:szCs w:val="22"/>
        </w:rPr>
      </w:pPr>
      <w:bookmarkStart w:name="_GoBack" w:id="0"/>
      <w:bookmarkEnd w:id="0"/>
      <w:r w:rsidRPr="009300E3">
        <w:rPr>
          <w:b/>
          <w:sz w:val="22"/>
          <w:szCs w:val="22"/>
        </w:rPr>
        <w:t xml:space="preserve">Posl. br. </w:t>
      </w:r>
      <w:smartTag w:element="metricconverter" w:uri="urn:schemas-microsoft-com:office:smarttags">
        <w:smartTagPr>
          <w:attr w:val="7. St" w:name="ProductID"/>
        </w:smartTagPr>
        <w:r w:rsidRPr="009300E3">
          <w:rPr>
            <w:b/>
            <w:sz w:val="22"/>
            <w:szCs w:val="22"/>
          </w:rPr>
          <w:t>7. St</w:t>
        </w:r>
      </w:smartTag>
      <w:r w:rsidR="006A7784" w:rsidRPr="009300E3">
        <w:rPr>
          <w:b/>
          <w:sz w:val="22"/>
          <w:szCs w:val="22"/>
        </w:rPr>
        <w:t xml:space="preserve">. </w:t>
      </w:r>
      <w:r w:rsidR="0001362F">
        <w:rPr>
          <w:b/>
          <w:sz w:val="22"/>
          <w:szCs w:val="22"/>
        </w:rPr>
        <w:t>40/15</w:t>
      </w:r>
    </w:p>
    <w:p w:rsidRDefault="00B06D37" w:rsidR="00BC578D" w:rsidRPr="009300E3">
      <w:pPr>
        <w:ind w:firstLine="708"/>
        <w:rPr>
          <w:b/>
          <w:sz w:val="22"/>
          <w:szCs w:val="22"/>
        </w:rPr>
      </w:pPr>
      <w:r w:rsidRPr="009300E3">
        <w:rPr>
          <w:noProof/>
          <w:color w:val="0000FF"/>
          <w:sz w:val="22"/>
          <w:szCs w:val="22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C578D" w:rsidR="00BC578D" w:rsidRPr="009300E3">
      <w:pPr>
        <w:rPr>
          <w:b/>
          <w:sz w:val="22"/>
          <w:szCs w:val="22"/>
        </w:rPr>
      </w:pPr>
      <w:r w:rsidRPr="009300E3">
        <w:rPr>
          <w:b/>
          <w:sz w:val="22"/>
          <w:szCs w:val="22"/>
        </w:rPr>
        <w:t>REPUBLIKA HRVATSKA</w:t>
      </w:r>
    </w:p>
    <w:p w:rsidRDefault="00BC578D" w:rsidR="00BC578D" w:rsidRPr="009300E3">
      <w:pPr>
        <w:rPr>
          <w:b/>
          <w:sz w:val="22"/>
          <w:szCs w:val="22"/>
        </w:rPr>
      </w:pPr>
      <w:r w:rsidRPr="009300E3">
        <w:rPr>
          <w:b/>
          <w:sz w:val="22"/>
          <w:szCs w:val="22"/>
        </w:rPr>
        <w:t>TRGOVAČKI SUD U SPLITU</w:t>
      </w:r>
    </w:p>
    <w:p w:rsidRDefault="00BC578D" w:rsidR="00BC578D" w:rsidRPr="009300E3">
      <w:pPr>
        <w:rPr>
          <w:b/>
          <w:sz w:val="22"/>
          <w:szCs w:val="22"/>
        </w:rPr>
      </w:pPr>
      <w:r w:rsidRPr="009300E3">
        <w:rPr>
          <w:b/>
          <w:sz w:val="22"/>
          <w:szCs w:val="22"/>
        </w:rPr>
        <w:t>STALNA SLUŽBA U DUBROVNIKU</w:t>
      </w:r>
    </w:p>
    <w:p w:rsidRDefault="00BC578D" w:rsidR="00BC578D" w:rsidRPr="009300E3">
      <w:pPr>
        <w:rPr>
          <w:b/>
          <w:sz w:val="22"/>
          <w:szCs w:val="22"/>
        </w:rPr>
      </w:pPr>
      <w:r w:rsidRPr="009300E3">
        <w:rPr>
          <w:b/>
          <w:sz w:val="22"/>
          <w:szCs w:val="22"/>
        </w:rPr>
        <w:t>Dubrovnik, Dr. A. Starčevića 23</w:t>
      </w:r>
    </w:p>
    <w:p w:rsidRDefault="00BC578D" w:rsidP="00914B6F" w:rsidR="001F2999" w:rsidRPr="009300E3">
      <w:pPr>
        <w:jc w:val="both"/>
        <w:rPr>
          <w:b/>
          <w:sz w:val="22"/>
          <w:szCs w:val="22"/>
        </w:rPr>
      </w:pPr>
      <w:r w:rsidRPr="009300E3">
        <w:rPr>
          <w:sz w:val="22"/>
          <w:szCs w:val="22"/>
        </w:rPr>
        <w:t xml:space="preserve"> </w:t>
      </w:r>
    </w:p>
    <w:p w:rsidRDefault="001F2999" w:rsidP="00914B6F" w:rsidR="001F2999" w:rsidRPr="009300E3">
      <w:pPr>
        <w:jc w:val="both"/>
        <w:rPr>
          <w:sz w:val="22"/>
          <w:szCs w:val="22"/>
        </w:rPr>
      </w:pPr>
    </w:p>
    <w:p w:rsidRDefault="0072384A" w:rsidP="00914B6F" w:rsidR="0072384A" w:rsidRPr="009300E3">
      <w:pPr>
        <w:jc w:val="both"/>
        <w:rPr>
          <w:sz w:val="22"/>
          <w:szCs w:val="22"/>
        </w:rPr>
      </w:pPr>
    </w:p>
    <w:p w:rsidRDefault="00533971" w:rsidP="00533971" w:rsidR="001F2999" w:rsidRPr="009300E3">
      <w:pPr>
        <w:jc w:val="center"/>
        <w:rPr>
          <w:b/>
          <w:sz w:val="22"/>
          <w:szCs w:val="22"/>
        </w:rPr>
      </w:pPr>
      <w:r w:rsidRPr="009300E3">
        <w:rPr>
          <w:b/>
          <w:sz w:val="22"/>
          <w:szCs w:val="22"/>
        </w:rPr>
        <w:t>R E P U B L I K A   H R V A T S K A</w:t>
      </w:r>
    </w:p>
    <w:p w:rsidRDefault="00533971" w:rsidP="00914B6F" w:rsidR="00914B6F" w:rsidRPr="009300E3">
      <w:pPr>
        <w:jc w:val="center"/>
        <w:rPr>
          <w:b/>
          <w:sz w:val="22"/>
          <w:szCs w:val="22"/>
        </w:rPr>
      </w:pPr>
      <w:r w:rsidRPr="009300E3">
        <w:rPr>
          <w:b/>
          <w:sz w:val="22"/>
          <w:szCs w:val="22"/>
        </w:rPr>
        <w:t>R J E Š E N J E</w:t>
      </w:r>
    </w:p>
    <w:p w:rsidRDefault="00D101B4" w:rsidP="00914B6F" w:rsidR="00D101B4" w:rsidRPr="009300E3">
      <w:pPr>
        <w:jc w:val="center"/>
        <w:rPr>
          <w:b/>
          <w:sz w:val="22"/>
          <w:szCs w:val="22"/>
        </w:rPr>
      </w:pPr>
    </w:p>
    <w:p w:rsidRDefault="009300E3" w:rsidP="009300E3" w:rsidR="009300E3" w:rsidRPr="009300E3">
      <w:pPr>
        <w:jc w:val="both"/>
        <w:rPr>
          <w:sz w:val="22"/>
          <w:szCs w:val="22"/>
        </w:rPr>
      </w:pPr>
    </w:p>
    <w:p w:rsidRDefault="0001362F" w:rsidP="0001362F" w:rsidR="0001362F" w:rsidRPr="00D04469">
      <w:pPr>
        <w:jc w:val="both"/>
        <w:rPr>
          <w:sz w:val="22"/>
          <w:szCs w:val="22"/>
        </w:rPr>
      </w:pPr>
    </w:p>
    <w:p w:rsidRDefault="0001362F" w:rsidP="0001362F" w:rsidR="0001362F" w:rsidRPr="00D04469">
      <w:pPr>
        <w:ind w:firstLine="708"/>
        <w:jc w:val="both"/>
        <w:rPr>
          <w:sz w:val="22"/>
          <w:szCs w:val="22"/>
        </w:rPr>
      </w:pPr>
      <w:r w:rsidRPr="00D04469">
        <w:rPr>
          <w:sz w:val="22"/>
          <w:szCs w:val="22"/>
        </w:rPr>
        <w:t xml:space="preserve">Trgovački sud u Splitu, Stalna služba u Dubrovniku, po sucu toga suda Diani Butigan Granić, kao  stečajnom sucu u stečajnom postupku nad dužnikom </w:t>
      </w:r>
      <w:r>
        <w:rPr>
          <w:sz w:val="22"/>
          <w:szCs w:val="22"/>
        </w:rPr>
        <w:t xml:space="preserve">NEŠO RADOJIČIĆ vl. obrta SUNTRAST u stečaju, Dubrovnik, Kardinala Stepinca 4, OIB: 48043047036, </w:t>
      </w:r>
      <w:r w:rsidRPr="00D04469">
        <w:rPr>
          <w:sz w:val="22"/>
          <w:szCs w:val="22"/>
        </w:rPr>
        <w:t xml:space="preserve">dana </w:t>
      </w:r>
      <w:r w:rsidR="007B156F">
        <w:rPr>
          <w:sz w:val="22"/>
          <w:szCs w:val="22"/>
        </w:rPr>
        <w:t>24. lipnja</w:t>
      </w:r>
      <w:r>
        <w:rPr>
          <w:sz w:val="22"/>
          <w:szCs w:val="22"/>
        </w:rPr>
        <w:t xml:space="preserve">  2016</w:t>
      </w:r>
      <w:r w:rsidRPr="00D04469">
        <w:rPr>
          <w:sz w:val="22"/>
          <w:szCs w:val="22"/>
        </w:rPr>
        <w:t xml:space="preserve">. godine  </w:t>
      </w:r>
    </w:p>
    <w:p w:rsidRDefault="009300E3" w:rsidP="009300E3" w:rsidR="009300E3" w:rsidRPr="009300E3">
      <w:pPr>
        <w:ind w:right="-2"/>
        <w:jc w:val="both"/>
        <w:rPr>
          <w:sz w:val="22"/>
          <w:szCs w:val="22"/>
        </w:rPr>
      </w:pPr>
    </w:p>
    <w:p w:rsidRDefault="00914B6F" w:rsidP="00914B6F" w:rsidR="00914B6F" w:rsidRPr="009300E3">
      <w:pPr>
        <w:jc w:val="center"/>
        <w:rPr>
          <w:b/>
          <w:sz w:val="22"/>
          <w:szCs w:val="22"/>
        </w:rPr>
      </w:pPr>
      <w:r w:rsidRPr="009300E3">
        <w:rPr>
          <w:b/>
          <w:sz w:val="22"/>
          <w:szCs w:val="22"/>
        </w:rPr>
        <w:t>r i j e š i o   j e</w:t>
      </w:r>
    </w:p>
    <w:p w:rsidRDefault="00914B6F" w:rsidP="00914B6F" w:rsidR="00914B6F" w:rsidRPr="009300E3">
      <w:pPr>
        <w:jc w:val="both"/>
        <w:rPr>
          <w:sz w:val="22"/>
          <w:szCs w:val="22"/>
        </w:rPr>
      </w:pPr>
    </w:p>
    <w:p w:rsidRDefault="00914B6F" w:rsidP="00517172" w:rsidR="00BD6B28">
      <w:pPr>
        <w:ind w:firstLine="708"/>
        <w:jc w:val="both"/>
        <w:rPr>
          <w:sz w:val="22"/>
          <w:szCs w:val="22"/>
        </w:rPr>
      </w:pPr>
      <w:r w:rsidRPr="009300E3">
        <w:rPr>
          <w:sz w:val="22"/>
          <w:szCs w:val="22"/>
        </w:rPr>
        <w:t>Pozivate se kao stranka da pristupite na ročište radi utvrđivanja vrij</w:t>
      </w:r>
      <w:r w:rsidR="00BD6B28" w:rsidRPr="009300E3">
        <w:rPr>
          <w:sz w:val="22"/>
          <w:szCs w:val="22"/>
        </w:rPr>
        <w:t>ednosti nekretnine označene kao:</w:t>
      </w:r>
    </w:p>
    <w:p w:rsidRDefault="0001362F" w:rsidP="00517172" w:rsidR="0001362F">
      <w:pPr>
        <w:ind w:firstLine="708"/>
        <w:jc w:val="both"/>
        <w:rPr>
          <w:sz w:val="22"/>
          <w:szCs w:val="22"/>
        </w:rPr>
      </w:pPr>
    </w:p>
    <w:p w:rsidRDefault="0001362F" w:rsidP="0001362F" w:rsidR="0001362F">
      <w:pPr>
        <w:pStyle w:val="Bezproreda"/>
        <w:numPr>
          <w:ilvl w:val="0"/>
          <w:numId w:val="10"/>
        </w:numPr>
        <w:jc w:val="both"/>
        <w:rPr>
          <w:rFonts w:cs="Times New Roman"/>
        </w:rPr>
      </w:pPr>
      <w:r>
        <w:rPr>
          <w:rFonts w:cs="Times New Roman"/>
        </w:rPr>
        <w:t>kat.čest. 2305 upisano kod  Općinskog suda u Dubrovniku, Stalna služba u Korčuli u z.ul. 94 k.o.Podgorje,  u naravi dvor – 202 m2 i zgrada 73  m2</w:t>
      </w:r>
    </w:p>
    <w:p w:rsidRDefault="0001362F" w:rsidP="00517172" w:rsidR="0001362F">
      <w:pPr>
        <w:ind w:firstLine="708"/>
        <w:jc w:val="both"/>
        <w:rPr>
          <w:sz w:val="22"/>
          <w:szCs w:val="22"/>
        </w:rPr>
      </w:pPr>
    </w:p>
    <w:p w:rsidRDefault="004A2A16" w:rsidP="004A2A16" w:rsidR="004A2A16">
      <w:pPr>
        <w:rPr>
          <w:sz w:val="22"/>
          <w:szCs w:val="22"/>
        </w:rPr>
      </w:pPr>
    </w:p>
    <w:p w:rsidRDefault="0001362F" w:rsidP="004A2A16" w:rsidR="00914B6F" w:rsidRPr="004A2A16">
      <w:pPr>
        <w:pStyle w:val="Odlomakpopisa"/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1</w:t>
      </w:r>
      <w:r w:rsidR="008E6AA2">
        <w:rPr>
          <w:b/>
          <w:sz w:val="22"/>
          <w:szCs w:val="22"/>
          <w:u w:val="single"/>
        </w:rPr>
        <w:t>3. srpnja</w:t>
      </w:r>
      <w:r>
        <w:rPr>
          <w:b/>
          <w:sz w:val="22"/>
          <w:szCs w:val="22"/>
          <w:u w:val="single"/>
        </w:rPr>
        <w:t xml:space="preserve"> </w:t>
      </w:r>
      <w:r w:rsidR="0072384A" w:rsidRPr="004A2A16">
        <w:rPr>
          <w:b/>
          <w:sz w:val="22"/>
          <w:szCs w:val="22"/>
          <w:u w:val="single"/>
        </w:rPr>
        <w:t xml:space="preserve">2016.g. u </w:t>
      </w:r>
      <w:r>
        <w:rPr>
          <w:b/>
          <w:sz w:val="22"/>
          <w:szCs w:val="22"/>
          <w:u w:val="single"/>
        </w:rPr>
        <w:t>1</w:t>
      </w:r>
      <w:r w:rsidR="008E6AA2">
        <w:rPr>
          <w:b/>
          <w:sz w:val="22"/>
          <w:szCs w:val="22"/>
          <w:u w:val="single"/>
        </w:rPr>
        <w:t>1,45</w:t>
      </w:r>
      <w:r w:rsidR="009300E3" w:rsidRPr="004A2A16">
        <w:rPr>
          <w:b/>
          <w:sz w:val="22"/>
          <w:szCs w:val="22"/>
          <w:u w:val="single"/>
        </w:rPr>
        <w:t xml:space="preserve"> </w:t>
      </w:r>
      <w:r w:rsidR="00914B6F" w:rsidRPr="004A2A16">
        <w:rPr>
          <w:b/>
          <w:sz w:val="22"/>
          <w:szCs w:val="22"/>
          <w:u w:val="single"/>
        </w:rPr>
        <w:t>sati</w:t>
      </w:r>
    </w:p>
    <w:p w:rsidRDefault="00914B6F" w:rsidP="00914B6F" w:rsidR="00914B6F" w:rsidRPr="009300E3">
      <w:pPr>
        <w:jc w:val="both"/>
        <w:rPr>
          <w:sz w:val="22"/>
          <w:szCs w:val="22"/>
        </w:rPr>
      </w:pPr>
    </w:p>
    <w:p w:rsidRDefault="00D101B4" w:rsidP="00914B6F" w:rsidR="00D101B4" w:rsidRPr="009300E3">
      <w:pPr>
        <w:jc w:val="both"/>
        <w:rPr>
          <w:sz w:val="22"/>
          <w:szCs w:val="22"/>
        </w:rPr>
      </w:pPr>
    </w:p>
    <w:p w:rsidRDefault="006D05F4" w:rsidP="00914B6F" w:rsidR="00914B6F" w:rsidRPr="009300E3">
      <w:pPr>
        <w:jc w:val="both"/>
        <w:rPr>
          <w:sz w:val="22"/>
          <w:szCs w:val="22"/>
        </w:rPr>
      </w:pPr>
      <w:r w:rsidRPr="009300E3">
        <w:rPr>
          <w:sz w:val="22"/>
          <w:szCs w:val="22"/>
        </w:rPr>
        <w:t xml:space="preserve"> </w:t>
      </w:r>
      <w:r w:rsidR="00914B6F" w:rsidRPr="009300E3">
        <w:rPr>
          <w:sz w:val="22"/>
          <w:szCs w:val="22"/>
        </w:rPr>
        <w:t>u ovaj sud, Dr. Ante Starčevića 23, sudnica broj 1.</w:t>
      </w:r>
    </w:p>
    <w:p w:rsidRDefault="00914B6F" w:rsidP="00914B6F" w:rsidR="00914B6F" w:rsidRPr="009300E3">
      <w:pPr>
        <w:jc w:val="both"/>
        <w:rPr>
          <w:sz w:val="22"/>
          <w:szCs w:val="22"/>
        </w:rPr>
      </w:pPr>
    </w:p>
    <w:p w:rsidRDefault="0072384A" w:rsidP="00914B6F" w:rsidR="0072384A" w:rsidRPr="009300E3">
      <w:pPr>
        <w:jc w:val="both"/>
        <w:rPr>
          <w:sz w:val="22"/>
          <w:szCs w:val="22"/>
        </w:rPr>
      </w:pPr>
    </w:p>
    <w:p w:rsidRDefault="00BC578D" w:rsidP="00914B6F" w:rsidR="00914B6F" w:rsidRPr="009300E3">
      <w:pPr>
        <w:jc w:val="center"/>
        <w:rPr>
          <w:b/>
          <w:sz w:val="22"/>
          <w:szCs w:val="22"/>
        </w:rPr>
      </w:pPr>
      <w:r w:rsidRPr="009300E3">
        <w:rPr>
          <w:b/>
          <w:sz w:val="22"/>
          <w:szCs w:val="22"/>
        </w:rPr>
        <w:t>Dubrovnik,</w:t>
      </w:r>
      <w:r w:rsidR="009300E3" w:rsidRPr="009300E3">
        <w:rPr>
          <w:b/>
          <w:sz w:val="22"/>
          <w:szCs w:val="22"/>
        </w:rPr>
        <w:t xml:space="preserve"> </w:t>
      </w:r>
      <w:r w:rsidR="008E6AA2">
        <w:rPr>
          <w:b/>
          <w:sz w:val="22"/>
          <w:szCs w:val="22"/>
        </w:rPr>
        <w:t>24. lipnja</w:t>
      </w:r>
      <w:r w:rsidR="0001362F">
        <w:rPr>
          <w:b/>
          <w:sz w:val="22"/>
          <w:szCs w:val="22"/>
        </w:rPr>
        <w:t xml:space="preserve"> </w:t>
      </w:r>
      <w:r w:rsidR="001F2999" w:rsidRPr="009300E3">
        <w:rPr>
          <w:b/>
          <w:sz w:val="22"/>
          <w:szCs w:val="22"/>
        </w:rPr>
        <w:t xml:space="preserve"> 2016</w:t>
      </w:r>
      <w:r w:rsidR="00914B6F" w:rsidRPr="009300E3">
        <w:rPr>
          <w:b/>
          <w:sz w:val="22"/>
          <w:szCs w:val="22"/>
        </w:rPr>
        <w:t>. godine</w:t>
      </w:r>
    </w:p>
    <w:p w:rsidRDefault="00914B6F" w:rsidP="00914B6F" w:rsidR="00914B6F" w:rsidRPr="009300E3">
      <w:pPr>
        <w:jc w:val="both"/>
        <w:rPr>
          <w:sz w:val="22"/>
          <w:szCs w:val="22"/>
        </w:rPr>
      </w:pPr>
    </w:p>
    <w:p w:rsidRDefault="0072384A" w:rsidP="00914B6F" w:rsidR="0072384A" w:rsidRPr="009300E3">
      <w:pPr>
        <w:jc w:val="both"/>
        <w:rPr>
          <w:sz w:val="22"/>
          <w:szCs w:val="22"/>
        </w:rPr>
      </w:pPr>
    </w:p>
    <w:p w:rsidRDefault="00914B6F" w:rsidP="00914B6F" w:rsidR="00914B6F" w:rsidRPr="009300E3">
      <w:pPr>
        <w:ind w:left="5664"/>
        <w:jc w:val="both"/>
        <w:rPr>
          <w:b/>
          <w:sz w:val="22"/>
          <w:szCs w:val="22"/>
        </w:rPr>
      </w:pPr>
      <w:r w:rsidRPr="009300E3">
        <w:rPr>
          <w:b/>
          <w:sz w:val="22"/>
          <w:szCs w:val="22"/>
        </w:rPr>
        <w:t>Sudac:</w:t>
      </w:r>
    </w:p>
    <w:p w:rsidRDefault="006A7784" w:rsidP="00914B6F" w:rsidR="006A7784" w:rsidRPr="009300E3">
      <w:pPr>
        <w:ind w:left="5664"/>
        <w:jc w:val="both"/>
        <w:rPr>
          <w:b/>
          <w:sz w:val="22"/>
          <w:szCs w:val="22"/>
        </w:rPr>
      </w:pPr>
    </w:p>
    <w:p w:rsidRDefault="006A7784" w:rsidP="00914B6F" w:rsidR="006A7784" w:rsidRPr="009300E3">
      <w:pPr>
        <w:ind w:left="5664"/>
        <w:jc w:val="both"/>
        <w:rPr>
          <w:b/>
          <w:sz w:val="22"/>
          <w:szCs w:val="22"/>
        </w:rPr>
      </w:pPr>
      <w:r w:rsidRPr="009300E3">
        <w:rPr>
          <w:b/>
          <w:sz w:val="22"/>
          <w:szCs w:val="22"/>
        </w:rPr>
        <w:t>Diana Butigan Granić</w:t>
      </w:r>
    </w:p>
    <w:p w:rsidRDefault="006A7784" w:rsidP="006A7784" w:rsidR="006A7784">
      <w:pPr>
        <w:jc w:val="both"/>
        <w:rPr>
          <w:rFonts w:eastAsiaTheme="minorHAnsi"/>
          <w:b/>
          <w:sz w:val="22"/>
          <w:szCs w:val="22"/>
          <w:lang w:eastAsia="en-US"/>
        </w:rPr>
      </w:pPr>
    </w:p>
    <w:p w:rsidRDefault="007F5D4A" w:rsidP="006A7784" w:rsidR="007F5D4A" w:rsidRPr="009300E3">
      <w:pPr>
        <w:jc w:val="both"/>
        <w:rPr>
          <w:rFonts w:eastAsiaTheme="minorHAnsi"/>
          <w:b/>
          <w:sz w:val="22"/>
          <w:szCs w:val="22"/>
          <w:lang w:eastAsia="en-US"/>
        </w:rPr>
      </w:pPr>
    </w:p>
    <w:p w:rsidRDefault="0001362F" w:rsidP="0001362F" w:rsidR="0001362F" w:rsidRPr="0001362F">
      <w:pPr>
        <w:jc w:val="both"/>
        <w:rPr>
          <w:rFonts w:eastAsiaTheme="minorHAnsi"/>
          <w:lang w:eastAsia="en-US"/>
        </w:rPr>
      </w:pPr>
    </w:p>
    <w:p w:rsidRDefault="0001362F" w:rsidP="0001362F" w:rsidR="0001362F" w:rsidRPr="0001362F">
      <w:pPr>
        <w:jc w:val="both"/>
        <w:rPr>
          <w:rFonts w:eastAsiaTheme="minorHAnsi"/>
          <w:b/>
          <w:lang w:eastAsia="en-US"/>
        </w:rPr>
      </w:pPr>
      <w:r w:rsidRPr="0001362F">
        <w:rPr>
          <w:rFonts w:eastAsiaTheme="minorHAnsi"/>
          <w:b/>
          <w:lang w:eastAsia="en-US"/>
        </w:rPr>
        <w:t xml:space="preserve">DN-a:   </w:t>
      </w:r>
    </w:p>
    <w:p w:rsidRDefault="0001362F" w:rsidP="0001362F" w:rsidR="0001362F" w:rsidRPr="0001362F">
      <w:pPr>
        <w:numPr>
          <w:ilvl w:val="0"/>
          <w:numId w:val="2"/>
        </w:numPr>
        <w:spacing w:after="240"/>
        <w:contextualSpacing/>
        <w:jc w:val="both"/>
        <w:rPr>
          <w:rFonts w:eastAsiaTheme="minorHAnsi"/>
          <w:lang w:eastAsia="en-US"/>
        </w:rPr>
      </w:pPr>
      <w:r w:rsidRPr="0001362F">
        <w:rPr>
          <w:rFonts w:eastAsiaTheme="minorHAnsi"/>
          <w:lang w:eastAsia="en-US"/>
        </w:rPr>
        <w:t>stečajnom upravitelju – e-oglasna ploča</w:t>
      </w:r>
    </w:p>
    <w:p w:rsidRDefault="0001362F" w:rsidP="0001362F" w:rsidR="0001362F" w:rsidRPr="0001362F">
      <w:pPr>
        <w:numPr>
          <w:ilvl w:val="0"/>
          <w:numId w:val="2"/>
        </w:numPr>
        <w:spacing w:after="240"/>
        <w:contextualSpacing/>
        <w:jc w:val="both"/>
        <w:rPr>
          <w:rFonts w:eastAsiaTheme="minorHAnsi"/>
          <w:lang w:eastAsia="en-US"/>
        </w:rPr>
      </w:pPr>
      <w:r w:rsidRPr="0001362F">
        <w:rPr>
          <w:rFonts w:eastAsiaTheme="minorHAnsi"/>
          <w:lang w:eastAsia="en-US"/>
        </w:rPr>
        <w:t>GUO ŽDO – e-oglasna ploča</w:t>
      </w:r>
    </w:p>
    <w:p w:rsidRDefault="0001362F" w:rsidP="0001362F" w:rsidR="0001362F" w:rsidRPr="0001362F">
      <w:pPr>
        <w:numPr>
          <w:ilvl w:val="0"/>
          <w:numId w:val="2"/>
        </w:numPr>
        <w:spacing w:after="240"/>
        <w:contextualSpacing/>
        <w:jc w:val="both"/>
        <w:rPr>
          <w:rFonts w:eastAsiaTheme="minorHAnsi"/>
          <w:lang w:eastAsia="en-US"/>
        </w:rPr>
      </w:pPr>
      <w:r w:rsidRPr="0001362F">
        <w:rPr>
          <w:rFonts w:eastAsiaTheme="minorHAnsi"/>
          <w:lang w:eastAsia="en-US"/>
        </w:rPr>
        <w:t>PBZ d.d. Zagreb – e-oglasna ploča</w:t>
      </w:r>
    </w:p>
    <w:p w:rsidRDefault="0001362F" w:rsidP="0001362F" w:rsidR="0001362F" w:rsidRPr="0001362F">
      <w:pPr>
        <w:numPr>
          <w:ilvl w:val="0"/>
          <w:numId w:val="2"/>
        </w:numPr>
        <w:spacing w:after="240"/>
        <w:contextualSpacing/>
        <w:jc w:val="both"/>
        <w:rPr>
          <w:rFonts w:eastAsiaTheme="minorHAnsi"/>
          <w:lang w:eastAsia="en-US"/>
        </w:rPr>
      </w:pPr>
      <w:r w:rsidRPr="0001362F">
        <w:rPr>
          <w:rFonts w:eastAsiaTheme="minorHAnsi"/>
          <w:lang w:eastAsia="en-US"/>
        </w:rPr>
        <w:t>e-oglasna ploča suda</w:t>
      </w:r>
    </w:p>
    <w:p w:rsidRDefault="007F5D4A" w:rsidP="007F5D4A" w:rsidR="007F5D4A" w:rsidRPr="007F5D4A">
      <w:pPr>
        <w:tabs>
          <w:tab w:pos="7088" w:val="left"/>
        </w:tabs>
        <w:contextualSpacing/>
        <w:rPr>
          <w:noProof/>
        </w:rPr>
      </w:pPr>
      <w:r w:rsidRPr="007F5D4A">
        <w:rPr>
          <w:noProof/>
        </w:rPr>
        <w:tab/>
      </w:r>
    </w:p>
    <w:p w:rsidRDefault="007F5D4A" w:rsidP="007F5D4A" w:rsidR="007F5D4A" w:rsidRPr="007F5D4A">
      <w:pPr>
        <w:rPr>
          <w:rFonts w:eastAsiaTheme="minorHAnsi"/>
          <w:lang w:eastAsia="en-US"/>
        </w:rPr>
      </w:pPr>
    </w:p>
    <w:p w:rsidRDefault="0072384A" w:rsidP="007F5D4A" w:rsidR="0072384A" w:rsidRPr="009300E3">
      <w:pPr>
        <w:jc w:val="both"/>
        <w:rPr>
          <w:noProof/>
          <w:sz w:val="22"/>
          <w:szCs w:val="22"/>
        </w:rPr>
      </w:pPr>
    </w:p>
    <w:sectPr w:rsidSect="006A7784" w:rsidR="0072384A" w:rsidRPr="009300E3">
      <w:pgSz w:h="16838" w:w="11906"/>
      <w:pgMar w:gutter="0" w:footer="708" w:header="708" w:left="1417" w:bottom="1134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6415C7"/>
    <w:multiLevelType w:val="hybridMultilevel"/>
    <w:tmpl w:val="384AC772"/>
    <w:lvl w:tplc="194CBD2E" w:ilvl="0">
      <w:start w:val="1"/>
      <w:numFmt w:val="decimalZero"/>
      <w:lvlText w:val="%1.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02B005A"/>
    <w:multiLevelType w:val="hybridMultilevel"/>
    <w:tmpl w:val="429A63D6"/>
    <w:lvl w:tplc="85F0C0C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sz w:val="24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9C25CCA"/>
    <w:multiLevelType w:val="hybridMultilevel"/>
    <w:tmpl w:val="D4C2C86A"/>
    <w:lvl w:tplc="8814DF1C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2D30D18"/>
    <w:multiLevelType w:val="hybridMultilevel"/>
    <w:tmpl w:val="A296C29E"/>
    <w:lvl w:tplc="DE8E907E" w:ilvl="0">
      <w:numFmt w:val="bullet"/>
      <w:lvlText w:val="-"/>
      <w:lvlJc w:val="left"/>
      <w:pPr>
        <w:ind w:hanging="360" w:left="180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4">
    <w:nsid w:val="42B97130"/>
    <w:multiLevelType w:val="hybridMultilevel"/>
    <w:tmpl w:val="6818B96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F062293"/>
    <w:multiLevelType w:val="hybridMultilevel"/>
    <w:tmpl w:val="884421B2"/>
    <w:lvl w:tplc="3998EA8C" w:ilvl="0">
      <w:start w:val="17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6">
    <w:nsid w:val="60736EBE"/>
    <w:multiLevelType w:val="hybridMultilevel"/>
    <w:tmpl w:val="32346478"/>
    <w:lvl w:tplc="A15A9C14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2D96FF7"/>
    <w:multiLevelType w:val="hybridMultilevel"/>
    <w:tmpl w:val="F44E0FBE"/>
    <w:lvl w:tplc="A0684C8C" w:ilvl="0">
      <w:start w:val="3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719D5BE3"/>
    <w:multiLevelType w:val="hybridMultilevel"/>
    <w:tmpl w:val="17E06A7A"/>
    <w:lvl w:tplc="74D81F9C" w:ilvl="0">
      <w:start w:val="5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8"/>
  </w:num>
  <w:num w:numId="3">
    <w:abstractNumId w:val="5"/>
  </w:num>
  <w:num w:numId="4">
    <w:abstractNumId w:val="3"/>
  </w:num>
  <w:num w:numId="5">
    <w:abstractNumId w:val="6"/>
  </w:num>
  <w:num w:numId="6">
    <w:abstractNumId w:val="0"/>
  </w:num>
  <w:num w:numId="7">
    <w:abstractNumId w:val="4"/>
  </w:num>
  <w:num w:numId="8">
    <w:abstractNumId w:val="1"/>
  </w:num>
  <w:num w:numId="9">
    <w:abstractNumId w:val="3"/>
  </w:num>
  <w:num w:numId="10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33189"/>
    <w:rsid w:val="0000271D"/>
    <w:rsid w:val="0001362F"/>
    <w:rsid w:val="0004084D"/>
    <w:rsid w:val="000463F6"/>
    <w:rsid w:val="00054D7B"/>
    <w:rsid w:val="00094A08"/>
    <w:rsid w:val="000A7B53"/>
    <w:rsid w:val="000C4042"/>
    <w:rsid w:val="000C728A"/>
    <w:rsid w:val="000E5AE6"/>
    <w:rsid w:val="000E6CD4"/>
    <w:rsid w:val="00107AC3"/>
    <w:rsid w:val="0013301C"/>
    <w:rsid w:val="00133189"/>
    <w:rsid w:val="00140107"/>
    <w:rsid w:val="0014019C"/>
    <w:rsid w:val="00145514"/>
    <w:rsid w:val="00160497"/>
    <w:rsid w:val="0018478B"/>
    <w:rsid w:val="001A1535"/>
    <w:rsid w:val="001C3F27"/>
    <w:rsid w:val="001E07B5"/>
    <w:rsid w:val="001F2999"/>
    <w:rsid w:val="00202EAB"/>
    <w:rsid w:val="00205410"/>
    <w:rsid w:val="00221043"/>
    <w:rsid w:val="002324B5"/>
    <w:rsid w:val="00243986"/>
    <w:rsid w:val="00277E85"/>
    <w:rsid w:val="00297744"/>
    <w:rsid w:val="002D40B7"/>
    <w:rsid w:val="002E2469"/>
    <w:rsid w:val="002E3D00"/>
    <w:rsid w:val="0031127C"/>
    <w:rsid w:val="00342CE3"/>
    <w:rsid w:val="003460C8"/>
    <w:rsid w:val="00366959"/>
    <w:rsid w:val="00392EA6"/>
    <w:rsid w:val="003D1677"/>
    <w:rsid w:val="003F0B31"/>
    <w:rsid w:val="004135C1"/>
    <w:rsid w:val="0041472B"/>
    <w:rsid w:val="00435ECB"/>
    <w:rsid w:val="0047151F"/>
    <w:rsid w:val="00483175"/>
    <w:rsid w:val="00486B0D"/>
    <w:rsid w:val="004902E6"/>
    <w:rsid w:val="004A2A16"/>
    <w:rsid w:val="004A3FD3"/>
    <w:rsid w:val="004A6147"/>
    <w:rsid w:val="004D684C"/>
    <w:rsid w:val="004E018D"/>
    <w:rsid w:val="004F1172"/>
    <w:rsid w:val="004F35DD"/>
    <w:rsid w:val="005017D6"/>
    <w:rsid w:val="00506513"/>
    <w:rsid w:val="00517172"/>
    <w:rsid w:val="00533971"/>
    <w:rsid w:val="005420B3"/>
    <w:rsid w:val="005458EA"/>
    <w:rsid w:val="00545ED3"/>
    <w:rsid w:val="00582287"/>
    <w:rsid w:val="00583424"/>
    <w:rsid w:val="005977F6"/>
    <w:rsid w:val="005A1225"/>
    <w:rsid w:val="005A2664"/>
    <w:rsid w:val="005A2695"/>
    <w:rsid w:val="005A7BA8"/>
    <w:rsid w:val="005C72D6"/>
    <w:rsid w:val="006016F3"/>
    <w:rsid w:val="00615E20"/>
    <w:rsid w:val="0061692B"/>
    <w:rsid w:val="00622456"/>
    <w:rsid w:val="00647747"/>
    <w:rsid w:val="00676D3A"/>
    <w:rsid w:val="00682EB7"/>
    <w:rsid w:val="00692C99"/>
    <w:rsid w:val="006A7784"/>
    <w:rsid w:val="006B2277"/>
    <w:rsid w:val="006D05F4"/>
    <w:rsid w:val="007137F0"/>
    <w:rsid w:val="00721B6B"/>
    <w:rsid w:val="0072384A"/>
    <w:rsid w:val="00784A05"/>
    <w:rsid w:val="00796EB7"/>
    <w:rsid w:val="00797E23"/>
    <w:rsid w:val="007B156F"/>
    <w:rsid w:val="007B6B06"/>
    <w:rsid w:val="007D469F"/>
    <w:rsid w:val="007E6674"/>
    <w:rsid w:val="007F5D4A"/>
    <w:rsid w:val="008022DE"/>
    <w:rsid w:val="00805319"/>
    <w:rsid w:val="0080559B"/>
    <w:rsid w:val="00807068"/>
    <w:rsid w:val="00832AF6"/>
    <w:rsid w:val="00855369"/>
    <w:rsid w:val="008A2971"/>
    <w:rsid w:val="008B5A22"/>
    <w:rsid w:val="008D1C0B"/>
    <w:rsid w:val="008E6AA2"/>
    <w:rsid w:val="008F633B"/>
    <w:rsid w:val="009045C3"/>
    <w:rsid w:val="009137DF"/>
    <w:rsid w:val="00914B6F"/>
    <w:rsid w:val="009230EB"/>
    <w:rsid w:val="00924579"/>
    <w:rsid w:val="009257AE"/>
    <w:rsid w:val="009300E3"/>
    <w:rsid w:val="009566A0"/>
    <w:rsid w:val="00962F37"/>
    <w:rsid w:val="00975F92"/>
    <w:rsid w:val="009774EB"/>
    <w:rsid w:val="00982A40"/>
    <w:rsid w:val="0099192B"/>
    <w:rsid w:val="009A31B3"/>
    <w:rsid w:val="009A39D6"/>
    <w:rsid w:val="009B5848"/>
    <w:rsid w:val="009E4B74"/>
    <w:rsid w:val="009E5C55"/>
    <w:rsid w:val="009F0746"/>
    <w:rsid w:val="009F07DB"/>
    <w:rsid w:val="009F38D7"/>
    <w:rsid w:val="00A61B19"/>
    <w:rsid w:val="00A76FE9"/>
    <w:rsid w:val="00A860F5"/>
    <w:rsid w:val="00AC1015"/>
    <w:rsid w:val="00AC2FB0"/>
    <w:rsid w:val="00AF7703"/>
    <w:rsid w:val="00B06D37"/>
    <w:rsid w:val="00B15C4D"/>
    <w:rsid w:val="00B17253"/>
    <w:rsid w:val="00B22230"/>
    <w:rsid w:val="00B43A2E"/>
    <w:rsid w:val="00B54AC9"/>
    <w:rsid w:val="00B643E8"/>
    <w:rsid w:val="00B70EDE"/>
    <w:rsid w:val="00B75978"/>
    <w:rsid w:val="00BA0FF0"/>
    <w:rsid w:val="00BA512E"/>
    <w:rsid w:val="00BC578D"/>
    <w:rsid w:val="00BD6B28"/>
    <w:rsid w:val="00BF12D1"/>
    <w:rsid w:val="00C02BE0"/>
    <w:rsid w:val="00C05706"/>
    <w:rsid w:val="00C3375C"/>
    <w:rsid w:val="00C42570"/>
    <w:rsid w:val="00C43ACE"/>
    <w:rsid w:val="00C514CB"/>
    <w:rsid w:val="00C53282"/>
    <w:rsid w:val="00C6033A"/>
    <w:rsid w:val="00C81851"/>
    <w:rsid w:val="00C85B32"/>
    <w:rsid w:val="00CA5835"/>
    <w:rsid w:val="00CB3404"/>
    <w:rsid w:val="00CB3AB6"/>
    <w:rsid w:val="00CC3DED"/>
    <w:rsid w:val="00CE134B"/>
    <w:rsid w:val="00D0017F"/>
    <w:rsid w:val="00D00AB6"/>
    <w:rsid w:val="00D02294"/>
    <w:rsid w:val="00D03478"/>
    <w:rsid w:val="00D04FC6"/>
    <w:rsid w:val="00D101B4"/>
    <w:rsid w:val="00D26DFE"/>
    <w:rsid w:val="00D43DC5"/>
    <w:rsid w:val="00D46C9F"/>
    <w:rsid w:val="00D5562D"/>
    <w:rsid w:val="00D800A9"/>
    <w:rsid w:val="00D810DD"/>
    <w:rsid w:val="00DA1312"/>
    <w:rsid w:val="00DB3636"/>
    <w:rsid w:val="00DB54C5"/>
    <w:rsid w:val="00DC27D3"/>
    <w:rsid w:val="00DD0C9F"/>
    <w:rsid w:val="00DD0DD2"/>
    <w:rsid w:val="00E06E4D"/>
    <w:rsid w:val="00E21159"/>
    <w:rsid w:val="00E5066E"/>
    <w:rsid w:val="00E63525"/>
    <w:rsid w:val="00E70B5A"/>
    <w:rsid w:val="00E92BC5"/>
    <w:rsid w:val="00EA377A"/>
    <w:rsid w:val="00EB35A7"/>
    <w:rsid w:val="00ED58A3"/>
    <w:rsid w:val="00ED7B7F"/>
    <w:rsid w:val="00EF3338"/>
    <w:rsid w:val="00F1197A"/>
    <w:rsid w:val="00F44122"/>
    <w:rsid w:val="00F50988"/>
    <w:rsid w:val="00F564B0"/>
    <w:rsid w:val="00F56756"/>
    <w:rsid w:val="00F65626"/>
    <w:rsid w:val="00FC698E"/>
    <w:rsid w:val="00FD6A9C"/>
    <w:rsid w:val="00FF7B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33189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33971"/>
    <w:pPr>
      <w:ind w:left="720"/>
      <w:contextualSpacing/>
    </w:pPr>
  </w:style>
  <w:style w:styleId="Bezproreda" w:type="paragraph">
    <w:name w:val="No Spacing"/>
    <w:uiPriority w:val="1"/>
    <w:qFormat/>
    <w:rsid w:val="009300E3"/>
    <w:rPr>
      <w:rFonts w:cstheme="minorBidi" w:eastAsiaTheme="minorHAns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7151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151F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7151F"/>
    <w:rPr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7151F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7151F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33189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33971"/>
    <w:pPr>
      <w:ind w:left="720"/>
      <w:contextualSpacing/>
    </w:pPr>
  </w:style>
  <w:style w:styleId="Bezproreda" w:type="paragraph">
    <w:name w:val="No Spacing"/>
    <w:uiPriority w:val="1"/>
    <w:qFormat/>
    <w:rsid w:val="009300E3"/>
    <w:rPr>
      <w:rFonts w:cstheme="minorBidi" w:eastAsiaTheme="minorHAns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7151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151F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7151F"/>
    <w:rPr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7151F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7151F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6389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lipnja 2016.</izvorni_sadrzaj>
    <derivirana_varijabla naziv="DomainObject.DatumDonosenjaOdluke_1">24.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</izvorni_sadrzaj>
    <derivirana_varijabla naziv="DomainObject.Predmet.Broj_1">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travnja 2015.</izvorni_sadrzaj>
    <derivirana_varijabla naziv="DomainObject.Predmet.DatumOsnivanja_1">2.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St-40/2015</izvorni_sadrzaj>
    <derivirana_varijabla naziv="DomainObject.Predmet.OznakaBroj_1">St-40/2015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Nešo Radojičić</izvorni_sadrzaj>
    <derivirana_varijabla naziv="DomainObject.Predmet.ProtustrankaFormated_1">  Nešo Radojičić</derivirana_varijabla>
  </DomainObject.Predmet.ProtustrankaFormated>
  <DomainObject.Predmet.ProtustrankaFormatedOIB>
    <izvorni_sadrzaj>  Nešo Radojičić, OIB 48043047036</izvorni_sadrzaj>
    <derivirana_varijabla naziv="DomainObject.Predmet.ProtustrankaFormatedOIB_1">  Nešo Radojičić, OIB 48043047036</derivirana_varijabla>
  </DomainObject.Predmet.ProtustrankaFormatedOIB>
  <DomainObject.Predmet.ProtustrankaFormatedWithAdress>
    <izvorni_sadrzaj> Nešo Radojičić, Kardinala Stepinca 4, 20000 Dubrovnik</izvorni_sadrzaj>
    <derivirana_varijabla naziv="DomainObject.Predmet.ProtustrankaFormatedWithAdress_1"> Nešo Radojičić, Kardinala Stepinca 4, 20000 Dubrovnik</derivirana_varijabla>
  </DomainObject.Predmet.ProtustrankaFormatedWithAdress>
  <DomainObject.Predmet.ProtustrankaFormatedWithAdressOIB>
    <izvorni_sadrzaj> Nešo Radojičić, OIB 48043047036, Kardinala Stepinca 4, 20000 Dubrovnik</izvorni_sadrzaj>
    <derivirana_varijabla naziv="DomainObject.Predmet.ProtustrankaFormatedWithAdressOIB_1"> Nešo Radojičić, OIB 48043047036, Kardinala Stepinca 4, 20000 Dubrovnik</derivirana_varijabla>
  </DomainObject.Predmet.ProtustrankaFormatedWithAdressOIB>
  <DomainObject.Predmet.ProtustrankaWithAdress>
    <izvorni_sadrzaj>Nešo Radojičić Kardinala Stepinca 4, 20000 Dubrovnik</izvorni_sadrzaj>
    <derivirana_varijabla naziv="DomainObject.Predmet.ProtustrankaWithAdress_1">Nešo Radojičić Kardinala Stepinca 4, 20000 Dubrovnik</derivirana_varijabla>
  </DomainObject.Predmet.ProtustrankaWithAdress>
  <DomainObject.Predmet.ProtustrankaWithAdressOIB>
    <izvorni_sadrzaj>Nešo Radojičić, OIB 48043047036, Kardinala Stepinca 4, 20000 Dubrovnik</izvorni_sadrzaj>
    <derivirana_varijabla naziv="DomainObject.Predmet.ProtustrankaWithAdressOIB_1">Nešo Radojičić, OIB 48043047036, Kardinala Stepinca 4, 20000 Dubrovnik</derivirana_varijabla>
  </DomainObject.Predmet.ProtustrankaWithAdressOIB>
  <DomainObject.Predmet.ProtustrankaNazivFormated>
    <izvorni_sadrzaj>Nešo Radojičić</izvorni_sadrzaj>
    <derivirana_varijabla naziv="DomainObject.Predmet.ProtustrankaNazivFormated_1">Nešo Radojičić</derivirana_varijabla>
  </DomainObject.Predmet.ProtustrankaNazivFormated>
  <DomainObject.Predmet.ProtustrankaNazivFormatedOIB>
    <izvorni_sadrzaj>Nešo Radojičić, OIB 48043047036</izvorni_sadrzaj>
    <derivirana_varijabla naziv="DomainObject.Predmet.ProtustrankaNazivFormatedOIB_1">Nešo Radojičić, OIB 48043047036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Split, nagodbeno vijeće: ST02</izvorni_sadrzaj>
    <derivirana_varijabla naziv="DomainObject.Predmet.StrankaFormated_1">  FINA, Regionalni centar Split, nagodbeno vijeće: ST02</derivirana_varijabla>
  </DomainObject.Predmet.StrankaFormated>
  <DomainObject.Predmet.StrankaFormatedOIB>
    <izvorni_sadrzaj>  FINA, Regionalni centar Split, nagodbeno vijeće: ST02, OIB 85821130368</izvorni_sadrzaj>
    <derivirana_varijabla naziv="DomainObject.Predmet.StrankaFormatedOIB_1">  FINA, Regionalni centar Split, nagodbeno vijeće: ST02, OIB 85821130368</derivirana_varijabla>
  </DomainObject.Predmet.StrankaFormatedOIB>
  <DomainObject.Predmet.StrankaFormatedWithAdress>
    <izvorni_sadrzaj> FINA, Regionalni centar Split, nagodbeno vijeće: ST02, Mažuranićevo šetalište 24b, 21000 Split</izvorni_sadrzaj>
    <derivirana_varijabla naziv="DomainObject.Predmet.StrankaFormatedWithAdress_1"> FINA, Regionalni centar Split, nagodbeno vijeće: ST02, Mažuranićevo šetalište 24b, 21000 Split</derivirana_varijabla>
  </DomainObject.Predmet.StrankaFormatedWithAdress>
  <DomainObject.Predmet.StrankaFormatedWithAdressOIB>
    <izvorni_sadrzaj> FINA, Regionalni centar Split, nagodbeno vijeće: ST02, OIB 85821130368, Mažuranićevo šetalište 24b, 21000 Split</izvorni_sadrzaj>
    <derivirana_varijabla naziv="DomainObject.Predmet.StrankaFormatedWithAdressOIB_1"> FINA, Regionalni centar Split, nagodbeno vijeće: ST02, OIB 85821130368, Mažuranićevo šetalište 24b, 21000 Split</derivirana_varijabla>
  </DomainObject.Predmet.StrankaFormatedWithAdressOIB>
  <DomainObject.Predmet.StrankaWithAdress>
    <izvorni_sadrzaj>FINA, Regionalni centar Split, nagodbeno vijeće: ST02 Mažuranićevo šetalište 24b,21000 Split</izvorni_sadrzaj>
    <derivirana_varijabla naziv="DomainObject.Predmet.StrankaWithAdress_1">FINA, Regionalni centar Split, nagodbeno vijeće: ST02 Mažuranićevo šetalište 24b,21000 Split</derivirana_varijabla>
  </DomainObject.Predmet.StrankaWithAdress>
  <DomainObject.Predmet.StrankaWithAdressOIB>
    <izvorni_sadrzaj>FINA, Regionalni centar Split, nagodbeno vijeće: ST02, OIB 85821130368, Mažuranićevo šetalište 24b,21000 Split</izvorni_sadrzaj>
    <derivirana_varijabla naziv="DomainObject.Predmet.StrankaWithAdressOIB_1">FINA, Regionalni centar Split, nagodbeno vijeće: ST02, OIB 85821130368, Mažuranićevo šetalište 24b,21000 Split</derivirana_varijabla>
  </DomainObject.Predmet.StrankaWithAdressOIB>
  <DomainObject.Predmet.StrankaNazivFormated>
    <izvorni_sadrzaj>FINA, Regionalni centar Split, nagodbeno vijeće: ST02</izvorni_sadrzaj>
    <derivirana_varijabla naziv="DomainObject.Predmet.StrankaNazivFormated_1">FINA, Regionalni centar Split, nagodbeno vijeće: ST02</derivirana_varijabla>
  </DomainObject.Predmet.StrankaNazivFormated>
  <DomainObject.Predmet.StrankaNazivFormatedOIB>
    <izvorni_sadrzaj>FINA, Regionalni centar Split, nagodbeno vijeće: ST02, OIB 85821130368</izvorni_sadrzaj>
    <derivirana_varijabla naziv="DomainObject.Predmet.StrankaNazivFormatedOIB_1">FINA, Regionalni centar Split, nagodbeno vijeće: ST02,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FINA, Regionalni centar Split, nagodbeno vijeće: ST02</item>
    </izvorni_sadrzaj>
    <derivirana_varijabla naziv="DomainObject.Predmet.StrankaListFormated_1">
      <item>FINA, Regionalni centar Split, nagodbeno vijeće: ST02</item>
    </derivirana_varijabla>
  </DomainObject.Predmet.StrankaListFormated>
  <DomainObject.Predmet.StrankaListFormatedOIB>
    <izvorni_sadrzaj>
      <item>FINA, Regionalni centar Split, nagodbeno vijeće: ST02, OIB 85821130368</item>
    </izvorni_sadrzaj>
    <derivirana_varijabla naziv="DomainObject.Predmet.StrankaListFormatedOIB_1">
      <item>FINA, Regionalni centar Split, nagodbeno vijeće: ST02, OIB 85821130368</item>
    </derivirana_varijabla>
  </DomainObject.Predmet.StrankaListFormatedOIB>
  <DomainObject.Predmet.StrankaListFormatedWithAdress>
    <izvorni_sadrzaj>
      <item>FINA, Regionalni centar Split, nagodbeno vijeće: ST02, Mažuranićevo šetalište 24b, 21000 Split</item>
    </izvorni_sadrzaj>
    <derivirana_varijabla naziv="DomainObject.Predmet.StrankaListFormatedWithAdress_1">
      <item>FINA, Regionalni centar Split, nagodbeno vijeće: ST02, Mažuranićevo šetalište 24b, 21000 Split</item>
    </derivirana_varijabla>
  </DomainObject.Predmet.StrankaListFormatedWithAdress>
  <DomainObject.Predmet.StrankaListFormatedWithAdressOIB>
    <izvorni_sadrzaj>
      <item>FINA, Regionalni centar Split, nagodbeno vijeće: ST02, OIB 85821130368, Mažuranićevo šetalište 24b, 21000 Split</item>
    </izvorni_sadrzaj>
    <derivirana_varijabla naziv="DomainObject.Predmet.StrankaListFormatedWithAdressOIB_1">
      <item>FINA, Regionalni centar Split, nagodbeno vijeće: ST02, OIB 85821130368, Mažuranićevo šetalište 24b, 21000 Split</item>
    </derivirana_varijabla>
  </DomainObject.Predmet.StrankaListFormatedWithAdressOIB>
  <DomainObject.Predmet.StrankaListNazivFormated>
    <izvorni_sadrzaj>
      <item>FINA, Regionalni centar Split, nagodbeno vijeće: ST02</item>
    </izvorni_sadrzaj>
    <derivirana_varijabla naziv="DomainObject.Predmet.StrankaListNazivFormated_1">
      <item>FINA, Regionalni centar Split, nagodbeno vijeće: ST02</item>
    </derivirana_varijabla>
  </DomainObject.Predmet.StrankaListNazivFormated>
  <DomainObject.Predmet.StrankaListNazivFormatedOIB>
    <izvorni_sadrzaj>
      <item>FINA, Regionalni centar Split, nagodbeno vijeće: ST02, OIB 85821130368</item>
    </izvorni_sadrzaj>
    <derivirana_varijabla naziv="DomainObject.Predmet.StrankaListNazivFormatedOIB_1">
      <item>FINA, Regionalni centar Split, nagodbeno vijeće: ST02, OIB 85821130368</item>
    </derivirana_varijabla>
  </DomainObject.Predmet.StrankaListNazivFormatedOIB>
  <DomainObject.Predmet.ProtuStrankaListFormated>
    <izvorni_sadrzaj>
      <item>Nešo Radojičić</item>
    </izvorni_sadrzaj>
    <derivirana_varijabla naziv="DomainObject.Predmet.ProtuStrankaListFormated_1">
      <item>Nešo Radojičić</item>
    </derivirana_varijabla>
  </DomainObject.Predmet.ProtuStrankaListFormated>
  <DomainObject.Predmet.ProtuStrankaListFormatedOIB>
    <izvorni_sadrzaj>
      <item>Nešo Radojičić, OIB 48043047036</item>
    </izvorni_sadrzaj>
    <derivirana_varijabla naziv="DomainObject.Predmet.ProtuStrankaListFormatedOIB_1">
      <item>Nešo Radojičić, OIB 48043047036</item>
    </derivirana_varijabla>
  </DomainObject.Predmet.ProtuStrankaListFormatedOIB>
  <DomainObject.Predmet.ProtuStrankaListFormatedWithAdress>
    <izvorni_sadrzaj>
      <item>Nešo Radojičić, Kardinala Stepinca 4, 20000 Dubrovnik</item>
    </izvorni_sadrzaj>
    <derivirana_varijabla naziv="DomainObject.Predmet.ProtuStrankaListFormatedWithAdress_1">
      <item>Nešo Radojičić, Kardinala Stepinca 4, 20000 Dubrovnik</item>
    </derivirana_varijabla>
  </DomainObject.Predmet.ProtuStrankaListFormatedWithAdress>
  <DomainObject.Predmet.ProtuStrankaListFormatedWithAdressOIB>
    <izvorni_sadrzaj>
      <item>Nešo Radojičić, OIB 48043047036, Kardinala Stepinca 4, 20000 Dubrovnik</item>
    </izvorni_sadrzaj>
    <derivirana_varijabla naziv="DomainObject.Predmet.ProtuStrankaListFormatedWithAdressOIB_1">
      <item>Nešo Radojičić, OIB 48043047036, Kardinala Stepinca 4, 20000 Dubrovnik</item>
    </derivirana_varijabla>
  </DomainObject.Predmet.ProtuStrankaListFormatedWithAdressOIB>
  <DomainObject.Predmet.ProtuStrankaListNazivFormated>
    <izvorni_sadrzaj>
      <item>Nešo Radojičić</item>
    </izvorni_sadrzaj>
    <derivirana_varijabla naziv="DomainObject.Predmet.ProtuStrankaListNazivFormated_1">
      <item>Nešo Radojičić</item>
    </derivirana_varijabla>
  </DomainObject.Predmet.ProtuStrankaListNazivFormated>
  <DomainObject.Predmet.ProtuStrankaListNazivFormatedOIB>
    <izvorni_sadrzaj>
      <item>Nešo Radojičić, OIB 48043047036</item>
    </izvorni_sadrzaj>
    <derivirana_varijabla naziv="DomainObject.Predmet.ProtuStrankaListNazivFormatedOIB_1">
      <item>Nešo Radojičić, OIB 48043047036</item>
    </derivirana_varijabla>
  </DomainObject.Predmet.ProtuStrankaListNazivFormatedOIB>
  <DomainObject.Predmet.OstaliListFormated>
    <izvorni_sadrzaj>
      <item>Ivanka Sušić</item>
      <item>zamj.pun. Odv. Vinka Radelj Džono</item>
      <item>Županijsko državno odvjetništvo - GUO</item>
    </izvorni_sadrzaj>
    <derivirana_varijabla naziv="DomainObject.Predmet.OstaliListFormated_1">
      <item>Ivanka Sušić</item>
      <item>zamj.pun. Odv. Vinka Radelj Džono</item>
      <item>Županijsko državno odvjetništvo - GUO</item>
    </derivirana_varijabla>
  </DomainObject.Predmet.OstaliListFormated>
  <DomainObject.Predmet.OstaliListFormatedOIB>
    <izvorni_sadrzaj>
      <item>Ivanka Sušić, OIB 74811324266</item>
      <item>zamj.pun. Odv. Vinka Radelj Džono</item>
      <item>Županijsko državno odvjetništvo - GUO</item>
    </izvorni_sadrzaj>
    <derivirana_varijabla naziv="DomainObject.Predmet.OstaliListFormatedOIB_1">
      <item>Ivanka Sušić, OIB 74811324266</item>
      <item>zamj.pun. Odv. Vinka Radelj Džono</item>
      <item>Županijsko državno odvjetništvo - GUO</item>
    </derivirana_varijabla>
  </DomainObject.Predmet.OstaliListFormatedOIB>
  <DomainObject.Predmet.OstaliListFormatedWithAdress>
    <izvorni_sadrzaj>
      <item>Ivanka Sušić, Gornji Kono 56, 20000 Dubrovnik</item>
      <item>zamj.pun. Odv. Vinka Radelj Džono</item>
      <item>Županijsko državno odvjetništvo - GUO</item>
    </izvorni_sadrzaj>
    <derivirana_varijabla naziv="DomainObject.Predmet.OstaliListFormatedWithAdress_1">
      <item>Ivanka Sušić, Gornji Kono 56, 20000 Dubrovnik</item>
      <item>zamj.pun. Odv. Vinka Radelj Džono</item>
      <item>Županijsko državno odvjetništvo - GUO</item>
    </derivirana_varijabla>
  </DomainObject.Predmet.OstaliListFormatedWithAdress>
  <DomainObject.Predmet.OstaliListFormatedWithAdressOIB>
    <izvorni_sadrzaj>
      <item>Ivanka Sušić, OIB 74811324266, Gornji Kono 56, 20000 Dubrovnik</item>
      <item>zamj.pun. Odv. Vinka Radelj Džono</item>
      <item>Županijsko državno odvjetništvo - GUO</item>
    </izvorni_sadrzaj>
    <derivirana_varijabla naziv="DomainObject.Predmet.OstaliListFormatedWithAdressOIB_1">
      <item>Ivanka Sušić, OIB 74811324266, Gornji Kono 56, 20000 Dubrovnik</item>
      <item>zamj.pun. Odv. Vinka Radelj Džono</item>
      <item>Županijsko državno odvjetništvo - GUO</item>
    </derivirana_varijabla>
  </DomainObject.Predmet.OstaliListFormatedWithAdressOIB>
  <DomainObject.Predmet.OstaliListNazivFormated>
    <izvorni_sadrzaj>
      <item>Ivanka Sušić</item>
      <item>zamj.pun. Odv. Vinka Radelj Džono</item>
      <item>Županijsko državno odvjetništvo - GUO</item>
    </izvorni_sadrzaj>
    <derivirana_varijabla naziv="DomainObject.Predmet.OstaliListNazivFormated_1">
      <item>Ivanka Sušić</item>
      <item>zamj.pun. Odv. Vinka Radelj Džono</item>
      <item>Županijsko državno odvjetništvo - GUO</item>
    </derivirana_varijabla>
  </DomainObject.Predmet.OstaliListNazivFormated>
  <DomainObject.Predmet.OstaliListNazivFormatedOIB>
    <izvorni_sadrzaj>
      <item>Ivanka Sušić, OIB 74811324266</item>
      <item>zamj.pun. Odv. Vinka Radelj Džono</item>
      <item>Županijsko državno odvjetništvo - GUO</item>
    </izvorni_sadrzaj>
    <derivirana_varijabla naziv="DomainObject.Predmet.OstaliListNazivFormatedOIB_1">
      <item>Ivanka Sušić, OIB 74811324266</item>
      <item>zamj.pun. Odv. Vinka Radelj Džono</item>
      <item>Županijsko državno odvjetništvo - GUO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lipnja 2016.</izvorni_sadrzaj>
    <derivirana_varijabla naziv="DomainObject.Datum_1">24.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Regionalni centar Split, nagodbeno vijeće: ST02</izvorni_sadrzaj>
    <derivirana_varijabla naziv="DomainObject.Predmet.StrankaIDrugi_1">FINA, Regionalni centar Split, nagodbeno vijeće: ST02</derivirana_varijabla>
  </DomainObject.Predmet.StrankaIDrugi>
  <DomainObject.Predmet.ProtustrankaIDrugi>
    <izvorni_sadrzaj>Nešo Radojičić</izvorni_sadrzaj>
    <derivirana_varijabla naziv="DomainObject.Predmet.ProtustrankaIDrugi_1">Nešo Radojičić</derivirana_varijabla>
  </DomainObject.Predmet.ProtustrankaIDrugi>
  <DomainObject.Predmet.StrankaIDrugiAdressOIB>
    <izvorni_sadrzaj>FINA, Regionalni centar Split, nagodbeno vijeće: ST02, OIB 85821130368, Mažuranićevo šetalište 24b, 21000 Split</izvorni_sadrzaj>
    <derivirana_varijabla naziv="DomainObject.Predmet.StrankaIDrugiAdressOIB_1">FINA, Regionalni centar Split, nagodbeno vijeće: ST02, OIB 85821130368, Mažuranićevo šetalište 24b, 21000 Split</derivirana_varijabla>
  </DomainObject.Predmet.StrankaIDrugiAdressOIB>
  <DomainObject.Predmet.ProtustrankaIDrugiAdressOIB>
    <izvorni_sadrzaj>Nešo Radojičić, OIB 48043047036, Kardinala Stepinca 4, 20000 Dubrovnik</izvorni_sadrzaj>
    <derivirana_varijabla naziv="DomainObject.Predmet.ProtustrankaIDrugiAdressOIB_1">Nešo Radojičić, OIB 48043047036, Kardinala Stepinca 4,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 Split, nagodbeno vijeće: ST02</item>
      <item>Nešo Radojičić</item>
      <item>Ivanka Sušić</item>
      <item>zamj.pun. Odv. Vinka Radelj Džono</item>
      <item>Županijsko državno odvjetništvo - GUO</item>
    </izvorni_sadrzaj>
    <derivirana_varijabla naziv="DomainObject.Predmet.SudioniciListNaziv_1">
      <item>FINA, Regionalni centar Split, nagodbeno vijeće: ST02</item>
      <item>Nešo Radojičić</item>
      <item>Ivanka Sušić</item>
      <item>zamj.pun. Odv. Vinka Radelj Džono</item>
      <item>Županijsko državno odvjetništvo - GUO</item>
    </derivirana_varijabla>
  </DomainObject.Predmet.SudioniciListNaziv>
  <DomainObject.Predmet.SudioniciListAdressOIB>
    <izvorni_sadrzaj>
      <item>FINA, Regionalni centar Split, nagodbeno vijeće: ST02, OIB 85821130368, Mažuranićevo šetalište 24b,21000 Split</item>
      <item>Nešo Radojičić, OIB 48043047036, Kardinala Stepinca 4,20000 Dubrovnik</item>
      <item>Ivanka Sušić, OIB 74811324266, Gornji Kono 56,20000 Dubrovnik</item>
      <item>zamj.pun. Odv. Vinka Radelj Džono</item>
      <item>Županijsko državno odvjetništvo - GUO</item>
    </izvorni_sadrzaj>
    <derivirana_varijabla naziv="DomainObject.Predmet.SudioniciListAdressOIB_1">
      <item>FINA, Regionalni centar Split, nagodbeno vijeće: ST02, OIB 85821130368, Mažuranićevo šetalište 24b,21000 Split</item>
      <item>Nešo Radojičić, OIB 48043047036, Kardinala Stepinca 4,20000 Dubrovnik</item>
      <item>Ivanka Sušić, OIB 74811324266, Gornji Kono 56,20000 Dubrovnik</item>
      <item>zamj.pun. Odv. Vinka Radelj Džono</item>
      <item>Županijsko državno odvjetništvo - GUO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48043047036</item>
      <item>, OIB 74811324266</item>
      <item>, OIB null</item>
      <item>, OIB null</item>
    </izvorni_sadrzaj>
    <derivirana_varijabla naziv="DomainObject.Predmet.SudioniciListNazivOIB_1">
      <item>, OIB 85821130368</item>
      <item>, OIB 48043047036</item>
      <item>, OIB 74811324266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Ivanka Sušić, OIB 74811324266, Gornji Kono 56 Dubrovnik</item>
    </izvorni_sadrzaj>
    <derivirana_varijabla naziv="DomainObject.Predmet.StecajniUpraviteljiListAddressOIB_1">
      <item>Ivanka Sušić, OIB 74811324266, Gornji Kono 56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181</properties:Words>
  <properties:Characters>807</properties:Characters>
  <properties:Lines>49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VIII</vt:lpstr>
    </vt:vector>
  </properties:TitlesOfParts>
  <properties:LinksUpToDate>false</properties:LinksUpToDate>
  <properties:CharactersWithSpaces>989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2477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2016-06-24T07:57:00Z</dcterms:created>
  <dc:creator>sgrcic</dc:creator>
  <cp:lastModifiedBy>Mara Marčinko</cp:lastModifiedBy>
  <cp:lastPrinted>2016-06-24T08:00:00Z</cp:lastPrinted>
  <dcterms:modified xmlns:xsi="http://www.w3.org/2001/XMLSchema-instance" xsi:type="dcterms:W3CDTF">2016-06-24T08:01:00Z</dcterms:modified>
  <cp:revision>5</cp:revision>
  <dc:title>VIII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