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90f2" w14:paraId="45c90f2" w:rsidRDefault="00BE08FC" w:rsidP="00D41931" w:rsidR="00BE08FC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D41931" w:rsidP="00D41931" w:rsidR="00D41931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1931" w:rsidP="00D41931" w:rsidR="00D41931">
      <w:pPr>
        <w:rPr>
          <w:sz w:val="22"/>
          <w:szCs w:val="22"/>
        </w:rPr>
      </w:pPr>
    </w:p>
    <w:p w:rsidRDefault="00D41931" w:rsidP="00D41931" w:rsidR="00D41931" w:rsidRPr="006100EF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>
        <w:t xml:space="preserve"> 1 </w:t>
      </w:r>
      <w:r w:rsidRPr="006100EF">
        <w:t>St-</w:t>
      </w:r>
      <w:r>
        <w:t>15</w:t>
      </w:r>
      <w:r w:rsidRPr="006100EF">
        <w:t>/</w:t>
      </w:r>
      <w:r>
        <w:t>12</w:t>
      </w:r>
    </w:p>
    <w:p w:rsidRDefault="00D41931" w:rsidP="00D41931" w:rsidR="00D41931">
      <w:pPr>
        <w:jc w:val="both"/>
      </w:pPr>
      <w:r w:rsidRPr="006100EF">
        <w:t>TRGOVAČKI SUD U ZAGREBU</w:t>
      </w:r>
    </w:p>
    <w:p w:rsidRDefault="00D41931" w:rsidP="00D41931" w:rsidR="00D41931" w:rsidRPr="006100EF">
      <w:pPr>
        <w:jc w:val="both"/>
      </w:pPr>
      <w:r>
        <w:t xml:space="preserve">Zagreb, Amruševa 2/II </w:t>
      </w:r>
    </w:p>
    <w:p w:rsidRDefault="00D41931" w:rsidP="00D41931" w:rsidR="00D41931">
      <w:pPr>
        <w:rPr>
          <w:b/>
        </w:rPr>
      </w:pPr>
    </w:p>
    <w:p w:rsidRDefault="00D41931" w:rsidP="00D41931" w:rsidR="00D41931" w:rsidRPr="002B7387">
      <w:pPr>
        <w:jc w:val="center"/>
        <w:rPr>
          <w:b/>
        </w:rPr>
      </w:pPr>
      <w:r>
        <w:rPr>
          <w:b/>
        </w:rPr>
        <w:t xml:space="preserve">ZAKLJUČAK </w:t>
      </w:r>
    </w:p>
    <w:p w:rsidRDefault="00D41931" w:rsidP="00D41931" w:rsidR="00D41931" w:rsidRPr="006100EF">
      <w:pPr>
        <w:jc w:val="both"/>
      </w:pPr>
    </w:p>
    <w:p w:rsidRDefault="00D41931" w:rsidP="00D41931" w:rsidR="00D41931">
      <w:pPr>
        <w:jc w:val="both"/>
      </w:pPr>
      <w:r>
        <w:t xml:space="preserve">TRGOVAČKI SUD U ZAGREBU po stečajnom sucu Nini Radiću , u stečajnom postupku nad, GAJ H.S.-KRAPINA d.o.o. Krapina, Velika ves 111/c, MBS:080454516, OIB:34008016040, </w:t>
      </w:r>
      <w:r w:rsidR="00A931E6">
        <w:t>3</w:t>
      </w:r>
      <w:r w:rsidR="00416657">
        <w:t xml:space="preserve">. </w:t>
      </w:r>
      <w:r w:rsidR="00A931E6">
        <w:t>studenoga</w:t>
      </w:r>
      <w:r>
        <w:t xml:space="preserve"> 2017. godine,</w:t>
      </w:r>
    </w:p>
    <w:p w:rsidRDefault="00D41931" w:rsidP="00D41931" w:rsidR="00D41931">
      <w:pPr>
        <w:jc w:val="both"/>
      </w:pPr>
    </w:p>
    <w:p w:rsidRDefault="00D41931" w:rsidP="00D41931" w:rsidR="00D419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 a  k  lj  u  č  i  o   j  e</w:t>
      </w: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  <w:r w:rsidRPr="001C31CE">
        <w:rPr>
          <w:b/>
          <w:sz w:val="22"/>
          <w:szCs w:val="22"/>
        </w:rPr>
        <w:t>I        Sud određuje način unovčenja nekretnina, upisanih</w:t>
      </w:r>
      <w:r>
        <w:rPr>
          <w:b/>
          <w:sz w:val="22"/>
          <w:szCs w:val="22"/>
        </w:rPr>
        <w:t xml:space="preserve"> u zemljišne knjige, </w:t>
      </w:r>
      <w:r>
        <w:t>Općinskog suda u Zlataru, zemljišnoknjižni odjel Krapina, K.O. Krapina Grad :</w:t>
      </w:r>
    </w:p>
    <w:p w:rsidRDefault="00D41931" w:rsidP="00D41931" w:rsidR="00D41931">
      <w:pPr>
        <w:jc w:val="both"/>
      </w:pPr>
      <w:r>
        <w:t>-z</w:t>
      </w:r>
      <w:r w:rsidRPr="00A17272">
        <w:rPr>
          <w:b/>
        </w:rPr>
        <w:t>.k.ul. 2646 kuća i dvorište M.</w:t>
      </w:r>
      <w:r>
        <w:t xml:space="preserve">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</w:p>
    <w:p w:rsidRDefault="00D41931" w:rsidP="00D41931" w:rsidR="00D41931">
      <w:pPr>
        <w:jc w:val="both"/>
      </w:pPr>
      <w:r w:rsidRPr="00A17272">
        <w:rPr>
          <w:b/>
        </w:rPr>
        <w:t>-z.k.ul. 1214 u naravi oranica</w:t>
      </w:r>
      <w:r>
        <w:t xml:space="preserve"> M. Gupca u površini 168 m2 sve na kat. čestici 1374/1 na kojoj nekretnini je na listu C upisano pravo pod  Z-1011/10, Z-396/11, u korist Ministarstva financija, PU, Područni ured Krapina, pod Z-413/11 u korist BRUCHA d.o.o. Zagreb, Jankomir 42</w:t>
      </w:r>
    </w:p>
    <w:p w:rsidRDefault="00D41931" w:rsidP="00D41931" w:rsidR="00D41931" w:rsidRPr="005E7CD4">
      <w:pPr>
        <w:numPr>
          <w:ilvl w:val="0"/>
          <w:numId w:val="1"/>
        </w:numPr>
        <w:jc w:val="both"/>
        <w:rPr>
          <w:sz w:val="22"/>
          <w:szCs w:val="22"/>
        </w:rPr>
      </w:pPr>
      <w:r w:rsidRPr="005E7CD4">
        <w:rPr>
          <w:sz w:val="22"/>
          <w:szCs w:val="22"/>
        </w:rPr>
        <w:t>prodajom u ovom stečajnom postupku uz odgovarajuću primjenu pravila o ovrsi na nekretnini.</w:t>
      </w:r>
    </w:p>
    <w:p w:rsidRDefault="00D41931" w:rsidP="00D41931" w:rsidR="00D41931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pojedinačno .</w:t>
      </w:r>
    </w:p>
    <w:p w:rsidRDefault="00D41931" w:rsidP="00D41931" w:rsidR="00D41931">
      <w:pPr>
        <w:jc w:val="both"/>
        <w:rPr>
          <w:b/>
        </w:rPr>
      </w:pPr>
      <w:r>
        <w:rPr>
          <w:b/>
        </w:rPr>
        <w:t>R</w:t>
      </w:r>
      <w:r w:rsidRPr="006100EF">
        <w:rPr>
          <w:b/>
        </w:rPr>
        <w:t>očište za prodaju određuje se za</w:t>
      </w:r>
      <w:r w:rsidRPr="006100EF">
        <w:t xml:space="preserve"> </w:t>
      </w:r>
      <w:r w:rsidR="00195D11" w:rsidRPr="00195D11">
        <w:rPr>
          <w:b/>
        </w:rPr>
        <w:t>28</w:t>
      </w:r>
      <w:r w:rsidR="002B61C0" w:rsidRPr="00195D11">
        <w:rPr>
          <w:b/>
        </w:rPr>
        <w:t xml:space="preserve">. </w:t>
      </w:r>
      <w:r w:rsidR="00195D11" w:rsidRPr="00195D11">
        <w:rPr>
          <w:b/>
        </w:rPr>
        <w:t>studenoga</w:t>
      </w:r>
      <w:r w:rsidRPr="006100EF">
        <w:rPr>
          <w:b/>
        </w:rPr>
        <w:t xml:space="preserve"> 20</w:t>
      </w:r>
      <w:r>
        <w:rPr>
          <w:b/>
        </w:rPr>
        <w:t>17</w:t>
      </w:r>
      <w:r w:rsidRPr="006100EF">
        <w:rPr>
          <w:b/>
        </w:rPr>
        <w:t xml:space="preserve">. godine u </w:t>
      </w:r>
      <w:r>
        <w:rPr>
          <w:b/>
        </w:rPr>
        <w:t>1</w:t>
      </w:r>
      <w:r w:rsidR="00416657">
        <w:rPr>
          <w:b/>
        </w:rPr>
        <w:t>1</w:t>
      </w:r>
      <w:r w:rsidRPr="006100EF">
        <w:rPr>
          <w:b/>
        </w:rPr>
        <w:t>,</w:t>
      </w:r>
      <w:r w:rsidR="00416657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85</w:t>
      </w:r>
      <w:r w:rsidRPr="006100EF">
        <w:rPr>
          <w:b/>
        </w:rPr>
        <w:t>, II kat, ulična zgrada.</w:t>
      </w:r>
    </w:p>
    <w:p w:rsidRDefault="00D41931" w:rsidP="00D41931" w:rsidR="00D41931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etnina, z.k.ul. 2646 kuća i dvorište M. Gupca u površini 233 m2, na kat. čestici 1369/2 ne može se prodati ispod </w:t>
      </w:r>
      <w:r w:rsidRPr="006100EF">
        <w:t>vrijednosti</w:t>
      </w:r>
      <w:r>
        <w:t xml:space="preserve"> od  </w:t>
      </w:r>
      <w:r w:rsidR="00416657">
        <w:t>2</w:t>
      </w:r>
      <w:r w:rsidR="00195D11">
        <w:t>0</w:t>
      </w:r>
      <w:r w:rsidR="00416657">
        <w:t>0</w:t>
      </w:r>
      <w:r>
        <w:t xml:space="preserve">.000,00 </w:t>
      </w:r>
      <w:r w:rsidR="00A01C80">
        <w:t xml:space="preserve">kn </w:t>
      </w:r>
      <w:r>
        <w:t>(</w:t>
      </w:r>
      <w:r w:rsidR="00416657">
        <w:t>dvjesto</w:t>
      </w:r>
      <w:r w:rsidR="002B61C0">
        <w:t>tri</w:t>
      </w:r>
      <w:r w:rsidR="00416657">
        <w:t>deset</w:t>
      </w:r>
      <w:r w:rsidR="00090C6F">
        <w:t>t</w:t>
      </w:r>
      <w:r>
        <w:t>isuć</w:t>
      </w:r>
      <w:r w:rsidR="00416657">
        <w:t>a</w:t>
      </w:r>
      <w:r>
        <w:t xml:space="preserve">kuna), a nekretnina z.k.ul. 1214 u naravi oranica M. Gupca u površini 168 m2 sve na kat. čestici 1374/1 ne može se prodati ispod vrijednosti od </w:t>
      </w:r>
      <w:r w:rsidR="002B61C0">
        <w:t>2</w:t>
      </w:r>
      <w:r w:rsidR="00195D11">
        <w:t>0</w:t>
      </w:r>
      <w:r>
        <w:t>.000,00</w:t>
      </w:r>
      <w:r w:rsidR="00A01C80">
        <w:t xml:space="preserve"> kn (</w:t>
      </w:r>
      <w:r w:rsidR="002B61C0">
        <w:t>dvadesettri</w:t>
      </w:r>
      <w:r w:rsidR="00090C6F">
        <w:t>t</w:t>
      </w:r>
      <w:r>
        <w:t>tisuć</w:t>
      </w:r>
      <w:r w:rsidR="002B61C0">
        <w:t>e</w:t>
      </w:r>
      <w:r>
        <w:t xml:space="preserve">kuna).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Pr="006100EF">
        <w:t xml:space="preserve"> i osoba koja valjano želi pristupiti dražbi kao ponuditelj mora uplatiti na depozitni račun ovog </w:t>
      </w: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  <w:rPr>
          <w:shd w:fill="FFFFFF" w:color="auto" w:val="clear"/>
        </w:rPr>
      </w:pPr>
      <w:r w:rsidRPr="006100EF">
        <w:lastRenderedPageBreak/>
        <w:t>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15/12</w:t>
      </w:r>
      <w:r w:rsidRPr="006100EF">
        <w:t xml:space="preserve"> iznos </w:t>
      </w:r>
      <w:r w:rsidR="00416657">
        <w:t>2</w:t>
      </w:r>
      <w:r w:rsidR="00195D11">
        <w:t>0</w:t>
      </w:r>
      <w:r>
        <w:t>.</w:t>
      </w:r>
      <w:r w:rsidR="00416657">
        <w:t>0</w:t>
      </w:r>
      <w:r>
        <w:t xml:space="preserve">00,00 kuna ( za z.k.ul. 2646 )  i </w:t>
      </w:r>
      <w:r w:rsidR="002B61C0">
        <w:t>2</w:t>
      </w:r>
      <w:r>
        <w:t>.</w:t>
      </w:r>
      <w:r w:rsidR="00195D11">
        <w:t>0</w:t>
      </w:r>
      <w:r>
        <w:t xml:space="preserve">00,00 kuna ( za z.k.ul. 1214 ) </w:t>
      </w:r>
      <w:r w:rsidRPr="00743B9D">
        <w:t xml:space="preserve">u  svrhu  predujma za dražbu </w:t>
      </w:r>
      <w:r w:rsidR="001666CF">
        <w:t>najkasnije</w:t>
      </w:r>
      <w:r w:rsidRPr="00743B9D">
        <w:t xml:space="preserve"> </w:t>
      </w:r>
      <w:r w:rsidR="00195D11">
        <w:t xml:space="preserve">27. studenoga </w:t>
      </w:r>
      <w:r w:rsidRPr="00743B9D">
        <w:t>201</w:t>
      </w:r>
      <w:r>
        <w:t>7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D41931" w:rsidP="00D41931" w:rsidR="00D41931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suda. </w:t>
      </w:r>
      <w:r w:rsidRPr="006100EF">
        <w:t xml:space="preserve">Ponuditelj koji ponudi najveću cijenu dužan je položiti </w:t>
      </w:r>
      <w:r>
        <w:t xml:space="preserve"> </w:t>
      </w:r>
      <w:r w:rsidRPr="006100EF">
        <w:t xml:space="preserve">kupovninu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D41931" w:rsidP="00D41931" w:rsidR="00D41931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kupovnine u cijelosti. </w:t>
      </w:r>
    </w:p>
    <w:p w:rsidRDefault="00D41931" w:rsidP="00D41931" w:rsidR="00D41931" w:rsidRPr="0017125E">
      <w:pPr>
        <w:jc w:val="both"/>
        <w:rPr>
          <w:shd w:fill="FFFFFF" w:color="auto" w:val="clear"/>
        </w:rPr>
      </w:pPr>
      <w:r w:rsidRPr="006100EF">
        <w:t>Nakon pravomoćnosti rješenja o dosudi nekretnine i pošto kupac uplati kupovninu,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D41931" w:rsidP="00D41931" w:rsidR="00D41931">
      <w:pPr>
        <w:jc w:val="center"/>
      </w:pPr>
    </w:p>
    <w:p w:rsidRDefault="00BE08FC" w:rsidP="00D41931" w:rsidR="00BE08FC">
      <w:pPr>
        <w:jc w:val="center"/>
      </w:pPr>
    </w:p>
    <w:p w:rsidRDefault="00D41931" w:rsidP="00D41931" w:rsidR="00D41931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D41931" w:rsidP="00D41931" w:rsidR="00D41931" w:rsidRPr="006100EF">
      <w:pPr>
        <w:jc w:val="both"/>
      </w:pPr>
    </w:p>
    <w:p w:rsidRDefault="00D41931" w:rsidP="00D41931" w:rsidR="00D41931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14</w:t>
      </w:r>
      <w:r w:rsidRPr="006100EF">
        <w:t xml:space="preserve">. </w:t>
      </w:r>
      <w:r>
        <w:t>10. 2016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>
        <w:t xml:space="preserve"> </w:t>
      </w:r>
      <w:r w:rsidRPr="000D52A0">
        <w:rPr>
          <w:u w:val="single"/>
        </w:rPr>
        <w:t xml:space="preserve">Stečajni upravitelj dužan je </w:t>
      </w:r>
      <w:r>
        <w:rPr>
          <w:u w:val="single"/>
        </w:rPr>
        <w:t xml:space="preserve">javno objaviti </w:t>
      </w:r>
      <w:r w:rsidRPr="000D52A0">
        <w:rPr>
          <w:u w:val="single"/>
        </w:rPr>
        <w:t>ovaj zaključak</w:t>
      </w:r>
      <w:r>
        <w:t xml:space="preserve">. U dijelu određivanja početne cijene sud je prihvatio kao osnovan nalaz i mišljenje sudskog vještaka za graditeljstvo i procjenu nekretnina , Mirjana Tušek , Krapina, Pristava 23, koji nalaz je predan na ročištu radi utvrđivanja vrijednosti održanom 17. 11. 2016., godine , a koristio se u spisu Općinskog suda u Krapini, broj : Ovr-297/11. Nalaz sud prihvaća i kao osnovu za buduću diobu kupovnine  na način da nekretnine z.k.ul. 2646 sudjeluju u ukupnoj cijeni sa visinom od 928.000,00 kuna odnosno 90,10 %, a nekretnine z.k.ul. 1214 sa visinom 102.000,00 kuna odnosno 9,90 % . U stečajnoj masi nema sredstava, vjerovnici nisu predložili izvršiti novu procjenu pa je sud temeljem stanja spisa odlučio kao u izreci. </w:t>
      </w:r>
    </w:p>
    <w:p w:rsidRDefault="00D41931" w:rsidP="00D41931" w:rsidR="00D41931">
      <w:pPr>
        <w:jc w:val="center"/>
      </w:pPr>
    </w:p>
    <w:p w:rsidRDefault="00D41931" w:rsidP="00D41931" w:rsidR="00D41931">
      <w:pPr>
        <w:jc w:val="center"/>
      </w:pPr>
      <w:r w:rsidRPr="006100EF">
        <w:t xml:space="preserve">U Zagrebu, </w:t>
      </w:r>
      <w:r w:rsidR="00195D11">
        <w:t xml:space="preserve">3. studenoga </w:t>
      </w:r>
      <w:r w:rsidRPr="006100EF">
        <w:t>20</w:t>
      </w:r>
      <w:r>
        <w:t>17</w:t>
      </w:r>
      <w:r w:rsidRPr="006100EF">
        <w:t>. godine</w:t>
      </w:r>
    </w:p>
    <w:p w:rsidRDefault="00D41931" w:rsidP="00D41931" w:rsidR="00D41931">
      <w:pPr>
        <w:jc w:val="center"/>
      </w:pPr>
    </w:p>
    <w:p w:rsidRDefault="00D41931" w:rsidP="00D41931" w:rsidR="00D41931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D41931" w:rsidP="00D41931" w:rsidR="00D41931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170B7B">
        <w:t xml:space="preserve">  v.r. </w:t>
      </w:r>
    </w:p>
    <w:p w:rsidRDefault="00ED1432" w:rsidP="00D41931" w:rsidR="00ED1432" w:rsidRPr="006100EF">
      <w:pPr>
        <w:jc w:val="both"/>
      </w:pPr>
    </w:p>
    <w:p w:rsidRDefault="00170B7B" w:rsidP="00D41931" w:rsidR="0009226F">
      <w:r>
        <w:t>P</w:t>
      </w:r>
      <w:r w:rsidR="00D41931">
        <w:t>OUKA:</w:t>
      </w:r>
    </w:p>
    <w:p w:rsidRDefault="00D41931" w:rsidP="00D41931" w:rsidR="001F6CBD">
      <w:r>
        <w:t xml:space="preserve">Protiv zaključka žalba nije dopuštena ( čl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170B7B" w:rsidP="00D41931" w:rsidR="00170B7B"/>
    <w:p w:rsidRDefault="00170B7B" w:rsidP="00D41931" w:rsidR="00170B7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službenik: </w:t>
      </w:r>
    </w:p>
    <w:p w:rsidRDefault="00170B7B" w:rsidP="00D41931" w:rsidR="00170B7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Tatjana Slaviček</w:t>
      </w:r>
    </w:p>
    <w:p w:rsidRDefault="001F6CBD" w:rsidP="00D41931" w:rsidR="001F6CBD"/>
    <w:p w:rsidRDefault="005763CC" w:rsidP="00ED1432" w:rsidR="00ED1432">
      <w:r>
        <w:tab/>
      </w:r>
      <w:r w:rsidR="00ED1432">
        <w:tab/>
      </w:r>
      <w:r w:rsidR="00ED1432">
        <w:tab/>
      </w:r>
      <w:r w:rsidR="00ED1432">
        <w:tab/>
      </w:r>
      <w:r w:rsidR="00ED1432">
        <w:tab/>
      </w:r>
      <w:r w:rsidR="00ED1432">
        <w:tab/>
      </w:r>
      <w:r w:rsidR="00ED1432">
        <w:tab/>
      </w:r>
      <w:r w:rsidR="00ED1432">
        <w:tab/>
      </w:r>
    </w:p>
    <w:p w:rsidRDefault="00170B7B" w:rsidP="00ED1432" w:rsidR="00170B7B"/>
    <w:p w:rsidRDefault="00170B7B" w:rsidP="00ED1432" w:rsidR="00170B7B"/>
    <w:p w:rsidRDefault="00170B7B" w:rsidP="00ED1432" w:rsidR="00170B7B"/>
    <w:p w:rsidRDefault="00170B7B" w:rsidP="00ED1432" w:rsidR="00170B7B"/>
    <w:p w:rsidRDefault="00170B7B" w:rsidP="00ED1432" w:rsidR="00170B7B"/>
    <w:p w:rsidRDefault="00170B7B" w:rsidP="00ED1432" w:rsidR="00170B7B"/>
    <w:sectPr w:rsidR="00170B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8370B"/>
    <w:multiLevelType w:val="hybridMultilevel"/>
    <w:tmpl w:val="B8D08A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1931"/>
    <w:rsid w:val="00090C6F"/>
    <w:rsid w:val="0009226F"/>
    <w:rsid w:val="00163BB3"/>
    <w:rsid w:val="001666CF"/>
    <w:rsid w:val="00170B7B"/>
    <w:rsid w:val="00195D11"/>
    <w:rsid w:val="001E7687"/>
    <w:rsid w:val="001F6CBD"/>
    <w:rsid w:val="00212CD6"/>
    <w:rsid w:val="002B61C0"/>
    <w:rsid w:val="002C5436"/>
    <w:rsid w:val="002F4FC7"/>
    <w:rsid w:val="00416657"/>
    <w:rsid w:val="00433F1A"/>
    <w:rsid w:val="00450457"/>
    <w:rsid w:val="00545FE2"/>
    <w:rsid w:val="005763CC"/>
    <w:rsid w:val="00733A4F"/>
    <w:rsid w:val="007644BB"/>
    <w:rsid w:val="009B5CB1"/>
    <w:rsid w:val="00A018DD"/>
    <w:rsid w:val="00A01C80"/>
    <w:rsid w:val="00A931E6"/>
    <w:rsid w:val="00B27C4D"/>
    <w:rsid w:val="00BE08FC"/>
    <w:rsid w:val="00CA0619"/>
    <w:rsid w:val="00D22685"/>
    <w:rsid w:val="00D41931"/>
    <w:rsid w:val="00ED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193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4193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9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193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922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C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C4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C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C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193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4193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9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193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922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C4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C4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C4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C4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091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St-15/2012-110</izvorni_sadrzaj>
    <derivirana_varijabla naziv="DomainObject.Oznaka_1">St-15/2012-110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</izvorni_sadrzaj>
    <derivirana_varijabla naziv="DomainObject.Predmet.StrankaFormated_1">  MINISTARSTVO FINANCIJA, POREZNA UPRAVA, PODRUČNI URED KRAPINA zastupanog po punomoćniku ŽUPANIJSKO DRŽAVNO ODVJETNIŠTVO</derivirana_varijabla>
  </DomainObject.Predmet.StrankaFormated>
  <DomainObject.Predmet.StrankaFormatedOIB>
    <izvorni_sadrzaj>  MINISTARSTVO FINANCIJA, POREZNA UPRAVA, PODRUČNI URED KRAPINA, OIB 18683136487 zastupanog po punomoćniku ŽUPANIJSKO DRŽAVNO ODVJETNIŠTVO</izvorni_sadrzaj>
    <derivirana_varijabla naziv="DomainObject.Predmet.StrankaFormatedOIB_1">  MINISTARSTVO FINANCIJA, POREZNA UPRAVA, PODRUČNI URED KRAPINA, OIB 18683136487 zastupanog po punomoćniku ŽUPANIJSKO DRŽAVNO ODVJETNIŠTVO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</izvorni_sadrzaj>
    <derivirana_varijabla naziv="DomainObject.Predmet.StrankaFormatedWithAdress_1"> MINISTARSTVO FINANCIJA, POREZNA UPRAVA, PODRUČNI URED KRAPINA, Ivana Rendića 5, 49000 Krapina zastupanog po punomoćniku ŽUPANIJSKO DRŽAVNO ODVJETNIŠTVO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</derivirana_varijabla>
  </DomainObject.Predmet.StrankaFormatedWithAdressOIB>
  <DomainObject.Predmet.StrankaWithAdress>
    <izvorni_sadrzaj>MINISTARSTVO FINANCIJA, POREZNA UPRAVA, PODRUČNI URED KRAPINA Ivana Rendića 5,49000 Krapina</izvorni_sadrzaj>
    <derivirana_varijabla naziv="DomainObject.Predmet.StrankaWithAdress_1">MINISTARSTVO FINANCIJA, POREZNA UPRAVA, PODRUČNI URED KRAPINA Ivana Rendića 5,49000 Krapina</derivirana_varijabla>
  </DomainObject.Predmet.StrankaWithAdress>
  <DomainObject.Predmet.StrankaWithAdressOIB>
    <izvorni_sadrzaj>MINISTARSTVO FINANCIJA, POREZNA UPRAVA, PODRUČNI URED KRAPINA, OIB 18683136487, Ivana Rendića 5,49000 Krapina</izvorni_sadrzaj>
    <derivirana_varijabla naziv="DomainObject.Predmet.StrankaWithAdressOIB_1">MINISTARSTVO FINANCIJA, POREZNA UPRAVA, PODRUČNI URED KRAPINA, OIB 18683136487, Ivana Rendića 5,49000 Krapina</derivirana_varijabla>
  </DomainObject.Predmet.StrankaWithAdressOIB>
  <DomainObject.Predmet.StrankaNazivFormated>
    <izvorni_sadrzaj>MINISTARSTVO FINANCIJA, POREZNA UPRAVA, PODRUČNI URED KRAPINA</izvorni_sadrzaj>
    <derivirana_varijabla naziv="DomainObject.Predmet.StrankaNazivFormated_1">MINISTARSTVO FINANCIJA, POREZNA UPRAVA, PODRUČNI URED KRAPINA</derivirana_varijabla>
  </DomainObject.Predmet.StrankaNazivFormated>
  <DomainObject.Predmet.StrankaNazivFormatedOIB>
    <izvorni_sadrzaj>MINISTARSTVO FINANCIJA, POREZNA UPRAVA, PODRUČNI URED KRAPINA, OIB 18683136487</izvorni_sadrzaj>
    <derivirana_varijabla naziv="DomainObject.Predmet.StrankaNazivFormatedOIB_1">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</izvorni_sadrzaj>
    <derivirana_varijabla naziv="DomainObject.Predmet.StrankaListFormated_1">
      <item>MINISTARSTVO FINANCIJA, POREZNA UPRAVA, PODRUČNI URED KRAPINA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</izvorni_sadrzaj>
    <derivirana_varijabla naziv="DomainObject.Predmet.StrankaListFormatedOIB_1">
      <item>MINISTARSTVO FINANCIJA, POREZNA UPRAVA, PODRUČNI URED KRAPINA,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KRAPINA</item>
    </izvorni_sadrzaj>
    <derivirana_varijabla naziv="DomainObject.Predmet.StrankaListNazivFormated_1">
      <item>MINISTARSTVO FINANCIJA, POREZNA UPRAVA, PODRUČNI URED KRAPINA</item>
    </derivirana_varijabla>
  </DomainObject.Predmet.StrankaListNazivFormated>
  <DomainObject.Predmet.StrankaListNazivFormatedOIB>
    <izvorni_sadrzaj>
      <item>MINISTARSTVO FINANCIJA, POREZNA UPRAVA, PODRUČNI URED KRAPINA, OIB 18683136487</item>
    </izvorni_sadrzaj>
    <derivirana_varijabla naziv="DomainObject.Predmet.StrankaListNazivFormatedOIB_1">
      <item>MINISTARSTVO FINANCIJA, POREZNA UPRAVA, PODRUČNI URED KRAPINA, OIB 18683136487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St-15/2012-110</izvorni_sadrzaj>
    <derivirana_varijabla naziv="DomainObject.PoslovniBrojDokumenta_1">St-15/2012-110</derivirana_varijabla>
  </DomainObject.PoslovniBrojDokumenta>
  <DomainObject.Predmet.StrankaIDrugi>
    <izvorni_sadrzaj>MINISTARSTVO FINANCIJA, POREZNA UPRAVA, PODRUČNI URED KRAPINA</izvorni_sadrzaj>
    <derivirana_varijabla naziv="DomainObject.Predmet.StrankaIDrugi_1">MINISTARSTVO FINANCIJA, POREZNA UPRAVA, PODRUČNI URED KRAPINA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</izvorni_sadrzaj>
    <derivirana_varijabla naziv="DomainObject.Predmet.StrankaIDrugiAdressOIB_1">MINISTARSTVO FINANCIJA, POREZNA UPRAVA, PODRUČNI URED KRAPINA, OIB 18683136487, Ivana Rendića 5, 49000 Krapina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</izvorni_sadrzaj>
    <derivirana_varijabla naziv="DomainObject.Predmet.SudioniciListNazivOIB_1">
      <item>, OIB 34008016040</item>
      <item>, OIB null</item>
      <item>, OIB 18683136487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757</properties:Words>
  <properties:Characters>4006</properties:Characters>
  <properties:Lines>93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2017-11-03T09:55:00Z</dcterms:created>
  <dc:creator>Bernardica Novak</dc:creator>
  <cp:lastModifiedBy>Tatjana Slaviček</cp:lastModifiedBy>
  <cp:lastPrinted>2017-11-03T13:24:00Z</cp:lastPrinted>
  <dcterms:modified xmlns:xsi="http://www.w3.org/2001/XMLSchema-instance" xsi:type="dcterms:W3CDTF">2017-11-03T13:50:00Z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St-15/2012-110 / Odluka - Zaključak - određuje se ročište za dražbu</vt:lpwstr>
  </prop:property>
  <prop:property name="CC_coloring" pid="5" fmtid="{D5CDD505-2E9C-101B-9397-08002B2CF9AE}">
    <vt:bool>false</vt:bool>
  </prop:property>
</prop:Properties>
</file>