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f417" w14:paraId="1f7f417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9A36EB">
        <w:t>13/15-</w:t>
      </w:r>
      <w:r w:rsidR="0074206F">
        <w:t>129</w:t>
      </w:r>
    </w:p>
    <w:p w:rsidRDefault="00BE12FF" w:rsidP="00BE12FF" w:rsidR="00BE12FF">
      <w:r>
        <w:rPr>
          <w:rStyle w:val="Naglaeno"/>
        </w:rPr>
        <w:t xml:space="preserve">             </w:t>
      </w:r>
      <w:r w:rsidR="001278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2FF" w:rsidP="00BE12FF" w:rsidR="00BE12FF" w:rsidRPr="00D21A2C"/>
    <w:p w:rsidRDefault="00BE12FF" w:rsidP="00BE12FF" w:rsidR="00BE12F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72F5" w:rsidP="00BE12FF" w:rsidR="004572F5">
      <w:pPr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BE12F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763833" w:rsidR="00111E95" w:rsidRPr="00730C90">
      <w:pPr>
        <w:jc w:val="both"/>
        <w:rPr>
          <w:b/>
        </w:rPr>
      </w:pPr>
      <w:r>
        <w:tab/>
      </w:r>
      <w:r w:rsidR="00111E95">
        <w:t xml:space="preserve">Trgovački sud u Osijeku, po </w:t>
      </w:r>
      <w:r w:rsidR="00127883">
        <w:t xml:space="preserve">stečajnoj sutkinji </w:t>
      </w:r>
      <w:r w:rsidR="00433769">
        <w:t>Nadi Roso</w:t>
      </w:r>
      <w:r w:rsidR="00111E95">
        <w:t xml:space="preserve">, u stečajnom postupku nad  dužnikom: </w:t>
      </w:r>
      <w:r w:rsidR="009A36EB" w:rsidRPr="00692FC1">
        <w:rPr>
          <w:b/>
        </w:rPr>
        <w:t>A-G DINAS d.o.o. za obradu drveta, usluge i trgovinu "u stečaju", Beljevina, Lj. Gaja 27, OIB: 80794569722, MBS: 050026145</w:t>
      </w:r>
      <w:r w:rsidR="00111E95">
        <w:rPr>
          <w:b/>
          <w:bCs/>
        </w:rPr>
        <w:t>,</w:t>
      </w:r>
      <w:r w:rsidR="00111E95">
        <w:t xml:space="preserve"> dana </w:t>
      </w:r>
      <w:r w:rsidR="001C7D4B">
        <w:t>2. lipnja</w:t>
      </w:r>
      <w:r w:rsidR="0042519B">
        <w:t xml:space="preserve"> 2017. g.,</w:t>
      </w: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74206F" w:rsidP="0074206F" w:rsidR="0074206F" w:rsidRPr="00191E61">
      <w:pPr>
        <w:ind w:firstLine="360"/>
      </w:pPr>
      <w:r w:rsidRPr="00191E61">
        <w:t xml:space="preserve">I.   Prihvaća se ponuda  ponuditelja </w:t>
      </w:r>
      <w:r w:rsidRPr="00191E61">
        <w:rPr>
          <w:b/>
        </w:rPr>
        <w:t xml:space="preserve">CONTORTE d.o.o. Virovitica , Vinkovačka cesta 21 OIB : 16495247007 </w:t>
      </w:r>
      <w:r w:rsidRPr="00191E61">
        <w:t>,  za kupovinu  nekretnina u vlasništvu stečajnog dužnika</w:t>
      </w:r>
      <w:r w:rsidRPr="00191E61">
        <w:rPr>
          <w:b/>
        </w:rPr>
        <w:t xml:space="preserve"> A-G DINAS d.o.o. za obradu drveta, usluge i trgovinu „ u stečaju“ , Beljevina L.j. Gaja 27 OIB : 80794569722 , MBS : 050026145</w:t>
      </w:r>
      <w:r w:rsidRPr="00191E61">
        <w:t xml:space="preserve"> ,  i to za nekretnine : </w:t>
      </w:r>
    </w:p>
    <w:p w:rsidRDefault="0074206F" w:rsidP="0074206F" w:rsidR="0074206F">
      <w:pPr>
        <w:numPr>
          <w:ilvl w:val="0"/>
          <w:numId w:val="21"/>
        </w:numPr>
        <w:suppressAutoHyphens/>
        <w:spacing w:lineRule="atLeast" w:line="100"/>
        <w:rPr>
          <w:kern w:val="1"/>
          <w:lang w:eastAsia="ar-SA"/>
        </w:rPr>
      </w:pPr>
      <w:r w:rsidRPr="00191E61">
        <w:rPr>
          <w:kern w:val="1"/>
          <w:lang w:eastAsia="ar-SA"/>
        </w:rPr>
        <w:t>upisana u zk.ul.1333 k.o Đurđenovac Općinski sud u Osijeku  Zemljišnoknjižni odjel Naš</w:t>
      </w:r>
      <w:r>
        <w:rPr>
          <w:kern w:val="1"/>
          <w:lang w:eastAsia="ar-SA"/>
        </w:rPr>
        <w:t xml:space="preserve">ice  </w:t>
      </w:r>
    </w:p>
    <w:p w:rsidRDefault="0074206F" w:rsidP="0074206F" w:rsidR="0074206F" w:rsidRPr="00191E61">
      <w:pPr>
        <w:suppressAutoHyphens/>
        <w:spacing w:lineRule="atLeast" w:line="100"/>
        <w:ind w:left="360"/>
        <w:rPr>
          <w:kern w:val="1"/>
          <w:lang w:eastAsia="ar-SA"/>
        </w:rPr>
      </w:pPr>
      <w:r>
        <w:rPr>
          <w:kern w:val="1"/>
          <w:lang w:eastAsia="ar-SA"/>
        </w:rPr>
        <w:t xml:space="preserve">    </w:t>
      </w:r>
      <w:r w:rsidRPr="00191E61">
        <w:rPr>
          <w:kern w:val="1"/>
          <w:lang w:eastAsia="ar-SA"/>
        </w:rPr>
        <w:t xml:space="preserve">  - kč.br. 1177/17   3 zgrade i ekon.dvorište  Trg N.Š. Zrinskog 3861 m2</w:t>
      </w:r>
    </w:p>
    <w:p w:rsidRDefault="0074206F" w:rsidP="0074206F" w:rsidR="0074206F" w:rsidRPr="00191E61">
      <w:pPr>
        <w:suppressAutoHyphens/>
        <w:spacing w:lineRule="atLeast" w:line="100"/>
        <w:ind w:left="720"/>
        <w:rPr>
          <w:kern w:val="1"/>
          <w:lang w:eastAsia="ar-SA"/>
        </w:rPr>
      </w:pPr>
      <w:r w:rsidRPr="00191E61">
        <w:rPr>
          <w:kern w:val="1"/>
          <w:lang w:eastAsia="ar-SA"/>
        </w:rPr>
        <w:t>- kč.br. 1177/25  put Trg N.Š. Zrinskog 4038 m2</w:t>
      </w:r>
    </w:p>
    <w:p w:rsidRDefault="0074206F" w:rsidP="0074206F" w:rsidR="0074206F" w:rsidRPr="00191E61">
      <w:pPr>
        <w:rPr>
          <w:b/>
          <w:kern w:val="1"/>
          <w:lang w:eastAsia="ar-SA"/>
        </w:rPr>
      </w:pPr>
      <w:r w:rsidRPr="00191E61">
        <w:rPr>
          <w:kern w:val="1"/>
          <w:lang w:eastAsia="ar-SA"/>
        </w:rPr>
        <w:t>za iznos</w:t>
      </w:r>
      <w:r w:rsidRPr="00191E61">
        <w:rPr>
          <w:b/>
          <w:kern w:val="1"/>
          <w:lang w:eastAsia="ar-SA"/>
        </w:rPr>
        <w:t xml:space="preserve"> od </w:t>
      </w:r>
      <w:r w:rsidRPr="00191E61">
        <w:rPr>
          <w:kern w:val="1"/>
          <w:lang w:eastAsia="ar-SA"/>
        </w:rPr>
        <w:t xml:space="preserve"> </w:t>
      </w:r>
      <w:r w:rsidRPr="00191E61">
        <w:rPr>
          <w:b/>
          <w:bCs/>
          <w:kern w:val="1"/>
          <w:lang w:eastAsia="ar-SA"/>
        </w:rPr>
        <w:t>355</w:t>
      </w:r>
      <w:r w:rsidRPr="00191E61">
        <w:rPr>
          <w:b/>
          <w:kern w:val="1"/>
          <w:lang w:eastAsia="ar-SA"/>
        </w:rPr>
        <w:t xml:space="preserve">.689,00  kn </w:t>
      </w:r>
      <w:r w:rsidRPr="00191E61">
        <w:t>te mu se ujedno i dosuđuju   navedene  nekretnine u vlasništvu stečajnog dužnika.</w:t>
      </w:r>
      <w:r w:rsidRPr="00191E61">
        <w:rPr>
          <w:b/>
          <w:kern w:val="1"/>
          <w:lang w:eastAsia="ar-SA"/>
        </w:rPr>
        <w:t xml:space="preserve">    </w:t>
      </w:r>
    </w:p>
    <w:p w:rsidRDefault="0074206F" w:rsidP="0074206F" w:rsidR="0074206F" w:rsidRPr="00191E61">
      <w:pPr>
        <w:numPr>
          <w:ilvl w:val="0"/>
          <w:numId w:val="21"/>
        </w:numPr>
        <w:suppressAutoHyphens/>
        <w:spacing w:lineRule="atLeast" w:line="100"/>
        <w:rPr>
          <w:kern w:val="1"/>
          <w:lang w:eastAsia="ar-SA"/>
        </w:rPr>
      </w:pPr>
      <w:r w:rsidRPr="00191E61">
        <w:rPr>
          <w:kern w:val="1"/>
          <w:lang w:eastAsia="ar-SA"/>
        </w:rPr>
        <w:t>upisana u zk.ul.1326 k.o Đurđenovac Općinski sud u Osijeku  Zemljišnoknjižni odjel Našice  kč.br. 1175/1  upravna zgrada, dvorište Trg N.Š. Zrinskog 4000 m2, dvorište trg N.Š. Zrinskog 3560,m2, upravna zgrada trg N.Š. Zrinskog 440 m2</w:t>
      </w:r>
    </w:p>
    <w:p w:rsidRDefault="0074206F" w:rsidP="0074206F" w:rsidR="0074206F" w:rsidRPr="00191E61">
      <w:pPr>
        <w:numPr>
          <w:ilvl w:val="0"/>
          <w:numId w:val="21"/>
        </w:numPr>
        <w:suppressAutoHyphens/>
        <w:spacing w:lineRule="atLeast" w:line="100"/>
        <w:rPr>
          <w:kern w:val="1"/>
          <w:lang w:eastAsia="ar-SA"/>
        </w:rPr>
      </w:pPr>
      <w:r w:rsidRPr="00191E61">
        <w:rPr>
          <w:kern w:val="1"/>
          <w:lang w:eastAsia="ar-SA"/>
        </w:rPr>
        <w:t>upisana u zk.ul.1326 k.o Đurđenovac Općinski sud u Osijeku  Zemljišnoknjižni odjel Našice  kč.br.1177/1    zgrada,ekon.dvorište  Trg N.Š. Zrinskog 1632 m2</w:t>
      </w:r>
    </w:p>
    <w:p w:rsidRDefault="0074206F" w:rsidP="0074206F" w:rsidR="0074206F" w:rsidRPr="00191E61">
      <w:r w:rsidRPr="00191E61">
        <w:rPr>
          <w:kern w:val="1"/>
          <w:lang w:eastAsia="ar-SA"/>
        </w:rPr>
        <w:t>za iznos</w:t>
      </w:r>
      <w:r w:rsidRPr="00191E61">
        <w:rPr>
          <w:b/>
          <w:kern w:val="1"/>
          <w:lang w:eastAsia="ar-SA"/>
        </w:rPr>
        <w:t xml:space="preserve"> od  257.683,35 kn</w:t>
      </w:r>
      <w:r w:rsidRPr="00191E61">
        <w:t xml:space="preserve"> te mu se ujedno i dosuđuju   navedene  nekretnine u vlasništvu stečajnog dužnika.</w:t>
      </w:r>
    </w:p>
    <w:p w:rsidRDefault="0074206F" w:rsidP="0074206F" w:rsidR="0074206F" w:rsidRPr="00191E61">
      <w:pPr>
        <w:numPr>
          <w:ilvl w:val="0"/>
          <w:numId w:val="21"/>
        </w:numPr>
        <w:suppressAutoHyphens/>
        <w:spacing w:lineRule="atLeast" w:line="100"/>
        <w:rPr>
          <w:kern w:val="1"/>
          <w:lang w:eastAsia="ar-SA"/>
        </w:rPr>
      </w:pPr>
      <w:r w:rsidRPr="00191E61">
        <w:rPr>
          <w:kern w:val="1"/>
          <w:lang w:eastAsia="ar-SA"/>
        </w:rPr>
        <w:t xml:space="preserve">upisana u zk.ul.1174 k.o Đurđenovac  Općinski sud u Osijeku  Zemljišnoknjižni odjel Našice                                                                                                                         -kč.br.1175/11  3 zgrade i ekon.dvor Trg N.Š. Zrinskog 17383 m2 </w:t>
      </w:r>
    </w:p>
    <w:p w:rsidRDefault="0074206F" w:rsidP="0074206F" w:rsidR="0074206F" w:rsidRPr="00191E61">
      <w:pPr>
        <w:suppressAutoHyphens/>
        <w:spacing w:lineRule="atLeast" w:line="100"/>
        <w:ind w:left="720"/>
        <w:rPr>
          <w:kern w:val="1"/>
          <w:lang w:eastAsia="ar-SA"/>
        </w:rPr>
      </w:pPr>
      <w:r w:rsidRPr="00191E61">
        <w:rPr>
          <w:kern w:val="1"/>
          <w:lang w:eastAsia="ar-SA"/>
        </w:rPr>
        <w:t>-kč.br.1175/12 trafostanica Trg N.Š. Zrinskog 51 m2</w:t>
      </w:r>
    </w:p>
    <w:p w:rsidRDefault="0074206F" w:rsidP="0074206F" w:rsidR="0074206F" w:rsidRPr="00191E61">
      <w:pPr>
        <w:suppressAutoHyphens/>
        <w:spacing w:lineRule="atLeast" w:line="100"/>
        <w:ind w:left="720"/>
        <w:rPr>
          <w:kern w:val="1"/>
          <w:lang w:eastAsia="ar-SA"/>
        </w:rPr>
      </w:pPr>
      <w:r w:rsidRPr="00191E61">
        <w:rPr>
          <w:kern w:val="1"/>
          <w:lang w:eastAsia="ar-SA"/>
        </w:rPr>
        <w:t>-kč.br.1175/13  3 zgrade i ekon.dvor Trg N.Š. Zrinskog  4678 m2</w:t>
      </w:r>
    </w:p>
    <w:p w:rsidRDefault="0074206F" w:rsidP="0074206F" w:rsidR="0074206F" w:rsidRPr="00191E61">
      <w:pPr>
        <w:suppressAutoHyphens/>
        <w:spacing w:lineRule="atLeast" w:line="100"/>
        <w:ind w:left="720"/>
        <w:rPr>
          <w:kern w:val="1"/>
          <w:lang w:eastAsia="ar-SA"/>
        </w:rPr>
      </w:pPr>
      <w:r w:rsidRPr="00191E61">
        <w:rPr>
          <w:kern w:val="1"/>
          <w:lang w:eastAsia="ar-SA"/>
        </w:rPr>
        <w:t>-kč.br.1175/16   trafostanica  Trg N.Š. Zrinskog 101  m2</w:t>
      </w:r>
    </w:p>
    <w:p w:rsidRDefault="0074206F" w:rsidP="0074206F" w:rsidR="0074206F" w:rsidRPr="00191E61">
      <w:pPr>
        <w:suppressAutoHyphens/>
        <w:spacing w:lineRule="atLeast" w:line="100"/>
        <w:ind w:hanging="851" w:left="851"/>
        <w:rPr>
          <w:kern w:val="1"/>
          <w:lang w:eastAsia="ar-SA"/>
        </w:rPr>
      </w:pPr>
      <w:r w:rsidRPr="00191E61">
        <w:rPr>
          <w:kern w:val="1"/>
          <w:lang w:eastAsia="ar-SA"/>
        </w:rPr>
        <w:t xml:space="preserve">      5</w:t>
      </w:r>
      <w:r w:rsidRPr="00191E61">
        <w:rPr>
          <w:b/>
          <w:kern w:val="1"/>
          <w:lang w:eastAsia="ar-SA"/>
        </w:rPr>
        <w:t>.</w:t>
      </w:r>
      <w:r w:rsidRPr="00191E61">
        <w:rPr>
          <w:kern w:val="1"/>
          <w:lang w:eastAsia="ar-SA"/>
        </w:rPr>
        <w:t xml:space="preserve"> upisana u zk.ul.br. 1327 k.o. Đurđenovac Općinski sud u Osijeku Zemljišnoknjižni odjel Našice  </w:t>
      </w:r>
    </w:p>
    <w:p w:rsidRDefault="0074206F" w:rsidP="0074206F" w:rsidR="0074206F" w:rsidRPr="00191E61">
      <w:pPr>
        <w:suppressAutoHyphens/>
        <w:spacing w:lineRule="atLeast" w:line="100"/>
        <w:ind w:left="720"/>
        <w:rPr>
          <w:kern w:val="1"/>
          <w:lang w:eastAsia="ar-SA"/>
        </w:rPr>
      </w:pPr>
      <w:r w:rsidRPr="00191E61">
        <w:rPr>
          <w:kern w:val="1"/>
          <w:lang w:eastAsia="ar-SA"/>
        </w:rPr>
        <w:t>-kč.br.1177/6  7  zgrada i ekon.dvor Trg N.Š. Zrinskog 17443 m2</w:t>
      </w:r>
    </w:p>
    <w:p w:rsidRDefault="0074206F" w:rsidP="0074206F" w:rsidR="0074206F" w:rsidRPr="00191E61">
      <w:pPr>
        <w:suppressAutoHyphens/>
        <w:spacing w:lineRule="atLeast" w:line="100"/>
        <w:ind w:left="720"/>
        <w:rPr>
          <w:kern w:val="1"/>
          <w:lang w:eastAsia="ar-SA"/>
        </w:rPr>
      </w:pPr>
      <w:r w:rsidRPr="00191E61">
        <w:rPr>
          <w:kern w:val="1"/>
          <w:lang w:eastAsia="ar-SA"/>
        </w:rPr>
        <w:lastRenderedPageBreak/>
        <w:t>-kč.br.1177/7  2 zgrade i ekon.dvor Trg N.Š. Zrinskog 3060 m2                         -kč.br.1177/9   zgrada i ekon.dvor Trg N.Š. Zrinskog 2135 m2</w:t>
      </w:r>
    </w:p>
    <w:p w:rsidRDefault="0074206F" w:rsidP="0074206F" w:rsidR="0074206F" w:rsidRPr="00191E61">
      <w:pPr>
        <w:suppressAutoHyphens/>
        <w:spacing w:lineRule="atLeast" w:line="100"/>
        <w:rPr>
          <w:kern w:val="1"/>
          <w:lang w:eastAsia="ar-SA"/>
        </w:rPr>
      </w:pPr>
      <w:r w:rsidRPr="00191E61">
        <w:rPr>
          <w:kern w:val="1"/>
          <w:lang w:eastAsia="ar-SA"/>
        </w:rPr>
        <w:t xml:space="preserve">           -kč.br.1177/10  9 zgrada i ekon.dvor Trg N.Š. Zrinskog 16233 m2</w:t>
      </w:r>
    </w:p>
    <w:p w:rsidRDefault="0074206F" w:rsidP="0074206F" w:rsidR="0074206F" w:rsidRPr="00191E61">
      <w:pPr>
        <w:suppressAutoHyphens/>
        <w:spacing w:lineRule="atLeast" w:line="100"/>
        <w:rPr>
          <w:kern w:val="1"/>
          <w:lang w:eastAsia="ar-SA"/>
        </w:rPr>
      </w:pPr>
      <w:r w:rsidRPr="00191E61">
        <w:rPr>
          <w:kern w:val="1"/>
          <w:lang w:eastAsia="ar-SA"/>
        </w:rPr>
        <w:t xml:space="preserve">           -kč.br.1177/11  4 zgrade i ekon.dvor Trg N.Š. Zrinskog 2741 m2</w:t>
      </w:r>
    </w:p>
    <w:p w:rsidRDefault="0074206F" w:rsidP="0074206F" w:rsidR="0074206F">
      <w:r w:rsidRPr="00191E61">
        <w:rPr>
          <w:kern w:val="1"/>
          <w:lang w:eastAsia="ar-SA"/>
        </w:rPr>
        <w:t xml:space="preserve"> za iznos</w:t>
      </w:r>
      <w:r w:rsidRPr="00191E61">
        <w:rPr>
          <w:b/>
          <w:kern w:val="1"/>
          <w:lang w:eastAsia="ar-SA"/>
        </w:rPr>
        <w:t xml:space="preserve"> od  3.886.279,00 kn</w:t>
      </w:r>
      <w:r w:rsidRPr="00191E61">
        <w:t xml:space="preserve"> te mu se ujedno i dosuđuju   navedene  nekretnine u vlasništvu stečajnog dužnika.</w:t>
      </w:r>
    </w:p>
    <w:p w:rsidRDefault="0074206F" w:rsidP="0074206F" w:rsidR="0074206F" w:rsidRPr="00191E61">
      <w:pPr>
        <w:rPr>
          <w:b/>
          <w:kern w:val="1"/>
          <w:lang w:eastAsia="ar-SA"/>
        </w:rPr>
      </w:pPr>
    </w:p>
    <w:p w:rsidRDefault="0074206F" w:rsidP="0074206F" w:rsidR="0074206F">
      <w:pPr>
        <w:ind w:firstLine="708"/>
      </w:pPr>
      <w:r w:rsidRPr="00191E61">
        <w:rPr>
          <w:kern w:val="1"/>
          <w:lang w:eastAsia="ar-SA"/>
        </w:rPr>
        <w:t>6</w:t>
      </w:r>
      <w:r w:rsidRPr="00191E61">
        <w:rPr>
          <w:b/>
          <w:kern w:val="1"/>
          <w:lang w:eastAsia="ar-SA"/>
        </w:rPr>
        <w:t xml:space="preserve"> .</w:t>
      </w:r>
      <w:r w:rsidRPr="00191E61">
        <w:rPr>
          <w:kern w:val="1"/>
          <w:lang w:eastAsia="ar-SA"/>
        </w:rPr>
        <w:t xml:space="preserve"> upisana u zk.ul.1238 k.o Đurđenovac Općinski sud u Osijeku  Zemljišnoknjižni odjel Našice  kč.br.1177/8  3 zgrade i ekon.dvorište  Trg N.Š. Zrinskog 4840 m2, pripis iz uloška 1174, </w:t>
      </w:r>
      <w:r w:rsidRPr="00191E61">
        <w:rPr>
          <w:b/>
          <w:kern w:val="1"/>
          <w:lang w:eastAsia="ar-SA"/>
        </w:rPr>
        <w:t xml:space="preserve"> </w:t>
      </w:r>
      <w:r w:rsidRPr="00191E61">
        <w:rPr>
          <w:kern w:val="1"/>
          <w:lang w:eastAsia="ar-SA"/>
        </w:rPr>
        <w:t>za iznos</w:t>
      </w:r>
      <w:r w:rsidRPr="00191E61">
        <w:rPr>
          <w:b/>
          <w:kern w:val="1"/>
          <w:lang w:eastAsia="ar-SA"/>
        </w:rPr>
        <w:t xml:space="preserve"> od 599.448,00 kn</w:t>
      </w:r>
      <w:r w:rsidRPr="00191E61">
        <w:t xml:space="preserve"> te mu se ujedno i dosuđuje   navedena  nekretnine u vlasništvu stečajnog dužnika.</w:t>
      </w:r>
    </w:p>
    <w:p w:rsidRDefault="0074206F" w:rsidP="0074206F" w:rsidR="0074206F" w:rsidRPr="00191E61">
      <w:pPr>
        <w:ind w:firstLine="708"/>
      </w:pPr>
    </w:p>
    <w:p w:rsidRDefault="0074206F" w:rsidP="0074206F" w:rsidR="0074206F">
      <w:pPr>
        <w:ind w:firstLine="708"/>
        <w:jc w:val="both"/>
      </w:pPr>
      <w:r w:rsidRPr="00191E61">
        <w:t xml:space="preserve">II    Nalaže se ponuditelju uplata kupovnine </w:t>
      </w:r>
      <w:r w:rsidR="00FF47D7">
        <w:t>iz točke I izreke ovoga Rješenja</w:t>
      </w:r>
      <w:r w:rsidRPr="00191E61">
        <w:t>, umanjene za iznos položene jamčevine  u roku od 45 dana  od dana pravomoćnosti rješenja o dosudi na žiro račun Trgovačkog suda u Osijeku broj : IBAN : HR3123900011300000200 kod Hrvatske poštanske banke  dd model . HR05 , poziv na broj : 272-13-15.</w:t>
      </w:r>
    </w:p>
    <w:p w:rsidRDefault="0074206F" w:rsidP="0074206F" w:rsidR="0074206F" w:rsidRPr="00191E61">
      <w:pPr>
        <w:ind w:firstLine="708"/>
        <w:jc w:val="both"/>
      </w:pPr>
    </w:p>
    <w:p w:rsidRDefault="0074206F" w:rsidP="0074206F" w:rsidR="0074206F">
      <w:pPr>
        <w:ind w:firstLine="708"/>
        <w:jc w:val="both"/>
      </w:pPr>
      <w:r w:rsidRPr="00191E61">
        <w:t>III    Kupac je dužan platiti sve poreze , prirez, pristojbe , kao i ostale troškove vezane s prodajom i prijenosom vlasništva nekretnina iz točke 1. izreke ovog rješenja</w:t>
      </w:r>
      <w:r>
        <w:t>.</w:t>
      </w:r>
      <w:r w:rsidRPr="00191E61">
        <w:t xml:space="preserve"> </w:t>
      </w:r>
    </w:p>
    <w:p w:rsidRDefault="0074206F" w:rsidP="0074206F" w:rsidR="0074206F" w:rsidRPr="00191E61">
      <w:pPr>
        <w:ind w:firstLine="708"/>
        <w:jc w:val="both"/>
      </w:pPr>
    </w:p>
    <w:p w:rsidRDefault="0074206F" w:rsidP="0074206F" w:rsidR="0074206F">
      <w:pPr>
        <w:ind w:firstLine="708"/>
        <w:jc w:val="both"/>
      </w:pPr>
      <w:r w:rsidRPr="00191E61">
        <w:t>IV   Nakon pravomoćnosti ovog rješenja i nakon što kupac položi kupovninu , te se u zemljišnu knjigu  upiše u njegovu korist pravo vlasništva na dosuđenim  nekretninama , brisat će se prava , tereti i zabilježba upisani na nekretninama.</w:t>
      </w:r>
    </w:p>
    <w:p w:rsidRDefault="0074206F" w:rsidP="0074206F" w:rsidR="0074206F" w:rsidRPr="00191E61">
      <w:pPr>
        <w:ind w:firstLine="708"/>
        <w:jc w:val="both"/>
      </w:pPr>
    </w:p>
    <w:p w:rsidRDefault="0074206F" w:rsidP="0074206F" w:rsidR="0074206F">
      <w:pPr>
        <w:ind w:firstLine="708"/>
        <w:jc w:val="both"/>
      </w:pPr>
      <w:r w:rsidRPr="00191E61">
        <w:t>V   Nakon što ponuditelj položi kupovninu i nakon pravomoćnosti  ovog rješenja  nekretnine će se predati kupcu  temeljem posebnog zaključka</w:t>
      </w:r>
      <w:r>
        <w:t>.</w:t>
      </w:r>
    </w:p>
    <w:p w:rsidRDefault="0074206F" w:rsidP="0074206F" w:rsidR="0074206F" w:rsidRPr="00191E61">
      <w:pPr>
        <w:ind w:firstLine="708"/>
        <w:jc w:val="both"/>
      </w:pPr>
    </w:p>
    <w:p w:rsidRDefault="0074206F" w:rsidP="0074206F" w:rsidR="0074206F">
      <w:pPr>
        <w:ind w:firstLine="708"/>
        <w:jc w:val="both"/>
      </w:pPr>
      <w:r w:rsidRPr="00191E61">
        <w:t>VI   Određuje se da će se prigodom upisa prava vlasništva u korist kupca upisati i založno pravo na nekretninama  radi osiguranja tražbine po osnovi kredita u korist davatelja kredita u skladu s Sporazumom o osiguranju. Kupac  CONTORTE  d.o.o. Virovitica  naveo je da će predmetne nekretnine platiti putem kredita kod poslovne banke.</w:t>
      </w:r>
    </w:p>
    <w:p w:rsidRDefault="0074206F" w:rsidP="0074206F" w:rsidR="0074206F" w:rsidRPr="00191E61">
      <w:pPr>
        <w:ind w:firstLine="708"/>
        <w:jc w:val="both"/>
      </w:pPr>
    </w:p>
    <w:p w:rsidRDefault="0074206F" w:rsidP="0074206F" w:rsidR="0074206F">
      <w:pPr>
        <w:ind w:firstLine="708"/>
        <w:jc w:val="both"/>
      </w:pPr>
      <w:r w:rsidRPr="00191E61">
        <w:t>VII   Određuje se  da će se , nakon pravomoćnosti rješenja o dosudi  te pošto kupovnina bude položena , u zemljišnu knjigu najprije upisati pravo vlasništva  kupca, a zatim prijenos vlasništva na davatelja kredita uz zabilježbu da se prijenos obavlja radi osiguranja.</w:t>
      </w:r>
    </w:p>
    <w:p w:rsidRDefault="0074206F" w:rsidP="0074206F" w:rsidR="0074206F">
      <w:pPr>
        <w:ind w:firstLine="708"/>
        <w:jc w:val="both"/>
      </w:pPr>
    </w:p>
    <w:p w:rsidRDefault="0074206F" w:rsidP="0074206F" w:rsidR="0074206F" w:rsidRPr="00191E61">
      <w:pPr>
        <w:ind w:firstLine="708"/>
        <w:jc w:val="both"/>
      </w:pPr>
    </w:p>
    <w:p w:rsidRDefault="0074206F" w:rsidP="0074206F" w:rsidR="0074206F">
      <w:pPr>
        <w:jc w:val="center"/>
      </w:pPr>
      <w:r w:rsidRPr="00191E61">
        <w:t>Obrazloženje</w:t>
      </w:r>
    </w:p>
    <w:p w:rsidRDefault="0074206F" w:rsidP="0074206F" w:rsidR="0074206F">
      <w:pPr>
        <w:jc w:val="center"/>
      </w:pPr>
    </w:p>
    <w:p w:rsidRDefault="0074206F" w:rsidP="0074206F" w:rsidR="0074206F" w:rsidRPr="00191E61">
      <w:pPr>
        <w:jc w:val="center"/>
      </w:pPr>
    </w:p>
    <w:p w:rsidRDefault="0074206F" w:rsidP="0074206F" w:rsidR="0074206F" w:rsidRPr="00191E61">
      <w:pPr>
        <w:ind w:firstLine="708"/>
        <w:jc w:val="both"/>
      </w:pPr>
      <w:r w:rsidRPr="00191E61">
        <w:t>Na javnoj dražbi održanoj  18. svibnja 2017. god.  za imovinu u vlasništvu stečajnog dužnika  kao jedini ponuditelj ponudu je istakao ponuditelj naveden u točki 1. izreke ovog rješenja</w:t>
      </w:r>
      <w:r>
        <w:t>.</w:t>
      </w:r>
    </w:p>
    <w:p w:rsidRDefault="0074206F" w:rsidP="0074206F" w:rsidR="0074206F">
      <w:pPr>
        <w:ind w:firstLine="708"/>
        <w:jc w:val="both"/>
      </w:pPr>
      <w:r w:rsidRPr="00191E61">
        <w:t xml:space="preserve">Razlučni vjerovnik izjavio je da ne želi pristupiti kao kupac, te kako nije bilo niti jednog ponuditelja osim </w:t>
      </w:r>
      <w:r w:rsidRPr="00191E61">
        <w:rPr>
          <w:b/>
        </w:rPr>
        <w:t>CONTORTE</w:t>
      </w:r>
      <w:r w:rsidRPr="00191E61">
        <w:t xml:space="preserve">  </w:t>
      </w:r>
      <w:r w:rsidRPr="00191E61">
        <w:rPr>
          <w:b/>
        </w:rPr>
        <w:t xml:space="preserve"> d.o.o. Virovitica, Vinkovačka cesta 21 OIB : 16495247007  </w:t>
      </w:r>
      <w:r w:rsidRPr="00191E61">
        <w:t>ispunjeni su uvjeti iz zaključka o određivanju prodaje od 10. travnja 2017. god. i oglasa za usmenu javnu dražbu , sud je prihvatio ovu ponudu , te imovinu u vlasništvu stečajnog dužnika dosudio kao u točki 1. izreke ovog rješenja.</w:t>
      </w:r>
    </w:p>
    <w:p w:rsidRDefault="0074206F" w:rsidP="0074206F" w:rsidR="0074206F">
      <w:pPr>
        <w:ind w:firstLine="708"/>
        <w:jc w:val="both"/>
      </w:pPr>
    </w:p>
    <w:p w:rsidRDefault="0074206F" w:rsidP="0074206F" w:rsidR="0074206F">
      <w:pPr>
        <w:ind w:firstLine="708"/>
        <w:jc w:val="both"/>
      </w:pPr>
    </w:p>
    <w:p w:rsidRDefault="0074206F" w:rsidP="0074206F" w:rsidR="0074206F" w:rsidRPr="00191E61">
      <w:pPr>
        <w:ind w:firstLine="708"/>
        <w:jc w:val="both"/>
      </w:pPr>
    </w:p>
    <w:p w:rsidRDefault="0074206F" w:rsidP="0074206F" w:rsidR="0074206F" w:rsidRPr="00191E61">
      <w:pPr>
        <w:ind w:firstLine="708"/>
        <w:jc w:val="both"/>
      </w:pPr>
      <w:r w:rsidRPr="00191E61">
        <w:t>Slijedom navedenog sud je odlučio kao u izreci rješenja sukladno čl. 103. I 108 . Ovršnog zakona ( NN112/12) , a sve u skladu s čl. 164 . Stečajnog zakona ( NN 44/96, 29/99, 129/00 123/03, 82/06, 116/10, 25/12, 133/12, 45/13)</w:t>
      </w:r>
    </w:p>
    <w:p w:rsidRDefault="006B17D9" w:rsidP="0074206F" w:rsidR="006B17D9">
      <w:pPr>
        <w:pStyle w:val="Tijeloteksta"/>
      </w:pPr>
    </w:p>
    <w:p w:rsidRDefault="00BA441E" w:rsidR="00BA441E">
      <w:pPr>
        <w:pStyle w:val="Tijeloteksta"/>
      </w:pPr>
    </w:p>
    <w:p w:rsidRDefault="0074206F" w:rsidR="0074206F">
      <w:pPr>
        <w:pStyle w:val="Tijeloteksta"/>
      </w:pPr>
    </w:p>
    <w:p w:rsidRDefault="0074206F" w:rsidR="0074206F">
      <w:pPr>
        <w:pStyle w:val="Tijeloteksta"/>
      </w:pPr>
    </w:p>
    <w:p w:rsidRDefault="0042519B" w:rsidP="0042519B" w:rsidR="00695AD9">
      <w:pPr>
        <w:pStyle w:val="Tijeloteksta"/>
        <w:tabs>
          <w:tab w:pos="4677" w:val="center"/>
          <w:tab w:pos="6495" w:val="left"/>
        </w:tabs>
        <w:jc w:val="left"/>
      </w:pPr>
      <w:r>
        <w:tab/>
      </w:r>
      <w:r w:rsidR="00695AD9" w:rsidRPr="00763833">
        <w:t>U Osijeku</w:t>
      </w:r>
      <w:r w:rsidR="002E6AA0" w:rsidRPr="00763833">
        <w:t xml:space="preserve"> </w:t>
      </w:r>
      <w:r w:rsidR="00695AD9" w:rsidRPr="00763833">
        <w:t xml:space="preserve"> </w:t>
      </w:r>
      <w:r w:rsidR="001C7D4B">
        <w:t>2. lipnja</w:t>
      </w:r>
      <w:r>
        <w:t xml:space="preserve"> 2017.g .</w:t>
      </w:r>
    </w:p>
    <w:p w:rsidRDefault="00E217F8" w:rsidP="00763833" w:rsidR="00E217F8">
      <w:pPr>
        <w:pStyle w:val="Tijeloteksta"/>
        <w:jc w:val="center"/>
      </w:pPr>
    </w:p>
    <w:p w:rsidRDefault="00E217F8" w:rsidP="00763833" w:rsidR="00E217F8" w:rsidRPr="00763833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DF1DB5">
        <w:t xml:space="preserve"> </w:t>
      </w:r>
      <w:r w:rsidR="006E0454">
        <w:t xml:space="preserve">        </w:t>
      </w:r>
      <w:r w:rsidR="000B573E" w:rsidRPr="00763833">
        <w:t>STEČAJN</w:t>
      </w:r>
      <w:r w:rsidR="00DF1DB5">
        <w:t>A</w:t>
      </w:r>
      <w:r w:rsidR="000B573E" w:rsidRPr="00763833">
        <w:t xml:space="preserve"> SU</w:t>
      </w:r>
      <w:r w:rsidR="00DF1DB5">
        <w:t>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 w:rsidR="00DF1DB5">
        <w:t xml:space="preserve">       </w:t>
      </w:r>
      <w:r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695AD9" w:rsidP="00763833" w:rsidR="00695AD9">
      <w:pPr>
        <w:pStyle w:val="Tijeloteksta"/>
        <w:numPr>
          <w:ilvl w:val="0"/>
          <w:numId w:val="5"/>
        </w:numPr>
      </w:pPr>
      <w:r>
        <w:t>Stečajn</w:t>
      </w:r>
      <w:r w:rsidR="00436640">
        <w:t>a</w:t>
      </w:r>
      <w:r>
        <w:t xml:space="preserve"> upravitelj</w:t>
      </w:r>
      <w:r w:rsidR="00436640">
        <w:t>ica</w:t>
      </w:r>
      <w:r w:rsidR="00E217F8">
        <w:t xml:space="preserve"> </w:t>
      </w:r>
      <w:r w:rsidR="001C7D4B">
        <w:t>Boja Stanković</w:t>
      </w:r>
    </w:p>
    <w:p w:rsidRDefault="0074206F" w:rsidP="00763833" w:rsidR="0074206F">
      <w:pPr>
        <w:pStyle w:val="Tijeloteksta"/>
        <w:numPr>
          <w:ilvl w:val="0"/>
          <w:numId w:val="5"/>
        </w:numPr>
        <w:rPr>
          <w:b/>
        </w:rPr>
      </w:pPr>
      <w:r w:rsidRPr="00191E61">
        <w:rPr>
          <w:b/>
        </w:rPr>
        <w:t xml:space="preserve">CONTORTE d.o.o. Virovitica , Vinkovačka cesta 21 </w:t>
      </w:r>
    </w:p>
    <w:p w:rsidRDefault="006E0454" w:rsidP="00763833" w:rsidR="007B4D38">
      <w:pPr>
        <w:pStyle w:val="Tijeloteksta"/>
        <w:numPr>
          <w:ilvl w:val="0"/>
          <w:numId w:val="5"/>
        </w:numPr>
        <w:rPr>
          <w:b/>
        </w:rPr>
      </w:pPr>
      <w:r>
        <w:t xml:space="preserve">ZK odjel </w:t>
      </w:r>
      <w:r w:rsidR="0055370E">
        <w:t>Općinsk</w:t>
      </w:r>
      <w:r>
        <w:t>og</w:t>
      </w:r>
      <w:r w:rsidR="0055370E">
        <w:t xml:space="preserve"> sud</w:t>
      </w:r>
      <w:r>
        <w:t>a</w:t>
      </w:r>
      <w:r w:rsidR="0055370E">
        <w:t xml:space="preserve"> u </w:t>
      </w:r>
      <w:r w:rsidR="009E4E3C">
        <w:t xml:space="preserve">Našicama </w:t>
      </w:r>
      <w:r w:rsidR="007B4D38">
        <w:t xml:space="preserve"> </w:t>
      </w:r>
      <w:r w:rsidR="007B4D38" w:rsidRPr="00542142">
        <w:rPr>
          <w:b/>
        </w:rPr>
        <w:t>po pravomoćnosti</w:t>
      </w:r>
    </w:p>
    <w:p w:rsidRDefault="00E217F8" w:rsidP="00BA441E" w:rsidR="00E217F8">
      <w:pPr>
        <w:pStyle w:val="Tijeloteksta"/>
        <w:numPr>
          <w:ilvl w:val="0"/>
          <w:numId w:val="5"/>
        </w:numPr>
      </w:pPr>
      <w:r>
        <w:t xml:space="preserve">ŽDO </w:t>
      </w:r>
      <w:r w:rsidR="001C7D4B">
        <w:t>Osijek</w:t>
      </w:r>
    </w:p>
    <w:p w:rsidRDefault="00436640" w:rsidR="00695AD9">
      <w:pPr>
        <w:pStyle w:val="Tijeloteksta"/>
        <w:numPr>
          <w:ilvl w:val="0"/>
          <w:numId w:val="5"/>
        </w:numPr>
      </w:pPr>
      <w:r>
        <w:t>e- o</w:t>
      </w:r>
      <w:r w:rsidR="007E4DD9">
        <w:t>glasna ploča, ovdje</w:t>
      </w:r>
    </w:p>
    <w:p w:rsidRDefault="009E4E3C" w:rsidR="00E71337">
      <w:pPr>
        <w:pStyle w:val="Tijeloteksta"/>
        <w:numPr>
          <w:ilvl w:val="0"/>
          <w:numId w:val="5"/>
        </w:numPr>
      </w:pPr>
      <w:r>
        <w:t>R-5.7.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FF47D7" w:rsidP="00E217F8" w:rsidR="00FF47D7">
      <w:pPr>
        <w:pStyle w:val="Tijeloteksta"/>
      </w:pPr>
    </w:p>
    <w:p w:rsidRDefault="00FF47D7" w:rsidP="00E217F8" w:rsidR="00FF47D7">
      <w:pPr>
        <w:pStyle w:val="Tijeloteksta"/>
      </w:pPr>
    </w:p>
    <w:p w:rsidRDefault="00FF47D7" w:rsidP="00E217F8" w:rsidR="00FF47D7">
      <w:pPr>
        <w:pStyle w:val="Tijeloteksta"/>
      </w:pPr>
    </w:p>
    <w:p w:rsidRDefault="00FF47D7" w:rsidP="00E217F8" w:rsidR="00FF47D7">
      <w:pPr>
        <w:pStyle w:val="Tijeloteksta"/>
      </w:pPr>
    </w:p>
    <w:p w:rsidRDefault="00FF47D7" w:rsidP="00E217F8" w:rsidR="00FF47D7">
      <w:pPr>
        <w:pStyle w:val="Tijeloteksta"/>
      </w:pPr>
    </w:p>
    <w:p w:rsidRDefault="00FF47D7" w:rsidP="00E217F8" w:rsidR="00FF47D7">
      <w:pPr>
        <w:pStyle w:val="Tijeloteksta"/>
      </w:pPr>
    </w:p>
    <w:p w:rsidRDefault="00FF47D7" w:rsidP="00E217F8" w:rsidR="00FF47D7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4CF8" w:rsidR="00A24CF8">
      <w:r>
        <w:separator/>
      </w:r>
    </w:p>
  </w:endnote>
  <w:endnote w:id="0" w:type="continuationSeparator">
    <w:p w:rsidRDefault="00A24CF8" w:rsidR="00A24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4CF8" w:rsidR="00A24CF8">
      <w:r>
        <w:separator/>
      </w:r>
    </w:p>
  </w:footnote>
  <w:footnote w:id="0" w:type="continuationSeparator">
    <w:p w:rsidRDefault="00A24CF8" w:rsidR="00A24C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0A0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9E4E3C" w:rsidR="009E4E3C">
    <w:pPr>
      <w:jc w:val="right"/>
    </w:pPr>
    <w:r>
      <w:tab/>
    </w:r>
    <w:r>
      <w:tab/>
    </w:r>
    <w:r w:rsidR="009E4E3C">
      <w:t>6 St-13/15-</w:t>
    </w:r>
    <w:r w:rsidR="0074206F">
      <w:t>129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5026C9E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b w:val="false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hAnsi="Wingdings" w:ascii="Wingdings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6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60305B7F"/>
    <w:multiLevelType w:val="hybridMultilevel"/>
    <w:tmpl w:val="2F483CE6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9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2"/>
  </w:num>
  <w:num w:numId="3">
    <w:abstractNumId w:val="15"/>
  </w:num>
  <w:num w:numId="4">
    <w:abstractNumId w:val="6"/>
  </w:num>
  <w:num w:numId="5">
    <w:abstractNumId w:val="13"/>
  </w:num>
  <w:num w:numId="6">
    <w:abstractNumId w:val="16"/>
  </w:num>
  <w:num w:numId="7">
    <w:abstractNumId w:val="17"/>
  </w:num>
  <w:num w:numId="8">
    <w:abstractNumId w:val="8"/>
  </w:num>
  <w:num w:numId="9">
    <w:abstractNumId w:val="18"/>
  </w:num>
  <w:num w:numId="10">
    <w:abstractNumId w:val="3"/>
  </w:num>
  <w:num w:numId="11">
    <w:abstractNumId w:val="5"/>
  </w:num>
  <w:num w:numId="12">
    <w:abstractNumId w:val="19"/>
  </w:num>
  <w:num w:numId="13">
    <w:abstractNumId w:val="1"/>
  </w:num>
  <w:num w:numId="14">
    <w:abstractNumId w:val="11"/>
  </w:num>
  <w:num w:numId="15">
    <w:abstractNumId w:val="4"/>
  </w:num>
  <w:num w:numId="16">
    <w:abstractNumId w:val="7"/>
  </w:num>
  <w:num w:numId="17">
    <w:abstractNumId w:val="14"/>
  </w:num>
  <w:num w:numId="18">
    <w:abstractNumId w:val="2"/>
  </w:num>
  <w:num w:numId="19">
    <w:abstractNumId w:val="20"/>
  </w:num>
  <w:num w:numId="20">
    <w:abstractNumId w:val="10"/>
  </w:num>
  <w:num w:numId="2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27883"/>
    <w:rsid w:val="001334EA"/>
    <w:rsid w:val="00165DD6"/>
    <w:rsid w:val="0017291E"/>
    <w:rsid w:val="0018745E"/>
    <w:rsid w:val="00193FD2"/>
    <w:rsid w:val="001A7119"/>
    <w:rsid w:val="001B691C"/>
    <w:rsid w:val="001C7225"/>
    <w:rsid w:val="001C7D4B"/>
    <w:rsid w:val="001E06D7"/>
    <w:rsid w:val="00242171"/>
    <w:rsid w:val="002531DC"/>
    <w:rsid w:val="00261DD7"/>
    <w:rsid w:val="0029177B"/>
    <w:rsid w:val="002A0808"/>
    <w:rsid w:val="002B235A"/>
    <w:rsid w:val="002B5105"/>
    <w:rsid w:val="002C7BB6"/>
    <w:rsid w:val="002D3C4E"/>
    <w:rsid w:val="002E17E8"/>
    <w:rsid w:val="002E38E2"/>
    <w:rsid w:val="002E6AA0"/>
    <w:rsid w:val="002F78B9"/>
    <w:rsid w:val="00316FFD"/>
    <w:rsid w:val="00333655"/>
    <w:rsid w:val="0033428F"/>
    <w:rsid w:val="00334955"/>
    <w:rsid w:val="00356785"/>
    <w:rsid w:val="0035718F"/>
    <w:rsid w:val="00363AC4"/>
    <w:rsid w:val="00365EB5"/>
    <w:rsid w:val="003A0718"/>
    <w:rsid w:val="003C1541"/>
    <w:rsid w:val="003C1D60"/>
    <w:rsid w:val="003E5EEC"/>
    <w:rsid w:val="003F0E69"/>
    <w:rsid w:val="0040357C"/>
    <w:rsid w:val="00405CDB"/>
    <w:rsid w:val="0042519B"/>
    <w:rsid w:val="00433769"/>
    <w:rsid w:val="00436640"/>
    <w:rsid w:val="00437703"/>
    <w:rsid w:val="00444696"/>
    <w:rsid w:val="004572F5"/>
    <w:rsid w:val="00470300"/>
    <w:rsid w:val="004729F3"/>
    <w:rsid w:val="004879A8"/>
    <w:rsid w:val="004B1F30"/>
    <w:rsid w:val="004B3AE7"/>
    <w:rsid w:val="004B3D9B"/>
    <w:rsid w:val="004D0FE0"/>
    <w:rsid w:val="004E03C2"/>
    <w:rsid w:val="0052368D"/>
    <w:rsid w:val="005368F2"/>
    <w:rsid w:val="00542142"/>
    <w:rsid w:val="00551F22"/>
    <w:rsid w:val="0055370E"/>
    <w:rsid w:val="0056198D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5E6F5E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F3607"/>
    <w:rsid w:val="00730C90"/>
    <w:rsid w:val="00734462"/>
    <w:rsid w:val="0074206F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C1A7C"/>
    <w:rsid w:val="007E4DD9"/>
    <w:rsid w:val="00801C75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516A0"/>
    <w:rsid w:val="00954ED7"/>
    <w:rsid w:val="00973133"/>
    <w:rsid w:val="009A36EB"/>
    <w:rsid w:val="009B72A4"/>
    <w:rsid w:val="009D2EFA"/>
    <w:rsid w:val="009E299F"/>
    <w:rsid w:val="009E4E3C"/>
    <w:rsid w:val="00A24CF8"/>
    <w:rsid w:val="00A3682D"/>
    <w:rsid w:val="00A41D6B"/>
    <w:rsid w:val="00A439AD"/>
    <w:rsid w:val="00A652E1"/>
    <w:rsid w:val="00AA02FE"/>
    <w:rsid w:val="00AA7BA7"/>
    <w:rsid w:val="00AB71FE"/>
    <w:rsid w:val="00B11FDD"/>
    <w:rsid w:val="00B2515B"/>
    <w:rsid w:val="00B258D3"/>
    <w:rsid w:val="00B2798C"/>
    <w:rsid w:val="00B47CF8"/>
    <w:rsid w:val="00B52408"/>
    <w:rsid w:val="00B56C02"/>
    <w:rsid w:val="00B60A08"/>
    <w:rsid w:val="00B93DD6"/>
    <w:rsid w:val="00BA388C"/>
    <w:rsid w:val="00BA441E"/>
    <w:rsid w:val="00BC5C48"/>
    <w:rsid w:val="00BE12FF"/>
    <w:rsid w:val="00BE316E"/>
    <w:rsid w:val="00BF79EC"/>
    <w:rsid w:val="00C07178"/>
    <w:rsid w:val="00C26D1C"/>
    <w:rsid w:val="00C3127D"/>
    <w:rsid w:val="00C5562A"/>
    <w:rsid w:val="00C63693"/>
    <w:rsid w:val="00C6437F"/>
    <w:rsid w:val="00C64654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F1DB5"/>
    <w:rsid w:val="00E14F81"/>
    <w:rsid w:val="00E20D25"/>
    <w:rsid w:val="00E217F8"/>
    <w:rsid w:val="00E269A3"/>
    <w:rsid w:val="00E31F9E"/>
    <w:rsid w:val="00E626F2"/>
    <w:rsid w:val="00E6367B"/>
    <w:rsid w:val="00E71337"/>
    <w:rsid w:val="00E7394B"/>
    <w:rsid w:val="00EB05B8"/>
    <w:rsid w:val="00EB185D"/>
    <w:rsid w:val="00EC77F9"/>
    <w:rsid w:val="00ED1853"/>
    <w:rsid w:val="00EF2B4D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  <w:rsid w:val="00FE1B54"/>
    <w:rsid w:val="00FF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0A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0A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A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A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A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0A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0A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A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A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A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A-G DINAS d. o. o. za obradu drveta, usluge i trgovinu</izvorni_sadrzaj>
    <derivirana_varijabla naziv="DomainObject.Predmet.ProtustrankaFormated_1">  A-G DINAS d. o. o. za obradu drveta, usluge i trgovinu</derivirana_varijabla>
  </DomainObject.Predmet.ProtustrankaFormated>
  <DomainObject.Predmet.ProtustrankaFormatedOIB>
    <izvorni_sadrzaj>  A-G DINAS d. o. o. za obradu drveta, usluge i trgovinu, OIB 80794569722</izvorni_sadrzaj>
    <derivirana_varijabla naziv="DomainObject.Predmet.ProtustrankaFormatedOIB_1">  A-G DINAS d. o. o. za obradu drveta, usluge i trgovinu, OIB 80794569722</derivirana_varijabla>
  </DomainObject.Predmet.ProtustrankaFormatedOIB>
  <DomainObject.Predmet.ProtustrankaFormatedWithAdress>
    <izvorni_sadrzaj> A-G DINAS d. o. o. za obradu drveta, usluge i trgovinu, Ljudevita Gaja 27, 31511 Beljevina</izvorni_sadrzaj>
    <derivirana_varijabla naziv="DomainObject.Predmet.ProtustrankaFormatedWithAdress_1"> A-G DINAS d. o. o. za obradu drveta, usluge i trgovinu, Ljudevita Gaja 27, 31511 Beljevina</derivirana_varijabla>
  </DomainObject.Predmet.ProtustrankaFormatedWithAdress>
  <DomainObject.Predmet.ProtustrankaFormatedWithAdressOIB>
    <izvorni_sadrzaj> A-G DINAS d. o. o. za obradu drveta, usluge i trgovinu, OIB 80794569722, Ljudevita Gaja 27, 31511 Beljevina</izvorni_sadrzaj>
    <derivirana_varijabla naziv="DomainObject.Predmet.ProtustrankaFormatedWithAdressOIB_1"> A-G DINAS d. o. o. za obradu drveta, usluge i trgovinu, OIB 80794569722, Ljudevita Gaja 27, 31511 Beljevina</derivirana_varijabla>
  </DomainObject.Predmet.ProtustrankaFormatedWithAdressOIB>
  <DomainObject.Predmet.ProtustrankaWithAdress>
    <izvorni_sadrzaj>A-G DINAS d. o. o. za obradu drveta, usluge i trgovinu Ljudevita Gaja 27, 31511 Beljevina</izvorni_sadrzaj>
    <derivirana_varijabla naziv="DomainObject.Predmet.ProtustrankaWithAdress_1">A-G DINAS d. o. o. za obradu drveta, usluge i trgovinu Ljudevita Gaja 27, 31511 Beljevina</derivirana_varijabla>
  </DomainObject.Predmet.ProtustrankaWithAdress>
  <DomainObject.Predmet.ProtustrankaWithAdressOIB>
    <izvorni_sadrzaj>A-G DINAS d. o. o. za obradu drveta, usluge i trgovinu, OIB 80794569722, Ljudevita Gaja 27, 31511 Beljevina</izvorni_sadrzaj>
    <derivirana_varijabla naziv="DomainObject.Predmet.ProtustrankaWithAdressOIB_1">A-G DINAS d. o. o. za obradu drveta, usluge i trgovinu, OIB 80794569722, Ljudevita Gaja 27, 31511 Beljevina</derivirana_varijabla>
  </DomainObject.Predmet.ProtustrankaWithAdressOIB>
  <DomainObject.Predmet.ProtustrankaNazivFormated>
    <izvorni_sadrzaj>A-G DINAS d. o. o. za obradu drveta, usluge i trgovinu</izvorni_sadrzaj>
    <derivirana_varijabla naziv="DomainObject.Predmet.ProtustrankaNazivFormated_1">A-G DINAS d. o. o. za obradu drveta, usluge i trgovinu</derivirana_varijabla>
  </DomainObject.Predmet.ProtustrankaNazivFormated>
  <DomainObject.Predmet.ProtustrankaNazivFormatedOIB>
    <izvorni_sadrzaj>A-G DINAS d. o. o. za obradu drveta, usluge i trgovinu, OIB 80794569722</izvorni_sadrzaj>
    <derivirana_varijabla naziv="DomainObject.Predmet.ProtustrankaNazivFormatedOIB_1">A-G DINAS d. o. o. za obradu drveta, usluge i trgovinu, OIB 80794569722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A-G DINAS d. o. o. za obradu drveta, usluge i trgovinu</item>
    </izvorni_sadrzaj>
    <derivirana_varijabla naziv="DomainObject.Predmet.ProtuStrankaListFormated_1">
      <item>A-G DINAS d. o. o. za obradu drveta, usluge i trgovinu</item>
    </derivirana_varijabla>
  </DomainObject.Predmet.ProtuStrankaListFormated>
  <DomainObject.Predmet.ProtuStrankaListFormatedOIB>
    <izvorni_sadrzaj>
      <item>A-G DINAS d. o. o. za obradu drveta, usluge i trgovinu, OIB 80794569722</item>
    </izvorni_sadrzaj>
    <derivirana_varijabla naziv="DomainObject.Predmet.ProtuStrankaListFormatedOIB_1">
      <item>A-G DINAS d. o. o. za obradu drveta, usluge i trgovinu, OIB 80794569722</item>
    </derivirana_varijabla>
  </DomainObject.Predmet.ProtuStrankaListFormatedOIB>
  <DomainObject.Predmet.ProtuStrankaListFormatedWithAdress>
    <izvorni_sadrzaj>
      <item>A-G DINAS d. o. o. za obradu drveta, usluge i trgovinu, Ljudevita Gaja 27, 31511 Beljevina</item>
    </izvorni_sadrzaj>
    <derivirana_varijabla naziv="DomainObject.Predmet.ProtuStrankaListFormatedWithAdress_1">
      <item>A-G DINAS d. o. o. za obradu drveta, usluge i trgovinu, Ljudevita Gaja 27, 31511 Beljevina</item>
    </derivirana_varijabla>
  </DomainObject.Predmet.ProtuStrankaListFormatedWithAdress>
  <DomainObject.Predmet.ProtuStrankaListFormatedWithAdressOIB>
    <izvorni_sadrzaj>
      <item>A-G DINAS d. o. o. za obradu drveta, usluge i trgovinu, OIB 80794569722, Ljudevita Gaja 27, 31511 Beljevina</item>
    </izvorni_sadrzaj>
    <derivirana_varijabla naziv="DomainObject.Predmet.ProtuStrankaListFormatedWithAdressOIB_1">
      <item>A-G DINAS d. o. o. za obradu drveta, usluge i trgovinu, OIB 80794569722, Ljudevita Gaja 27, 31511 Beljevina</item>
    </derivirana_varijabla>
  </DomainObject.Predmet.ProtuStrankaListFormatedWithAdressOIB>
  <DomainObject.Predmet.ProtuStrankaListNazivFormated>
    <izvorni_sadrzaj>
      <item>A-G DINAS d. o. o. za obradu drveta, usluge i trgovinu</item>
    </izvorni_sadrzaj>
    <derivirana_varijabla naziv="DomainObject.Predmet.ProtuStrankaListNazivFormated_1">
      <item>A-G DINAS d. o. o. za obradu drveta, usluge i trgovinu</item>
    </derivirana_varijabla>
  </DomainObject.Predmet.ProtuStrankaListNazivFormated>
  <DomainObject.Predmet.ProtuStrankaListNazivFormatedOIB>
    <izvorni_sadrzaj>
      <item>A-G DINAS d. o. o. za obradu drveta, usluge i trgovinu, OIB 80794569722</item>
    </izvorni_sadrzaj>
    <derivirana_varijabla naziv="DomainObject.Predmet.ProtuStrankaListNazivFormatedOIB_1">
      <item>A-G DINAS d. o. o. za obradu drveta, usluge i trgovinu, OIB 80794569722</item>
    </derivirana_varijabla>
  </DomainObject.Predmet.ProtuStrankaListNazivFormatedOIB>
  <DomainObject.Predmet.OstaliList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Formated_1">
      <item>Oglasna ploča- A-G DINAS d.o.o.</item>
      <item>POREZNA UPRAVA, PODRUČNI URED OSIJEK</item>
      <item>ŽDO OSIJEK</item>
      <item>Boja Stanković</item>
    </derivirana_varijabla>
  </DomainObject.Predmet.OstaliListFormated>
  <DomainObject.Predmet.OstaliList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FormatedOIB_1">
      <item>Oglasna ploča- A-G DINAS d.o.o.</item>
      <item>POREZNA UPRAVA, PODRUČNI URED OSIJEK</item>
      <item>ŽDO OSIJEK</item>
      <item>Boja Stanković, OIB 96757479881</item>
    </derivirana_varijabla>
  </DomainObject.Predmet.OstaliListFormatedOIB>
  <DomainObject.Predmet.OstaliListFormatedWithAdress>
    <izvorni_sadrzaj>
      <item>Oglasna ploča- A-G DINAS d.o.o.</item>
      <item>POREZNA UPRAVA, PODRUČNI URED OSIJEK, BB, 31000 Osijek</item>
      <item>ŽDO OSIJEK, BB, 31000 Osijek</item>
      <item>Boja Stanković, Ilirska 48, 31000 Osijek</item>
    </izvorni_sadrzaj>
    <derivirana_varijabla naziv="DomainObject.Predmet.OstaliListFormatedWithAdress_1">
      <item>Oglasna ploča- A-G DINAS d.o.o.</item>
      <item>POREZNA UPRAVA, PODRUČNI URED OSIJEK, BB, 31000 Osijek</item>
      <item>ŽDO OSIJEK, BB, 31000 Osijek</item>
      <item>Boja Stanković, Ilirska 48, 31000 Osijek</item>
    </derivirana_varijabla>
  </DomainObject.Predmet.OstaliListFormatedWithAdress>
  <DomainObject.Predmet.OstaliListFormatedWithAdressOIB>
    <izvorni_sadrzaj>
      <item>Oglasna ploča- A-G DINAS d.o.o.</item>
      <item>POREZNA UPRAVA, PODRUČNI URED OSIJEK, BB, 31000 Osijek</item>
      <item>ŽDO OSIJEK, BB, 31000 Osijek</item>
      <item>Boja Stanković, OIB 96757479881, Ilirska 48, 31000 Osijek</item>
    </izvorni_sadrzaj>
    <derivirana_varijabla naziv="DomainObject.Predmet.OstaliListFormatedWithAdressOIB_1">
      <item>Oglasna ploča- A-G DINAS d.o.o.</item>
      <item>POREZNA UPRAVA, PODRUČNI URED OSIJEK, BB, 31000 Osijek</item>
      <item>ŽDO OSIJEK, BB, 31000 Osijek</item>
      <item>Boja Stanković, OIB 96757479881, Ilirska 48, 31000 Osijek</item>
    </derivirana_varijabla>
  </DomainObject.Predmet.OstaliListFormatedWithAdressOIB>
  <DomainObject.Predmet.OstaliListNaziv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NazivFormated_1">
      <item>Oglasna ploča- A-G DINAS d.o.o.</item>
      <item>POREZNA UPRAVA, PODRUČNI URED OSIJEK</item>
      <item>ŽDO OSIJEK</item>
      <item>Boja Stanković</item>
    </derivirana_varijabla>
  </DomainObject.Predmet.OstaliListNazivFormated>
  <DomainObject.Predmet.OstaliListNaziv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NazivFormatedOIB_1">
      <item>Oglasna ploča- A-G DINAS d.o.o.</item>
      <item>POREZNA UPRAVA, PODRUČNI URED OSIJEK</item>
      <item>ŽDO OSIJEK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A-G DINAS d. o. o. za obradu drveta, usluge i trgovinu</izvorni_sadrzaj>
    <derivirana_varijabla naziv="DomainObject.Predmet.ProtustrankaIDrugi_1">A-G DINAS d. o. o. za obradu drveta,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A-G DINAS d. o. o. za obradu drveta, usluge i trgovinu, OIB 80794569722, Ljudevita Gaja 27, 31511 Beljevina</izvorni_sadrzaj>
    <derivirana_varijabla naziv="DomainObject.Predmet.ProtustrankaIDrugiAdressOIB_1">A-G DINAS d. o. o. za obradu drveta, usluge i trgovinu, OIB 80794569722, Ljudevita Gaja 27,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izvorni_sadrzaj>
    <derivirana_varijabla naziv="DomainObject.Predmet.SudioniciListNaziv_1"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derivirana_varijabla>
  </DomainObject.Predmet.SudioniciListNaziv>
  <DomainObject.Predmet.SudioniciListAdressOIB>
    <izvorni_sadrzaj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izvorni_sadrzaj>
    <derivirana_varijabla naziv="DomainObject.Predmet.SudioniciListAdressOIB_1"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80794569722</item>
      <item>, OIB null</item>
      <item>, OIB null</item>
      <item>, OIB null</item>
      <item>, OIB 96757479881</item>
    </izvorni_sadrzaj>
    <derivirana_varijabla naziv="DomainObject.Predmet.SudioniciListNazivOIB_1">
      <item>, OIB 85821130368</item>
      <item>, OIB 80794569722</item>
      <item>, OIB null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16C2E5-B7FE-417D-8EC6-FFC89D50D6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861</properties:Words>
  <properties:Characters>4488</properties:Characters>
  <properties:Lines>148</properties:Lines>
  <properties:Paragraphs>48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2017-06-02T09:08:00Z</dcterms:created>
  <dc:creator>banka</dc:creator>
  <cp:lastModifiedBy>Danijela Sekulić</cp:lastModifiedBy>
  <cp:lastPrinted>2017-06-02T09:28:00Z</cp:lastPrinted>
  <dcterms:modified xmlns:xsi="http://www.w3.org/2001/XMLSchema-instance" xsi:type="dcterms:W3CDTF">2017-06-02T09:31:00Z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