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1754" w14:paraId="bb9175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1515E">
        <w:t>2384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884D05" w:rsidRPr="00294264">
        <w:rPr>
          <w:b/>
        </w:rPr>
        <w:t>Zlatni hrast d.o.o.</w:t>
      </w:r>
      <w:r w:rsidRPr="00294264">
        <w:rPr>
          <w:b/>
        </w:rPr>
        <w:t xml:space="preserve">, </w:t>
      </w:r>
      <w:r w:rsidR="00884D05" w:rsidRPr="00294264">
        <w:rPr>
          <w:b/>
        </w:rPr>
        <w:t xml:space="preserve">Kolodvorska </w:t>
      </w:r>
      <w:proofErr w:type="spellStart"/>
      <w:r w:rsidR="00884D05" w:rsidRPr="00294264">
        <w:rPr>
          <w:b/>
        </w:rPr>
        <w:t>bb</w:t>
      </w:r>
      <w:proofErr w:type="spellEnd"/>
      <w:r w:rsidRPr="00294264">
        <w:rPr>
          <w:b/>
        </w:rPr>
        <w:t xml:space="preserve">, </w:t>
      </w:r>
      <w:proofErr w:type="spellStart"/>
      <w:r w:rsidR="00884D05" w:rsidRPr="00294264">
        <w:rPr>
          <w:b/>
        </w:rPr>
        <w:t>Topoline</w:t>
      </w:r>
      <w:proofErr w:type="spellEnd"/>
      <w:r w:rsidRPr="00294264">
        <w:rPr>
          <w:b/>
        </w:rPr>
        <w:t xml:space="preserve">, MBS: </w:t>
      </w:r>
      <w:r w:rsidR="00884D05" w:rsidRPr="00294264">
        <w:rPr>
          <w:b/>
        </w:rPr>
        <w:t>030109305</w:t>
      </w:r>
      <w:r w:rsidRPr="00294264">
        <w:rPr>
          <w:b/>
        </w:rPr>
        <w:t xml:space="preserve">, OIB: </w:t>
      </w:r>
      <w:r w:rsidR="00884D05" w:rsidRPr="00294264">
        <w:rPr>
          <w:b/>
        </w:rPr>
        <w:t>61777373750</w:t>
      </w:r>
      <w:r>
        <w:t xml:space="preserve">, temeljem članka 430. Stečajnog zakona („Narodne novine“ 71/15), dana </w:t>
      </w:r>
      <w:r w:rsidR="00884D05">
        <w:t>17. 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94264">
        <w:rPr>
          <w:b/>
        </w:rPr>
        <w:t xml:space="preserve">Zlatni hrast d.o.o., Kolodvorska </w:t>
      </w:r>
      <w:proofErr w:type="spellStart"/>
      <w:r w:rsidR="00294264">
        <w:rPr>
          <w:b/>
        </w:rPr>
        <w:t>bb</w:t>
      </w:r>
      <w:proofErr w:type="spellEnd"/>
      <w:r w:rsidR="00294264">
        <w:rPr>
          <w:b/>
        </w:rPr>
        <w:t xml:space="preserve">, </w:t>
      </w:r>
      <w:proofErr w:type="spellStart"/>
      <w:r w:rsidR="00294264">
        <w:rPr>
          <w:b/>
        </w:rPr>
        <w:t>Topoline</w:t>
      </w:r>
      <w:proofErr w:type="spellEnd"/>
      <w:r w:rsidR="00294264">
        <w:rPr>
          <w:b/>
        </w:rPr>
        <w:t>, MBS: 030109305, OIB: 61777373750</w:t>
      </w:r>
      <w:r>
        <w:t xml:space="preserve">, iznosi </w:t>
      </w:r>
      <w:r w:rsidR="00294264">
        <w:t>75.489,86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73332F" w:rsidRPr="0073332F">
        <w:t xml:space="preserve">Aleksandra </w:t>
      </w:r>
      <w:proofErr w:type="spellStart"/>
      <w:r w:rsidR="0073332F" w:rsidRPr="0073332F">
        <w:t>Kušić</w:t>
      </w:r>
      <w:proofErr w:type="spellEnd"/>
      <w:r w:rsidR="0073332F" w:rsidRPr="0073332F">
        <w:t>, OIB: 31349545467</w:t>
      </w:r>
      <w:r>
        <w:t xml:space="preserve">, </w:t>
      </w:r>
      <w:r w:rsidR="0073332F" w:rsidRPr="0073332F">
        <w:t xml:space="preserve">Belišće, Vijenac S. H. </w:t>
      </w:r>
      <w:proofErr w:type="spellStart"/>
      <w:r w:rsidR="0073332F" w:rsidRPr="0073332F">
        <w:t>Gutmanna</w:t>
      </w:r>
      <w:proofErr w:type="spellEnd"/>
      <w:r w:rsidR="0073332F" w:rsidRPr="0073332F">
        <w:t xml:space="preserve"> 14/A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>
        <w:t>2384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3332F">
        <w:t>17.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D0B8E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0CF" w:rsidR="000550CF">
      <w:r>
        <w:separator/>
      </w:r>
    </w:p>
  </w:endnote>
  <w:endnote w:id="0" w:type="continuationSeparator">
    <w:p w:rsidRDefault="000550CF" w:rsidR="00055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0CF" w:rsidR="000550CF">
      <w:r>
        <w:separator/>
      </w:r>
    </w:p>
  </w:footnote>
  <w:footnote w:id="0" w:type="continuationSeparator">
    <w:p w:rsidRDefault="000550CF" w:rsidR="00055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50CF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189F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8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8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hrast d.o.o. za trgovinu i usluge</izvorni_sadrzaj>
    <derivirana_varijabla naziv="DomainObject.Predmet.ProtustrankaFormated_1">  Zlatni hrast d.o.o. za trgovinu i usluge</derivirana_varijabla>
  </DomainObject.Predmet.ProtustrankaFormated>
  <DomainObject.Predmet.ProtustrankaFormatedOIB>
    <izvorni_sadrzaj>  Zlatni hrast d.o.o. za trgovinu i usluge, OIB 61777373750</izvorni_sadrzaj>
    <derivirana_varijabla naziv="DomainObject.Predmet.ProtustrankaFormatedOIB_1">  Zlatni hrast d.o.o. za trgovinu i usluge, OIB 61777373750</derivirana_varijabla>
  </DomainObject.Predmet.ProtustrankaFormatedOIB>
  <DomainObject.Predmet.ProtustrankaFormatedWithAdress>
    <izvorni_sadrzaj> Zlatni hrast d.o.o. za trgovinu i usluge, Kolodvorska bb , 31224 Topoline</izvorni_sadrzaj>
    <derivirana_varijabla naziv="DomainObject.Predmet.ProtustrankaFormatedWithAdress_1"> Zlatni hrast d.o.o. za trgovinu i usluge, Kolodvorska bb , 31224 Topoline</derivirana_varijabla>
  </DomainObject.Predmet.ProtustrankaFormatedWithAdress>
  <DomainObject.Predmet.ProtustrankaFormatedWithAdressOIB>
    <izvorni_sadrzaj> Zlatni hrast d.o.o. za trgovinu i usluge, OIB 61777373750, Kolodvorska bb , 31224 Topoline</izvorni_sadrzaj>
    <derivirana_varijabla naziv="DomainObject.Predmet.ProtustrankaFormatedWithAdressOIB_1"> Zlatni hrast d.o.o. za trgovinu i usluge, OIB 61777373750, Kolodvorska bb , 31224 Topoline</derivirana_varijabla>
  </DomainObject.Predmet.ProtustrankaFormatedWithAdressOIB>
  <DomainObject.Predmet.ProtustrankaWithAdress>
    <izvorni_sadrzaj>Zlatni hrast d.o.o. za trgovinu i usluge Kolodvorska bb , 31224 Topoline</izvorni_sadrzaj>
    <derivirana_varijabla naziv="DomainObject.Predmet.ProtustrankaWithAdress_1">Zlatni hrast d.o.o. za trgovinu i usluge Kolodvorska bb , 31224 Topoline</derivirana_varijabla>
  </DomainObject.Predmet.ProtustrankaWithAdress>
  <DomainObject.Predmet.ProtustrankaWithAdressOIB>
    <izvorni_sadrzaj>Zlatni hrast d.o.o. za trgovinu i usluge, OIB 61777373750, Kolodvorska bb , 31224 Topoline</izvorni_sadrzaj>
    <derivirana_varijabla naziv="DomainObject.Predmet.ProtustrankaWithAdressOIB_1">Zlatni hrast d.o.o. za trgovinu i usluge, OIB 61777373750, Kolodvorska bb , 31224 Topoline</derivirana_varijabla>
  </DomainObject.Predmet.ProtustrankaWithAdressOIB>
  <DomainObject.Predmet.ProtustrankaNazivFormated>
    <izvorni_sadrzaj>Zlatni hrast d.o.o. za trgovinu i usluge</izvorni_sadrzaj>
    <derivirana_varijabla naziv="DomainObject.Predmet.ProtustrankaNazivFormated_1">Zlatni hrast d.o.o. za trgovinu i usluge</derivirana_varijabla>
  </DomainObject.Predmet.ProtustrankaNazivFormated>
  <DomainObject.Predmet.ProtustrankaNazivFormatedOIB>
    <izvorni_sadrzaj>Zlatni hrast d.o.o. za trgovinu i usluge, OIB 61777373750</izvorni_sadrzaj>
    <derivirana_varijabla naziv="DomainObject.Predmet.ProtustrankaNazivFormatedOIB_1">Zlatni hrast d.o.o. za trgovinu i usluge, OIB 61777373750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Zlatni hrast d.o.o. za trgovinu i usluge</item>
    </izvorni_sadrzaj>
    <derivirana_varijabla naziv="DomainObject.Predmet.ProtuStrankaListFormated_1">
      <item>Zlatni hrast d.o.o. za trgovinu i usluge</item>
    </derivirana_varijabla>
  </DomainObject.Predmet.ProtuStrankaListFormated>
  <DomainObject.Predmet.ProtuStrankaListFormatedOIB>
    <izvorni_sadrzaj>
      <item>Zlatni hrast d.o.o. za trgovinu i usluge, OIB 61777373750</item>
    </izvorni_sadrzaj>
    <derivirana_varijabla naziv="DomainObject.Predmet.ProtuStrankaListFormatedOIB_1">
      <item>Zlatni hrast d.o.o. za trgovinu i usluge, OIB 61777373750</item>
    </derivirana_varijabla>
  </DomainObject.Predmet.ProtuStrankaListFormatedOIB>
  <DomainObject.Predmet.ProtuStrankaListFormatedWithAdress>
    <izvorni_sadrzaj>
      <item>Zlatni hrast d.o.o. za trgovinu i usluge, Kolodvorska bb , 31224 Topoline</item>
    </izvorni_sadrzaj>
    <derivirana_varijabla naziv="DomainObject.Predmet.ProtuStrankaListFormatedWithAdress_1">
      <item>Zlatni hrast d.o.o. za trgovinu i usluge, Kolodvorska bb , 31224 Topoline</item>
    </derivirana_varijabla>
  </DomainObject.Predmet.ProtuStrankaListFormatedWithAdress>
  <DomainObject.Predmet.ProtuStrankaListFormatedWithAdressOIB>
    <izvorni_sadrzaj>
      <item>Zlatni hrast d.o.o. za trgovinu i usluge, OIB 61777373750, Kolodvorska bb , 31224 Topoline</item>
    </izvorni_sadrzaj>
    <derivirana_varijabla naziv="DomainObject.Predmet.ProtuStrankaListFormatedWithAdressOIB_1">
      <item>Zlatni hrast d.o.o. za trgovinu i usluge, OIB 61777373750, Kolodvorska bb , 31224 Topoline</item>
    </derivirana_varijabla>
  </DomainObject.Predmet.ProtuStrankaListFormatedWithAdressOIB>
  <DomainObject.Predmet.ProtuStrankaListNazivFormated>
    <izvorni_sadrzaj>
      <item>Zlatni hrast d.o.o. za trgovinu i usluge</item>
    </izvorni_sadrzaj>
    <derivirana_varijabla naziv="DomainObject.Predmet.ProtuStrankaListNazivFormated_1">
      <item>Zlatni hrast d.o.o. za trgovinu i usluge</item>
    </derivirana_varijabla>
  </DomainObject.Predmet.ProtuStrankaListNazivFormated>
  <DomainObject.Predmet.ProtuStrankaListNazivFormatedOIB>
    <izvorni_sadrzaj>
      <item>Zlatni hrast d.o.o. za trgovinu i usluge, OIB 61777373750</item>
    </izvorni_sadrzaj>
    <derivirana_varijabla naziv="DomainObject.Predmet.ProtuStrankaListNazivFormatedOIB_1">
      <item>Zlatni hrast d.o.o. za trgovinu i usluge, OIB 61777373750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Zlatni hrast d.o.o. za trgovinu i usluge</izvorni_sadrzaj>
    <derivirana_varijabla naziv="DomainObject.Predmet.ProtustrankaIDrugi_1">Zlatni hrast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Zlatni hrast d.o.o. za trgovinu i usluge, OIB 61777373750, Kolodvorska bb , 31224 Topoline</izvorni_sadrzaj>
    <derivirana_varijabla naziv="DomainObject.Predmet.ProtustrankaIDrugiAdressOIB_1">Zlatni hrast d.o.o. za trgovinu i usluge, OIB 61777373750, Kolodvorska bb , 31224 Topoline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Zlatni hrast d.o.o. za trgovinu i usluge</item>
    </izvorni_sadrzaj>
    <derivirana_varijabla naziv="DomainObject.Predmet.SudioniciListNaziv_1">
      <item>FINA RC OSIJEK</item>
      <item>Zlatni hrast d.o.o. za trgovinu i usluge</item>
    </derivirana_varijabla>
  </DomainObject.Predmet.SudioniciListNaziv>
  <DomainObject.Predmet.SudioniciListAdressOIB>
    <izvorni_sadrzaj>
      <item>FINA RC OSIJEK, OIB 85821130368</item>
      <item>Zlatni hrast d.o.o. za trgovinu i usluge, OIB 61777373750, Kolodvorska bb ,31224 Topoline</item>
    </izvorni_sadrzaj>
    <derivirana_varijabla naziv="DomainObject.Predmet.SudioniciListAdressOIB_1">
      <item>FINA RC OSIJEK, OIB 85821130368</item>
      <item>Zlatni hrast d.o.o. za trgovinu i usluge, OIB 61777373750, Kolodvorska bb ,31224 Topoline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61777373750</item>
    </izvorni_sadrzaj>
    <derivirana_varijabla naziv="DomainObject.Predmet.SudioniciListNazivOIB_1">
      <item>, OIB 85821130368</item>
      <item>, OIB 61777373750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1928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2016-10-17T06:42:00Z</dcterms:modified>
  <cp:revision>56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