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a233" w14:paraId="ef6a233" w:rsidRDefault="00C3692E" w:rsidP="00C3692E" w:rsidR="00C3692E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C3692E" w:rsidP="00C3692E" w:rsidR="00C3692E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C3692E" w:rsidP="00C3692E" w:rsidR="00C3692E" w:rsidRPr="000E495B">
      <w:pPr>
        <w:jc w:val="center"/>
        <w:rPr>
          <w:rFonts w:cs="Times New Roman"/>
          <w:sz w:val="16"/>
          <w:szCs w:val="16"/>
        </w:rPr>
      </w:pPr>
    </w:p>
    <w:p w:rsidRDefault="00C3692E" w:rsidP="00C3692E" w:rsidR="00C3692E" w:rsidRPr="000E495B">
      <w:pPr>
        <w:jc w:val="center"/>
        <w:rPr>
          <w:rFonts w:cs="Times New Roman"/>
          <w:sz w:val="16"/>
          <w:szCs w:val="16"/>
        </w:rPr>
      </w:pPr>
    </w:p>
    <w:p w:rsidRDefault="00C3692E" w:rsidP="00C3692E" w:rsidR="00C3692E" w:rsidRPr="00F27FBC">
      <w:pPr>
        <w:jc w:val="center"/>
        <w:rPr>
          <w:rFonts w:cs="Times New Roman"/>
        </w:rPr>
      </w:pPr>
    </w:p>
    <w:p w:rsidRDefault="00C3692E" w:rsidP="00C3692E" w:rsidR="00C3692E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C3692E" w:rsidP="00C3692E" w:rsidR="00C3692E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</w:t>
      </w:r>
      <w:r>
        <w:rPr>
          <w:rFonts w:cs="Tahoma"/>
          <w:b/>
          <w:bCs/>
          <w:sz w:val="24"/>
          <w:szCs w:val="24"/>
          <w:lang w:val="pl-PL"/>
        </w:rPr>
        <w:t>2383/16</w:t>
      </w:r>
    </w:p>
    <w:p w:rsidRDefault="00C3692E" w:rsidP="00C3692E" w:rsidR="00C3692E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>
        <w:rPr>
          <w:rFonts w:cs="Tahoma"/>
          <w:b/>
          <w:bCs/>
          <w:sz w:val="24"/>
          <w:szCs w:val="24"/>
        </w:rPr>
        <w:t xml:space="preserve">A.D. - PROMET d.o.o. u stečaju, Zagreb, Palmotićeva 15, </w:t>
      </w:r>
      <w:r w:rsidRPr="00F27FBC">
        <w:rPr>
          <w:rFonts w:cs="Tahoma"/>
          <w:b/>
          <w:bCs/>
          <w:sz w:val="24"/>
          <w:szCs w:val="24"/>
        </w:rPr>
        <w:t xml:space="preserve">OIB: </w:t>
      </w:r>
      <w:r>
        <w:rPr>
          <w:rFonts w:cs="Tahoma"/>
          <w:b/>
          <w:bCs/>
          <w:sz w:val="24"/>
          <w:szCs w:val="24"/>
        </w:rPr>
        <w:t>25856129395</w:t>
      </w:r>
    </w:p>
    <w:p w:rsidRDefault="00C3692E" w:rsidP="00C3692E" w:rsidR="00C3692E" w:rsidRPr="00F9785E">
      <w:pPr>
        <w:jc w:val="center"/>
        <w:rPr>
          <w:rFonts w:cs="Times New Roman"/>
          <w:sz w:val="16"/>
          <w:szCs w:val="16"/>
          <w:lang w:val="pl-PL"/>
        </w:rPr>
      </w:pPr>
    </w:p>
    <w:p w:rsidRDefault="00C3692E" w:rsidP="00C3692E" w:rsidR="00C3692E" w:rsidRPr="000E495B">
      <w:pPr>
        <w:jc w:val="center"/>
        <w:rPr>
          <w:rFonts w:cs="Times New Roman"/>
          <w:sz w:val="16"/>
          <w:szCs w:val="16"/>
          <w:lang w:val="pl-PL"/>
        </w:rPr>
      </w:pPr>
    </w:p>
    <w:p w:rsidRDefault="00C3692E" w:rsidP="00C3692E" w:rsidR="00C3692E" w:rsidRPr="000E495B">
      <w:pPr>
        <w:jc w:val="center"/>
        <w:rPr>
          <w:rFonts w:cs="Times New Roman"/>
          <w:sz w:val="16"/>
          <w:szCs w:val="16"/>
          <w:lang w:val="pl-PL"/>
        </w:rPr>
      </w:pPr>
    </w:p>
    <w:p w:rsidRDefault="00C3692E" w:rsidP="00C3692E" w:rsidR="00C3692E" w:rsidRPr="00F27FBC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1" w:name="Month"/>
          <w:attr w:val="19" w:name="Day"/>
          <w:attr w:val="2018" w:name="Year"/>
        </w:smartTagPr>
        <w:r w:rsidR="004F369C">
          <w:rPr>
            <w:rFonts w:cs="Tahoma"/>
            <w:b/>
            <w:bCs/>
            <w:sz w:val="24"/>
            <w:szCs w:val="24"/>
            <w:lang w:val="pl-PL"/>
          </w:rPr>
          <w:t>19.01.2018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4" w:name="Month"/>
          <w:attr w:val="23" w:name="Day"/>
          <w:attr w:val="2018" w:name="Year"/>
        </w:smartTagPr>
        <w:r w:rsidR="004F369C">
          <w:rPr>
            <w:rFonts w:cs="Tahoma"/>
            <w:b/>
            <w:bCs/>
            <w:sz w:val="24"/>
            <w:szCs w:val="24"/>
            <w:lang w:val="pl-PL"/>
          </w:rPr>
          <w:t>23</w:t>
        </w:r>
        <w:r>
          <w:rPr>
            <w:rFonts w:cs="Tahoma"/>
            <w:b/>
            <w:bCs/>
            <w:sz w:val="24"/>
            <w:szCs w:val="24"/>
            <w:lang w:val="pl-PL"/>
          </w:rPr>
          <w:t>.</w:t>
        </w:r>
        <w:r w:rsidR="00511B9B">
          <w:rPr>
            <w:rFonts w:cs="Tahoma"/>
            <w:b/>
            <w:bCs/>
            <w:sz w:val="24"/>
            <w:szCs w:val="24"/>
            <w:lang w:val="pl-PL"/>
          </w:rPr>
          <w:t>0</w:t>
        </w:r>
        <w:r w:rsidR="004F369C">
          <w:rPr>
            <w:rFonts w:cs="Tahoma"/>
            <w:b/>
            <w:bCs/>
            <w:sz w:val="24"/>
            <w:szCs w:val="24"/>
            <w:lang w:val="pl-PL"/>
          </w:rPr>
          <w:t>4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511B9B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C3692E" w:rsidP="00C3692E" w:rsidR="00C3692E" w:rsidRPr="00F9785E">
      <w:pPr>
        <w:spacing w:after="0"/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C3692E" w:rsidP="00C3692E" w:rsidR="00C3692E" w:rsidRPr="007E2673">
      <w:pPr>
        <w:jc w:val="both"/>
        <w:rPr>
          <w:rFonts w:cs="Tahoma"/>
          <w:bCs/>
          <w:sz w:val="24"/>
          <w:szCs w:val="24"/>
        </w:rPr>
      </w:pPr>
      <w:r w:rsidRPr="00F9785E">
        <w:rPr>
          <w:rFonts w:cs="Tahoma"/>
          <w:sz w:val="24"/>
          <w:szCs w:val="24"/>
          <w:lang w:eastAsia="hr-HR"/>
        </w:rPr>
        <w:t xml:space="preserve">Rješenjem </w:t>
      </w:r>
      <w:r w:rsidRPr="00F27FBC">
        <w:rPr>
          <w:rFonts w:cs="Tahoma"/>
          <w:lang w:eastAsia="hr-HR"/>
        </w:rPr>
        <w:t xml:space="preserve">Trgovačkog suda u Zagrebu broj </w:t>
      </w:r>
      <w:r>
        <w:rPr>
          <w:rFonts w:cs="Tahoma"/>
        </w:rPr>
        <w:t>7 St-2383/16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2016" w:name="Year"/>
          <w:attr w:val="24" w:name="Day"/>
          <w:attr w:val="11" w:name="Month"/>
          <w:attr w:val="trans" w:name="ls"/>
        </w:smartTagPr>
        <w:r>
          <w:rPr>
            <w:rFonts w:cs="Tahoma"/>
          </w:rPr>
          <w:t>24.11.2016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</w:t>
      </w:r>
      <w:r w:rsidRPr="007E2673">
        <w:rPr>
          <w:rFonts w:cs="Tahoma"/>
          <w:bCs/>
          <w:sz w:val="24"/>
          <w:szCs w:val="24"/>
        </w:rPr>
        <w:t>A.D. - PROMET d.o.o. u stečaju, Zagreb, Palmotićeva 15, OIB: 25856129395.</w:t>
      </w:r>
    </w:p>
    <w:p w:rsidRDefault="00C3692E" w:rsidP="00C3692E" w:rsidR="00C3692E" w:rsidRPr="000E495B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3692E" w:rsidP="00C3692E" w:rsidR="00C3692E" w:rsidRPr="000E495B">
      <w:pPr>
        <w:tabs>
          <w:tab w:pos="180" w:val="left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3692E" w:rsidP="00C3692E" w:rsidR="00C3692E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C3692E" w:rsidP="00C3692E" w:rsidR="00C3692E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C3692E" w:rsidP="00C3692E" w:rsidR="00C3692E" w:rsidRPr="00F9785E">
      <w:pPr>
        <w:spacing w:after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9785E">
        <w:rPr>
          <w:rFonts w:cs="Tahoma"/>
          <w:b/>
          <w:bCs/>
          <w:sz w:val="24"/>
          <w:szCs w:val="24"/>
          <w:lang w:eastAsia="hr-HR"/>
        </w:rPr>
        <w:t>Nekretnine u vlasništvu stečajnog dužnika:</w:t>
      </w:r>
    </w:p>
    <w:p w:rsidRDefault="00C3692E" w:rsidP="00C3692E" w:rsidR="00C3692E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C3692E" w:rsidP="00C3692E" w:rsidR="00C3692E">
      <w:pPr>
        <w:numPr>
          <w:ilvl w:val="0"/>
          <w:numId w:val="1"/>
        </w:numPr>
        <w:tabs>
          <w:tab w:pos="720" w:val="clear"/>
          <w:tab w:pos="360" w:val="num"/>
        </w:tabs>
        <w:spacing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Uredski prostor – stan Palmotićeva 15, Zagreb</w:t>
      </w:r>
      <w:r>
        <w:rPr>
          <w:sz w:val="24"/>
          <w:szCs w:val="24"/>
        </w:rPr>
        <w:t xml:space="preserve">, poduložak br. 19522, k.č.br. 2742, po novoj izmjeri k.č.br. 5974, k.o. Centar – stan površine </w:t>
      </w:r>
      <w:smartTag w:element="metricconverter" w:uri="urn:schemas-microsoft-com:office:smarttags">
        <w:smartTagPr>
          <w:attr w:val="113 m2" w:name="ProductID"/>
        </w:smartTagPr>
        <w:r>
          <w:rPr>
            <w:sz w:val="24"/>
            <w:szCs w:val="24"/>
          </w:rPr>
          <w:t>113 m</w:t>
        </w:r>
        <w:r>
          <w:rPr>
            <w:sz w:val="24"/>
            <w:szCs w:val="24"/>
            <w:vertAlign w:val="superscript"/>
          </w:rPr>
          <w:t>2</w:t>
        </w:r>
      </w:smartTag>
      <w:r>
        <w:rPr>
          <w:sz w:val="24"/>
          <w:szCs w:val="24"/>
        </w:rPr>
        <w:t xml:space="preserve"> .</w:t>
      </w:r>
    </w:p>
    <w:p w:rsidRDefault="00C3692E" w:rsidP="00C3692E" w:rsidR="00C3692E">
      <w:pPr>
        <w:spacing w:lineRule="auto" w:line="276" w:after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Na nekretnini su u Knjizi položenih ugovora upisani slijedeći tereti:</w:t>
      </w:r>
    </w:p>
    <w:p w:rsidRDefault="00C3692E" w:rsidP="00C3692E" w:rsidR="00C3692E" w:rsidRPr="00947E5D">
      <w:pPr>
        <w:numPr>
          <w:ilvl w:val="1"/>
          <w:numId w:val="1"/>
        </w:numPr>
        <w:tabs>
          <w:tab w:pos="1440" w:val="clear"/>
          <w:tab w:pos="540" w:val="num"/>
        </w:tabs>
        <w:spacing w:lineRule="auto" w:line="276" w:after="0"/>
        <w:ind w:hanging="180" w:left="540"/>
        <w:jc w:val="both"/>
        <w:rPr>
          <w:i/>
        </w:rPr>
      </w:pPr>
      <w:r>
        <w:rPr>
          <w:sz w:val="24"/>
          <w:szCs w:val="24"/>
        </w:rPr>
        <w:t xml:space="preserve">B Vlastovnica: </w:t>
      </w:r>
      <w:r>
        <w:rPr>
          <w:i/>
          <w:sz w:val="24"/>
          <w:szCs w:val="24"/>
        </w:rPr>
        <w:t xml:space="preserve">SPLITSKA BANKA d.d. </w:t>
      </w:r>
      <w:r w:rsidRPr="00947E5D">
        <w:rPr>
          <w:i/>
          <w:sz w:val="24"/>
          <w:szCs w:val="24"/>
        </w:rPr>
        <w:t xml:space="preserve">- </w:t>
      </w:r>
      <w:r w:rsidRPr="00947E5D">
        <w:rPr>
          <w:i/>
        </w:rPr>
        <w:t>A.D. PROMET d.o.o. potonji vlasnik do namirenja  tražbine, Zagreb, Palmotićeva 15 1/1, SPLITSKA BANKA d.d. prethodni vlasnik do namirenja tražbine, Split, Ruđera Boškovića 16 1/1.</w:t>
      </w:r>
    </w:p>
    <w:p w:rsidRDefault="00C3692E" w:rsidP="00C3692E" w:rsidR="00C3692E" w:rsidRPr="00F9785E">
      <w:pPr>
        <w:numPr>
          <w:ilvl w:val="1"/>
          <w:numId w:val="1"/>
        </w:numPr>
        <w:tabs>
          <w:tab w:pos="1440" w:val="clear"/>
          <w:tab w:pos="540" w:val="num"/>
        </w:tabs>
        <w:spacing w:after="0"/>
        <w:ind w:hanging="187" w:left="547"/>
        <w:jc w:val="both"/>
        <w:rPr>
          <w:i/>
        </w:rPr>
      </w:pPr>
      <w:r>
        <w:rPr>
          <w:sz w:val="24"/>
          <w:szCs w:val="24"/>
        </w:rPr>
        <w:t xml:space="preserve">C Teretovnica: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1.112.683,37 </w:t>
      </w:r>
      <w:r>
        <w:rPr>
          <w:i/>
        </w:rPr>
        <w:t xml:space="preserve">kn,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52.453,45 </w:t>
      </w:r>
      <w:r>
        <w:rPr>
          <w:i/>
        </w:rPr>
        <w:t>kn.</w:t>
      </w:r>
    </w:p>
    <w:p w:rsidRDefault="00C3692E" w:rsidP="00C3692E" w:rsidR="00C3692E">
      <w:pPr>
        <w:spacing w:after="0"/>
        <w:ind w:left="360"/>
        <w:jc w:val="both"/>
        <w:rPr>
          <w:sz w:val="16"/>
          <w:szCs w:val="16"/>
        </w:rPr>
      </w:pPr>
    </w:p>
    <w:p w:rsidRDefault="00AC3315" w:rsidP="00C3692E" w:rsidR="00AC3315">
      <w:pPr>
        <w:tabs>
          <w:tab w:pos="360" w:val="num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8" w:name="Year"/>
          <w:attr w:val="12" w:name="Day"/>
          <w:attr w:val="2" w:name="Month"/>
          <w:attr w:val="trans" w:name="ls"/>
        </w:smartTagPr>
        <w:r>
          <w:rPr>
            <w:rFonts w:cs="Tahoma"/>
            <w:lang w:eastAsia="hr-HR"/>
          </w:rPr>
          <w:t>12.02.2018.</w:t>
        </w:r>
      </w:smartTag>
      <w:r>
        <w:rPr>
          <w:rFonts w:cs="Tahoma"/>
          <w:lang w:eastAsia="hr-HR"/>
        </w:rPr>
        <w:t xml:space="preserve"> godine održano je ročište radi </w:t>
      </w:r>
      <w:r w:rsidR="00C3692E" w:rsidRPr="00F9785E">
        <w:rPr>
          <w:rFonts w:cs="Tahoma"/>
          <w:lang w:eastAsia="hr-HR"/>
        </w:rPr>
        <w:t>utvrđivanj</w:t>
      </w:r>
      <w:r>
        <w:rPr>
          <w:rFonts w:cs="Tahoma"/>
          <w:lang w:eastAsia="hr-HR"/>
        </w:rPr>
        <w:t>a</w:t>
      </w:r>
      <w:r w:rsidR="00C3692E" w:rsidRPr="00F9785E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>vrijednosti gore opisane nekretnine.</w:t>
      </w:r>
      <w:r w:rsidR="00C3692E" w:rsidRPr="00F9785E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 xml:space="preserve">Razlučni vjerovnik bio je suglasan  s prijedlogom stečajnog upravitelja u odnosu na utvrđenu vrijednost predmetne nekretnine procijenjene po stalnom sudskom vještaku za graditeljstvo i procjenu nekretnina dipl.ing.građ. Zvonka Benjaka u iznosu od </w:t>
      </w:r>
      <w:r w:rsidRPr="00F9785E">
        <w:rPr>
          <w:rFonts w:cs="Tahoma"/>
          <w:lang w:eastAsia="hr-HR"/>
        </w:rPr>
        <w:t>1.296.662,80 kn</w:t>
      </w:r>
      <w:r>
        <w:rPr>
          <w:rFonts w:cs="Tahoma"/>
          <w:lang w:eastAsia="hr-HR"/>
        </w:rPr>
        <w:t>.</w:t>
      </w:r>
    </w:p>
    <w:p w:rsidRDefault="00AC3315" w:rsidP="00C3692E" w:rsidR="00AC3315">
      <w:pPr>
        <w:tabs>
          <w:tab w:pos="360" w:val="num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Sud će zaključkom o prodaji utvrditi vrijednost nekretnina, način prodaje i uvjete prodaje, dok će prodaju nekretnina provoditi Financijska agencija elektroničkom javnom dražbom, a sve sukladno čl. </w:t>
      </w:r>
      <w:smartTag w:element="metricconverter" w:uri="urn:schemas-microsoft-com:office:smarttags">
        <w:smartTagPr>
          <w:attr w:val="247 st" w:name="ProductID"/>
        </w:smartTagPr>
        <w:r>
          <w:rPr>
            <w:rFonts w:cs="Tahoma"/>
            <w:lang w:eastAsia="hr-HR"/>
          </w:rPr>
          <w:t>247 st</w:t>
        </w:r>
      </w:smartTag>
      <w:r>
        <w:rPr>
          <w:rFonts w:cs="Tahoma"/>
          <w:lang w:eastAsia="hr-HR"/>
        </w:rPr>
        <w:t>. 3 i 4 Stečajnog zakona.</w:t>
      </w:r>
    </w:p>
    <w:p w:rsidRDefault="00511B9B" w:rsidP="00C3692E" w:rsidR="00511B9B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11B9B" w:rsidP="00C3692E" w:rsidR="00511B9B" w:rsidRPr="00F978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3692E" w:rsidP="00C3692E" w:rsidR="00C3692E" w:rsidRPr="00216E89">
      <w:pPr>
        <w:numPr>
          <w:ilvl w:val="0"/>
          <w:numId w:val="1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16"/>
          <w:szCs w:val="16"/>
        </w:rPr>
      </w:pPr>
      <w:r w:rsidRPr="00B0416E">
        <w:rPr>
          <w:b/>
          <w:sz w:val="24"/>
          <w:szCs w:val="24"/>
        </w:rPr>
        <w:t>1/3 poslovnog prostora – Kuhačeva 2, Zagreb</w:t>
      </w:r>
      <w:r>
        <w:rPr>
          <w:sz w:val="24"/>
          <w:szCs w:val="24"/>
        </w:rPr>
        <w:t xml:space="preserve">, z.k.ul. 1033, k.č.br. 1805, k.o. Grad Zagreb - 1/3 poslovnog prostora površine 121,2 čhv, nekretnina nije etažirana. </w:t>
      </w:r>
    </w:p>
    <w:p w:rsidRDefault="00C3692E" w:rsidP="00C3692E" w:rsidR="00C3692E">
      <w:pPr>
        <w:spacing w:lineRule="auto" w:line="276"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nekretnini su upisani tereti na suvlasnički dio 3,  kako slijedi: </w:t>
      </w:r>
    </w:p>
    <w:p w:rsidRDefault="00C3692E" w:rsidP="00C3692E" w:rsidR="00C3692E" w:rsidRPr="00F9785E">
      <w:pPr>
        <w:numPr>
          <w:ilvl w:val="1"/>
          <w:numId w:val="1"/>
        </w:numPr>
        <w:tabs>
          <w:tab w:pos="1440" w:val="clear"/>
          <w:tab w:pos="540" w:val="num"/>
        </w:tabs>
        <w:spacing w:lineRule="auto" w:line="276" w:after="0"/>
        <w:ind w:hanging="187" w:left="547"/>
        <w:jc w:val="both"/>
        <w:rPr>
          <w:i/>
        </w:rPr>
      </w:pPr>
      <w:r>
        <w:rPr>
          <w:sz w:val="24"/>
          <w:szCs w:val="24"/>
        </w:rPr>
        <w:t xml:space="preserve">C Teretovnica: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1.112.683,37 </w:t>
      </w:r>
      <w:r>
        <w:rPr>
          <w:i/>
        </w:rPr>
        <w:t xml:space="preserve">kn, </w:t>
      </w:r>
      <w:r w:rsidRPr="00947E5D">
        <w:rPr>
          <w:i/>
        </w:rPr>
        <w:t>VELDIĆ-PROMET d.o.o. OIB: 39281147133</w:t>
      </w:r>
      <w:r>
        <w:rPr>
          <w:i/>
        </w:rPr>
        <w:t xml:space="preserve"> (</w:t>
      </w:r>
      <w:r w:rsidRPr="00947E5D">
        <w:rPr>
          <w:i/>
        </w:rPr>
        <w:t xml:space="preserve">Temeljem rješenja o ovrsi posl.br. Ovrj-2300/2013 od </w:t>
      </w:r>
      <w:smartTag w:element="date" w:uri="urn:schemas-microsoft-com:office:smarttags">
        <w:smartTagPr>
          <w:attr w:val="2013" w:name="Year"/>
          <w:attr w:val="25" w:name="Day"/>
          <w:attr w:val="9" w:name="Month"/>
          <w:attr w:val="trans" w:name="ls"/>
        </w:smartTagPr>
        <w:r w:rsidRPr="00947E5D">
          <w:rPr>
            <w:i/>
          </w:rPr>
          <w:t>25. rujna 2013</w:t>
        </w:r>
      </w:smartTag>
      <w:r w:rsidRPr="00947E5D">
        <w:rPr>
          <w:i/>
        </w:rPr>
        <w:t>.godine zabilježuje se ovrha na nekretnini A.D. Promet d.o.o. pod redom prvenstva zabilježbe da je pokrenut postupak za izdavanje rješenja o ovrsi upisane pod posl.br. Z-42957/13</w:t>
      </w:r>
      <w:r>
        <w:rPr>
          <w:i/>
        </w:rPr>
        <w:t xml:space="preserve">) 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52.453,45 </w:t>
      </w:r>
      <w:r>
        <w:rPr>
          <w:i/>
        </w:rPr>
        <w:t xml:space="preserve">kn. </w:t>
      </w:r>
    </w:p>
    <w:p w:rsidRDefault="00C3692E" w:rsidP="00C3692E" w:rsidR="00C3692E">
      <w:pPr>
        <w:spacing w:lineRule="auto" w:line="276" w:after="0"/>
        <w:ind w:firstLine="360" w:left="360"/>
        <w:jc w:val="both"/>
        <w:rPr>
          <w:sz w:val="16"/>
          <w:szCs w:val="16"/>
        </w:rPr>
      </w:pPr>
    </w:p>
    <w:p w:rsidRDefault="00C3692E" w:rsidP="00C3692E" w:rsidR="00C3692E">
      <w:pPr>
        <w:numPr>
          <w:ilvl w:val="0"/>
          <w:numId w:val="1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lastRenderedPageBreak/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 xml:space="preserve">8048, k.o. Remete, koja se sastoji od k.č.br. 1131/31 oranica površine 14 čhv i k.č.br. 1131/33 oranica Bukovačka površine </w:t>
      </w:r>
      <w:smartTag w:element="metricconverter" w:uri="urn:schemas-microsoft-com:office:smarttags">
        <w:smartTagPr>
          <w:attr w:val="126 m2" w:name="ProductID"/>
        </w:smartTagPr>
        <w:r>
          <w:rPr>
            <w:sz w:val="24"/>
            <w:szCs w:val="24"/>
          </w:rPr>
          <w:t>126 m</w:t>
        </w:r>
        <w:r>
          <w:rPr>
            <w:sz w:val="24"/>
            <w:szCs w:val="24"/>
            <w:vertAlign w:val="superscript"/>
          </w:rPr>
          <w:t>2</w:t>
        </w:r>
      </w:smartTag>
      <w:r>
        <w:rPr>
          <w:sz w:val="24"/>
          <w:szCs w:val="24"/>
        </w:rPr>
        <w:t xml:space="preserve"> .</w:t>
      </w:r>
    </w:p>
    <w:p w:rsidRDefault="00C3692E" w:rsidP="00C3692E" w:rsidR="00C3692E">
      <w:pPr>
        <w:spacing w:lineRule="auto" w:line="276"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nekretnini su upisani tereti kako slijedi: </w:t>
      </w:r>
    </w:p>
    <w:p w:rsidRDefault="00C3692E" w:rsidP="00C3692E" w:rsidR="00C3692E" w:rsidRPr="009731D1">
      <w:pPr>
        <w:numPr>
          <w:ilvl w:val="1"/>
          <w:numId w:val="1"/>
        </w:numPr>
        <w:tabs>
          <w:tab w:pos="1440" w:val="clear"/>
          <w:tab w:pos="540" w:val="num"/>
        </w:tabs>
        <w:spacing w:lineRule="auto" w:line="276" w:after="0"/>
        <w:ind w:hanging="180" w:left="540"/>
        <w:jc w:val="both"/>
        <w:rPr>
          <w:i/>
        </w:rPr>
      </w:pPr>
      <w:r>
        <w:rPr>
          <w:sz w:val="24"/>
          <w:szCs w:val="24"/>
        </w:rPr>
        <w:t xml:space="preserve">C  Teretovnica: </w:t>
      </w:r>
      <w:r>
        <w:rPr>
          <w:bCs/>
          <w:lang w:val="en-US"/>
        </w:rPr>
        <w:t xml:space="preserve"> </w:t>
      </w:r>
      <w:r w:rsidRPr="00B60B95">
        <w:rPr>
          <w:bCs/>
          <w:i/>
          <w:lang w:val="en-US"/>
        </w:rPr>
        <w:t xml:space="preserve">PRVI FAKTOR D.O.O., OIB: 63278028623, HEKTOROVIĆEVA BR. 2, </w:t>
      </w:r>
      <w:smartTag w:element="place" w:uri="urn:schemas-microsoft-com:office:smarttags">
        <w:smartTag w:element="City" w:uri="urn:schemas-microsoft-com:office:smarttags">
          <w:r w:rsidRPr="00B60B95">
            <w:rPr>
              <w:bCs/>
              <w:i/>
              <w:lang w:val="en-US"/>
            </w:rPr>
            <w:t>ZAGREB</w:t>
          </w:r>
        </w:smartTag>
      </w:smartTag>
      <w:r>
        <w:rPr>
          <w:bCs/>
          <w:i/>
          <w:lang w:val="en-US"/>
        </w:rPr>
        <w:t xml:space="preserve">, </w:t>
      </w:r>
      <w:r w:rsidRPr="009731D1">
        <w:rPr>
          <w:bCs/>
          <w:i/>
        </w:rPr>
        <w:t xml:space="preserve">za iznos od 2.000.000,00 </w:t>
      </w:r>
      <w:r>
        <w:rPr>
          <w:bCs/>
          <w:i/>
        </w:rPr>
        <w:t xml:space="preserve">kn,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HRVATSKA, </w:t>
      </w:r>
      <w:r w:rsidRPr="009731D1">
        <w:rPr>
          <w:bCs/>
          <w:i/>
          <w:sz w:val="24"/>
          <w:szCs w:val="24"/>
        </w:rPr>
        <w:t xml:space="preserve">za iznos od 1.112.683,37 </w:t>
      </w:r>
      <w:r>
        <w:rPr>
          <w:bCs/>
          <w:i/>
          <w:sz w:val="24"/>
          <w:szCs w:val="24"/>
        </w:rPr>
        <w:t xml:space="preserve">kn, </w:t>
      </w:r>
      <w:r w:rsidRPr="00947E5D">
        <w:rPr>
          <w:i/>
        </w:rPr>
        <w:t>VELDIĆ-PROMET d.o.o. OIB: 39281147133</w:t>
      </w:r>
      <w:r>
        <w:rPr>
          <w:i/>
        </w:rPr>
        <w:t xml:space="preserve"> (</w:t>
      </w:r>
      <w:r w:rsidRPr="009731D1">
        <w:rPr>
          <w:bCs/>
          <w:i/>
        </w:rPr>
        <w:t xml:space="preserve">Temeljem rješenja o ovrsi posl.br. Ovrj-2300/2013 od </w:t>
      </w:r>
      <w:smartTag w:element="date" w:uri="urn:schemas-microsoft-com:office:smarttags">
        <w:smartTagPr>
          <w:attr w:val="2013" w:name="Year"/>
          <w:attr w:val="25" w:name="Day"/>
          <w:attr w:val="9" w:name="Month"/>
          <w:attr w:val="trans" w:name="ls"/>
        </w:smartTagPr>
        <w:r w:rsidRPr="009731D1">
          <w:rPr>
            <w:bCs/>
            <w:i/>
          </w:rPr>
          <w:t>25. rujna 2013</w:t>
        </w:r>
      </w:smartTag>
      <w:r w:rsidRPr="009731D1">
        <w:rPr>
          <w:bCs/>
          <w:i/>
        </w:rPr>
        <w:t>.godine zabilježuje se ovrha pod redom prvenstva zabilježbe da je pokrenut postupak za izdavanje rješenja o ovrsi upisane pod posl.br. Z-42957/13</w:t>
      </w:r>
      <w:r>
        <w:rPr>
          <w:bCs/>
          <w:i/>
        </w:rPr>
        <w:t xml:space="preserve">),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9731D1">
        <w:rPr>
          <w:i/>
        </w:rPr>
        <w:t xml:space="preserve">za iznos od 52.453,45 </w:t>
      </w:r>
      <w:r>
        <w:rPr>
          <w:i/>
        </w:rPr>
        <w:t>kn</w:t>
      </w:r>
    </w:p>
    <w:p w:rsidRDefault="00C3692E" w:rsidP="00C3692E" w:rsidR="00C3692E" w:rsidRPr="00630FDF">
      <w:pPr>
        <w:spacing w:lineRule="auto" w:line="276" w:after="0"/>
        <w:jc w:val="both"/>
        <w:rPr>
          <w:sz w:val="16"/>
          <w:szCs w:val="16"/>
        </w:rPr>
      </w:pPr>
    </w:p>
    <w:p w:rsidRDefault="00C3692E" w:rsidP="00C3692E" w:rsidR="00C3692E" w:rsidRPr="0091379F">
      <w:pPr>
        <w:numPr>
          <w:ilvl w:val="0"/>
          <w:numId w:val="1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>
        <w:rPr>
          <w:b/>
          <w:sz w:val="24"/>
          <w:szCs w:val="24"/>
        </w:rPr>
        <w:t>Or</w:t>
      </w:r>
      <w:r w:rsidRPr="00B0416E">
        <w:rPr>
          <w:b/>
          <w:sz w:val="24"/>
          <w:szCs w:val="24"/>
        </w:rPr>
        <w:t>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>5156, k.o. Remete, koja se sastoji od k.č.br. 1131/22 oranica površine 72 čhv .</w:t>
      </w:r>
    </w:p>
    <w:p w:rsidRDefault="00C3692E" w:rsidP="00C3692E" w:rsidR="00C3692E">
      <w:pPr>
        <w:spacing w:after="0"/>
        <w:ind w:left="360"/>
        <w:jc w:val="both"/>
        <w:rPr>
          <w:sz w:val="16"/>
          <w:szCs w:val="16"/>
        </w:rPr>
      </w:pPr>
    </w:p>
    <w:p w:rsidRDefault="00C3692E" w:rsidP="00C3692E" w:rsidR="00C3692E">
      <w:pPr>
        <w:numPr>
          <w:ilvl w:val="0"/>
          <w:numId w:val="1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 xml:space="preserve">5157, k.o. Remete, koja se sastoji od k.č.br. 1131/21 oranica površine 110 čhv.  </w:t>
      </w:r>
    </w:p>
    <w:p w:rsidRDefault="00C3692E" w:rsidP="00C3692E" w:rsidR="00C3692E" w:rsidRPr="00753994">
      <w:pPr>
        <w:spacing w:after="0"/>
        <w:ind w:firstLine="360" w:left="360"/>
        <w:jc w:val="both"/>
        <w:rPr>
          <w:sz w:val="16"/>
          <w:szCs w:val="16"/>
        </w:rPr>
      </w:pPr>
    </w:p>
    <w:p w:rsidRDefault="00C3692E" w:rsidP="00C3692E" w:rsidR="00C3692E">
      <w:pPr>
        <w:numPr>
          <w:ilvl w:val="0"/>
          <w:numId w:val="1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>1158, k.o. Remete, koja se sastoji od k.č.br. 1131/2 oranica površine 62 čhv  i k.č.br. 1131/23 oranica površine 60 čhv. -  na nekretnini postoje hipoteke:</w:t>
      </w:r>
    </w:p>
    <w:p w:rsidRDefault="00C3692E" w:rsidP="00C3692E" w:rsidR="00C3692E" w:rsidRPr="000D44C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3692E" w:rsidP="00C3692E" w:rsidR="00C3692E" w:rsidRPr="00931DD9">
      <w:pPr>
        <w:spacing w:after="0"/>
        <w:jc w:val="both"/>
        <w:rPr>
          <w:rFonts w:cs="Tahoma"/>
          <w:i/>
          <w:u w:val="single"/>
          <w:lang w:eastAsia="hr-HR"/>
        </w:rPr>
      </w:pPr>
      <w:r>
        <w:rPr>
          <w:rFonts w:cs="Tahoma"/>
          <w:i/>
          <w:u w:val="single"/>
          <w:lang w:eastAsia="hr-HR"/>
        </w:rPr>
        <w:t xml:space="preserve">Na nekretninama pod rednim brojem 4., 5. i 6. upisani su istovjetni tereti kao i za nekretninu pod rednim brojem 3. </w:t>
      </w:r>
    </w:p>
    <w:p w:rsidRDefault="00C3692E" w:rsidP="00C3692E" w:rsidR="00C3692E" w:rsidRPr="000D44C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3692E" w:rsidP="00C3692E" w:rsidR="00C3692E">
      <w:pPr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 xml:space="preserve">Na svim gore opisanim nekretninama u Zemljišnim knjigama upisana je zabilježba otvaranja stečajnog postupka </w:t>
      </w:r>
      <w:r w:rsidRPr="00733D28">
        <w:rPr>
          <w:rFonts w:cs="Tahoma"/>
          <w:bCs/>
          <w:sz w:val="20"/>
          <w:szCs w:val="20"/>
          <w:lang w:val="pl-PL"/>
        </w:rPr>
        <w:t>ST-2383/16</w:t>
      </w:r>
      <w:r w:rsidRPr="00733D28">
        <w:rPr>
          <w:rFonts w:cs="Tahoma"/>
          <w:sz w:val="20"/>
          <w:szCs w:val="20"/>
          <w:lang w:eastAsia="hr-HR"/>
        </w:rPr>
        <w:t>.</w:t>
      </w:r>
    </w:p>
    <w:p w:rsidRDefault="00C3692E" w:rsidP="00C3692E" w:rsidR="00C3692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90478B" w:rsidP="00C3692E" w:rsidR="0090478B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90478B" w:rsidP="00C3692E" w:rsidR="0090478B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RH, Općinski sud u Novom Zagrebu, Stalna služba u Za</w:t>
      </w:r>
      <w:r w:rsidR="004D48F0">
        <w:rPr>
          <w:rFonts w:cs="Tahoma"/>
          <w:lang w:eastAsia="hr-HR"/>
        </w:rPr>
        <w:t>prešiću</w:t>
      </w:r>
      <w:r>
        <w:rPr>
          <w:rFonts w:cs="Tahoma"/>
          <w:lang w:eastAsia="hr-HR"/>
        </w:rPr>
        <w:t xml:space="preserve"> dana </w:t>
      </w:r>
      <w:smartTag w:element="date" w:uri="urn:schemas-microsoft-com:office:smarttags">
        <w:smartTagPr>
          <w:attr w:val="2018" w:name="Year"/>
          <w:attr w:val="16" w:name="Day"/>
          <w:attr w:val="04" w:name="Month"/>
          <w:attr w:val="trans" w:name="ls"/>
        </w:smartTagPr>
        <w:r>
          <w:rPr>
            <w:rFonts w:cs="Tahoma"/>
            <w:lang w:eastAsia="hr-HR"/>
          </w:rPr>
          <w:t>16.04.2018.</w:t>
        </w:r>
      </w:smartTag>
      <w:r>
        <w:rPr>
          <w:rFonts w:cs="Tahoma"/>
          <w:lang w:eastAsia="hr-HR"/>
        </w:rPr>
        <w:t xml:space="preserve"> godine donio je Zaključak o prodaji poslovni broj 37 Ovr-2067/16-40 kojim je utvrđena vrijednost za nekretnine pod rednim brojem </w:t>
      </w:r>
      <w:r>
        <w:rPr>
          <w:rFonts w:cs="Tahoma"/>
          <w:b/>
          <w:lang w:eastAsia="hr-HR"/>
        </w:rPr>
        <w:t>2.,3.,4.,5. i 6.</w:t>
      </w:r>
      <w:r>
        <w:rPr>
          <w:rFonts w:cs="Tahoma"/>
          <w:lang w:eastAsia="hr-HR"/>
        </w:rPr>
        <w:t xml:space="preserve"> Istim zaključkom određeno je da će se navedene nekretnine prodavati na prvoj usmenoj javnoj dražbi</w:t>
      </w:r>
      <w:r w:rsidR="00231A34">
        <w:rPr>
          <w:rFonts w:cs="Tahoma"/>
          <w:lang w:eastAsia="hr-HR"/>
        </w:rPr>
        <w:t xml:space="preserve"> u zgradi Općinskog suda u Novom Zagrebu, Stalne službe u Zaprešiću, Trg žrtava fašizma 1, soba br. 12, I. kat, dana </w:t>
      </w:r>
      <w:smartTag w:element="date" w:uri="urn:schemas-microsoft-com:office:smarttags">
        <w:smartTagPr>
          <w:attr w:val="2018" w:name="Year"/>
          <w:attr w:val="14" w:name="Day"/>
          <w:attr w:val="05" w:name="Month"/>
          <w:attr w:val="trans" w:name="ls"/>
        </w:smartTagPr>
        <w:r w:rsidR="00231A34">
          <w:rPr>
            <w:rFonts w:cs="Tahoma"/>
            <w:lang w:eastAsia="hr-HR"/>
          </w:rPr>
          <w:t>14.05.2018.</w:t>
        </w:r>
      </w:smartTag>
      <w:r w:rsidR="00231A34">
        <w:rPr>
          <w:rFonts w:cs="Tahoma"/>
          <w:lang w:eastAsia="hr-HR"/>
        </w:rPr>
        <w:t xml:space="preserve"> godine u 13,00 sati.</w:t>
      </w:r>
    </w:p>
    <w:p w:rsidRDefault="00231A34" w:rsidP="00C3692E" w:rsidR="00231A34" w:rsidRPr="0090478B">
      <w:pPr>
        <w:spacing w:after="0"/>
        <w:jc w:val="both"/>
        <w:rPr>
          <w:rFonts w:cs="Tahoma"/>
          <w:lang w:eastAsia="hr-HR"/>
        </w:rPr>
      </w:pPr>
    </w:p>
    <w:p w:rsidRDefault="00C3692E" w:rsidP="00C3692E" w:rsidR="00C3692E" w:rsidRPr="009731D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3692E" w:rsidP="00C3692E" w:rsidR="00C3692E" w:rsidRPr="00072C24">
      <w:pPr>
        <w:spacing w:after="0"/>
        <w:jc w:val="both"/>
        <w:rPr>
          <w:rFonts w:cs="Tahoma"/>
          <w:b/>
          <w:bCs/>
          <w:sz w:val="24"/>
          <w:szCs w:val="24"/>
          <w:u w:val="single"/>
          <w:lang w:eastAsia="hr-HR"/>
        </w:rPr>
      </w:pPr>
      <w:r w:rsidRPr="00072C24">
        <w:rPr>
          <w:rFonts w:cs="Tahoma"/>
          <w:b/>
          <w:bCs/>
          <w:sz w:val="24"/>
          <w:szCs w:val="24"/>
          <w:u w:val="single"/>
          <w:lang w:eastAsia="hr-HR"/>
        </w:rPr>
        <w:t>Pokretnine u vlasništvu stečajnog dužnika:</w:t>
      </w:r>
    </w:p>
    <w:p w:rsidRDefault="00C3692E" w:rsidP="00C3692E" w:rsidR="00C3692E" w:rsidRPr="002A5C2A">
      <w:pPr>
        <w:spacing w:after="0"/>
        <w:jc w:val="both"/>
        <w:rPr>
          <w:rFonts w:cs="Tahoma"/>
          <w:bCs/>
          <w:iCs/>
          <w:sz w:val="16"/>
          <w:szCs w:val="16"/>
          <w:highlight w:val="yellow"/>
          <w:lang w:eastAsia="hr-HR"/>
        </w:rPr>
      </w:pPr>
    </w:p>
    <w:p w:rsidRDefault="004F369C" w:rsidP="00C3692E" w:rsidR="00C3692E" w:rsidRPr="00C008C8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 U tijeku je VII</w:t>
      </w:r>
      <w:r w:rsidR="00C3692E">
        <w:rPr>
          <w:rFonts w:cs="Tahoma"/>
          <w:lang w:eastAsia="hr-HR"/>
        </w:rPr>
        <w:t>. oglas  za  prodaju imovine stečajnog dužnika prikupljanjem pisanih ponuda na web stranicama sudačke mreže. Ukoliko na objavljeni oglas ne pristigne ni jedna ponuda, s</w:t>
      </w:r>
      <w:r w:rsidR="00511B9B">
        <w:rPr>
          <w:rFonts w:cs="Tahoma"/>
          <w:lang w:eastAsia="hr-HR"/>
        </w:rPr>
        <w:t xml:space="preserve">tečajni upravitelj će objaviti </w:t>
      </w:r>
      <w:r w:rsidR="00C3692E">
        <w:rPr>
          <w:rFonts w:cs="Tahoma"/>
          <w:lang w:eastAsia="hr-HR"/>
        </w:rPr>
        <w:t>V</w:t>
      </w:r>
      <w:r w:rsidR="00511B9B">
        <w:rPr>
          <w:rFonts w:cs="Tahoma"/>
          <w:lang w:eastAsia="hr-HR"/>
        </w:rPr>
        <w:t>II</w:t>
      </w:r>
      <w:r w:rsidR="0090478B">
        <w:rPr>
          <w:rFonts w:cs="Tahoma"/>
          <w:lang w:eastAsia="hr-HR"/>
        </w:rPr>
        <w:t>I</w:t>
      </w:r>
      <w:r w:rsidR="00C3692E">
        <w:rPr>
          <w:rFonts w:cs="Tahoma"/>
          <w:lang w:eastAsia="hr-HR"/>
        </w:rPr>
        <w:t>. oglas za prodaju gore opisane pokretne imovine.</w:t>
      </w:r>
    </w:p>
    <w:p w:rsidRDefault="00C3692E" w:rsidP="00C3692E" w:rsidR="00C3692E" w:rsidRPr="004E33A9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3692E" w:rsidP="00C3692E" w:rsidR="00C3692E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31A34" w:rsidP="00C3692E" w:rsidR="00231A34" w:rsidRPr="00C11F4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C3692E" w:rsidP="00C3692E" w:rsidR="00C3692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C3692E" w:rsidP="00C3692E" w:rsidR="00C3692E" w:rsidRPr="002D353A">
      <w:pPr>
        <w:pStyle w:val="Odlomakpopisa1"/>
        <w:spacing w:lineRule="auto" w:line="240" w:after="0"/>
        <w:ind w:left="0"/>
        <w:jc w:val="both"/>
        <w:rPr>
          <w:rFonts w:cs="Tahoma"/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949"/>
        <w:gridCol w:w="8041"/>
        <w:gridCol w:w="10"/>
      </w:tblGrid>
      <w:tr w:rsidR="00C3692E" w:rsidRPr="00F27FBC">
        <w:tc>
          <w:tcPr>
            <w:tcW w:type="dxa" w:w="468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1.</w:t>
            </w:r>
          </w:p>
        </w:tc>
        <w:tc>
          <w:tcPr>
            <w:tcW w:type="dxa" w:w="9000"/>
            <w:gridSpan w:val="3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Ref. 19    Pž- 7083/2013-3</w:t>
            </w:r>
            <w:r>
              <w:rPr>
                <w:rFonts w:cs="Tahoma"/>
              </w:rPr>
              <w:t xml:space="preserve">  Visoki trgovački sud Republike Hrvatske   </w:t>
            </w:r>
          </w:p>
        </w:tc>
      </w:tr>
      <w:tr w:rsidR="00C3692E" w:rsidRPr="00F27FBC">
        <w:tc>
          <w:tcPr>
            <w:tcW w:type="dxa" w:w="468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3"/>
          </w:tcPr>
          <w:p w:rsidRDefault="00C3692E" w:rsidP="00C3692E" w:rsidR="00C3692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               (P-5673/11 Trgovački sud u Zagrebu)</w:t>
            </w:r>
          </w:p>
        </w:tc>
      </w:tr>
      <w:tr w:rsidR="00C3692E" w:rsidRPr="00F27FBC">
        <w:trPr>
          <w:gridAfter w:val="1"/>
          <w:wAfter w:type="dxa" w:w="10"/>
        </w:trPr>
        <w:tc>
          <w:tcPr>
            <w:tcW w:type="dxa" w:w="468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8041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EKOTEK d.o.o. Ljubljana, Brančićeva 31, Republika Slovenija, zastupan po punomoćniku Tihomiru Rožmariću, odvjetniku iz Varaždina, Mali plac 1a</w:t>
            </w:r>
          </w:p>
        </w:tc>
      </w:tr>
      <w:tr w:rsidR="00C3692E" w:rsidRPr="00F27FBC">
        <w:trPr>
          <w:gridAfter w:val="1"/>
          <w:wAfter w:type="dxa" w:w="10"/>
        </w:trPr>
        <w:tc>
          <w:tcPr>
            <w:tcW w:type="dxa" w:w="468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8041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AD-PROMET d.o.o., Zagreb, Palmotićeva 15, zastupan po punomoćniku Igoru Svilaru, odvjetniku iz Zagreba , Gredička 23</w:t>
            </w:r>
          </w:p>
        </w:tc>
      </w:tr>
      <w:tr w:rsidR="00C3692E" w:rsidRPr="00F27FBC">
        <w:trPr>
          <w:gridAfter w:val="1"/>
          <w:wAfter w:type="dxa" w:w="10"/>
        </w:trPr>
        <w:tc>
          <w:tcPr>
            <w:tcW w:type="dxa" w:w="468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type="dxa" w:w="8041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Isplate 80.564,00 EUR u kunskoj protuvrijednosti</w:t>
            </w:r>
          </w:p>
        </w:tc>
      </w:tr>
      <w:tr w:rsidR="00C3692E" w:rsidRPr="000606F2">
        <w:trPr>
          <w:gridAfter w:val="1"/>
          <w:wAfter w:type="dxa" w:w="10"/>
        </w:trPr>
        <w:tc>
          <w:tcPr>
            <w:tcW w:type="dxa" w:w="468"/>
          </w:tcPr>
          <w:p w:rsidRDefault="00C3692E" w:rsidP="00C3692E" w:rsidR="00C3692E" w:rsidRPr="000606F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49"/>
          </w:tcPr>
          <w:p w:rsidRDefault="00C3692E" w:rsidP="00C3692E" w:rsidR="00C3692E" w:rsidRPr="000606F2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8041"/>
          </w:tcPr>
          <w:p w:rsidRDefault="00C3692E" w:rsidP="00C3692E" w:rsidR="00C3692E" w:rsidRPr="000606F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C3692E" w:rsidRPr="00F27FBC">
        <w:trPr>
          <w:gridAfter w:val="1"/>
          <w:wAfter w:type="dxa" w:w="10"/>
        </w:trPr>
        <w:tc>
          <w:tcPr>
            <w:tcW w:type="dxa" w:w="468"/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8990"/>
            <w:gridSpan w:val="2"/>
          </w:tcPr>
          <w:p w:rsidRDefault="00C3692E" w:rsidP="00C3692E" w:rsidR="00C3692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 xml:space="preserve">Presudom Trgovačkog suda u Zagrebu poslovni broj 5-5673/11 od </w:t>
            </w:r>
            <w:smartTag w:element="date" w:uri="urn:schemas-microsoft-com:office:smarttags">
              <w:smartTagPr>
                <w:attr w:val="2013" w:name="Year"/>
                <w:attr w:val="28" w:name="Day"/>
                <w:attr w:val="03" w:name="Month"/>
                <w:attr w:val="trans" w:name="ls"/>
              </w:smartTagPr>
              <w:r>
                <w:rPr>
                  <w:rFonts w:cs="Tahoma"/>
                  <w:iCs/>
                </w:rPr>
                <w:t>28.03.2013.</w:t>
              </w:r>
            </w:smartTag>
            <w:r>
              <w:rPr>
                <w:rFonts w:cs="Tahoma"/>
                <w:iCs/>
              </w:rPr>
              <w:t xml:space="preserve"> godine pod točkom I. izreke naloženo je tuženiku platiti tužitelju iznos od 80.564,00 EUR u protuvrijednosti u kunama prema srednjem tečaju HNB na dan plaćanja s pripadajućim zateznim kamatama. Pod točkom II. izreke naloženo je tuženiku naknaditi tužitelju parnične troškove u iznosu od 26.600,00 kn, a pod </w:t>
            </w:r>
            <w:r>
              <w:rPr>
                <w:rFonts w:cs="Tahoma"/>
                <w:iCs/>
              </w:rPr>
              <w:lastRenderedPageBreak/>
              <w:t>točkom III. izreke odbijen je tužiteljev zahtjev za naknadu troškova postupka u iznosu od 5.200,00 kn.  Iz obrazloženja presude proizlazi da je sud tako odlučio jer je utvrdio da je tuženik ugovorom nazvanim ugovorom o novaciji priznao da tužitelju duguje iznos od 80.564,00 EUR-a  za isporučenu robu na temelju ugovora o kupoprodaji, a da tuženik nije dokazao da su postojali nedostaci stvari.</w:t>
            </w:r>
          </w:p>
          <w:p w:rsidRDefault="00C3692E" w:rsidP="00C3692E" w:rsidR="00C3692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>Tuženik je protiv navedene presude u točci I. i II. njene izreke podnio žalbu.</w:t>
            </w:r>
          </w:p>
          <w:p w:rsidRDefault="00C3692E" w:rsidP="00C3692E" w:rsidR="00C3692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</w:rPr>
              <w:t xml:space="preserve">Visoki trgovački sud Republike Hrvatske  je dana </w:t>
            </w:r>
            <w:smartTag w:element="date" w:uri="urn:schemas-microsoft-com:office:smarttags">
              <w:smartTagPr>
                <w:attr w:val="2016" w:name="Year"/>
                <w:attr w:val="28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28.09.2016.</w:t>
              </w:r>
            </w:smartTag>
            <w:r>
              <w:rPr>
                <w:rFonts w:cs="Tahoma"/>
              </w:rPr>
              <w:t xml:space="preserve"> godine pod  poslovnim brojem </w:t>
            </w:r>
            <w:r w:rsidRPr="00F27FBC">
              <w:rPr>
                <w:rFonts w:cs="Tahoma"/>
              </w:rPr>
              <w:t>P</w:t>
            </w:r>
            <w:r>
              <w:rPr>
                <w:rFonts w:cs="Tahoma"/>
              </w:rPr>
              <w:t>ž</w:t>
            </w:r>
            <w:r w:rsidRPr="00F27FBC">
              <w:rPr>
                <w:rFonts w:cs="Tahoma"/>
              </w:rPr>
              <w:t>-</w:t>
            </w:r>
            <w:r>
              <w:rPr>
                <w:rFonts w:cs="Tahoma"/>
              </w:rPr>
              <w:t xml:space="preserve"> 7083/2013-3   donio presudu kojom se preinačuje presuda Trgovačkog suda u Zagrebu P-5673/11  od </w:t>
            </w:r>
            <w:smartTag w:element="date" w:uri="urn:schemas-microsoft-com:office:smarttags">
              <w:smartTagPr>
                <w:attr w:val="2013" w:name="Year"/>
                <w:attr w:val="28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28.03.2013.</w:t>
              </w:r>
            </w:smartTag>
            <w:r>
              <w:rPr>
                <w:rFonts w:cs="Tahoma"/>
              </w:rPr>
              <w:t xml:space="preserve"> godine u dijelu točke I. izreke, što bi značilo da je AD-PROMET d.o.o. i dalje dužan platiti iznos od </w:t>
            </w:r>
            <w:r>
              <w:rPr>
                <w:rFonts w:cs="Tahoma"/>
                <w:iCs/>
              </w:rPr>
              <w:t>80.564,00 EUR-a, ali ne u kunskoj protuvrijednosti.</w:t>
            </w:r>
          </w:p>
          <w:p w:rsidRDefault="00C3692E" w:rsidP="00C3692E" w:rsidR="00C3692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/>
                <w:iCs/>
              </w:rPr>
            </w:pPr>
            <w:r>
              <w:rPr>
                <w:rFonts w:cs="Tahoma"/>
                <w:iCs/>
              </w:rPr>
              <w:t xml:space="preserve">Na navedenu presudu punomoćnik stečajnog dužnika je dana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01" w:name="Month"/>
                <w:attr w:val="trans" w:name="ls"/>
              </w:smartTagPr>
              <w:r>
                <w:rPr>
                  <w:rFonts w:cs="Tahoma"/>
                  <w:iCs/>
                </w:rPr>
                <w:t>18.01.2017.</w:t>
              </w:r>
            </w:smartTag>
            <w:r>
              <w:rPr>
                <w:rFonts w:cs="Tahoma"/>
                <w:iCs/>
              </w:rPr>
              <w:t xml:space="preserve"> godine uložio  reviziju.</w:t>
            </w:r>
          </w:p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49454B">
              <w:rPr>
                <w:rFonts w:cs="Tahoma"/>
                <w:i/>
                <w:iCs/>
              </w:rPr>
              <w:t xml:space="preserve">Tužitelj je prijavio svoju tražbinu za ispitno ročište u iznosu od  </w:t>
            </w:r>
            <w:r>
              <w:rPr>
                <w:rFonts w:cs="Tahoma"/>
                <w:i/>
                <w:iCs/>
              </w:rPr>
              <w:t xml:space="preserve"> 80.564,00 EUR-a (na dan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11" w:name="Month"/>
                <w:attr w:val="trans" w:name="ls"/>
              </w:smartTagPr>
              <w:r>
                <w:rPr>
                  <w:rFonts w:cs="Tahoma"/>
                  <w:i/>
                  <w:iCs/>
                </w:rPr>
                <w:t>24.11.2016.</w:t>
              </w:r>
            </w:smartTag>
            <w:r>
              <w:rPr>
                <w:rFonts w:cs="Tahoma"/>
                <w:i/>
                <w:iCs/>
              </w:rPr>
              <w:t xml:space="preserve"> godine prema </w:t>
            </w:r>
            <w:r w:rsidRPr="0049454B">
              <w:rPr>
                <w:rFonts w:cs="Tahoma"/>
                <w:i/>
                <w:iCs/>
              </w:rPr>
              <w:t xml:space="preserve"> </w:t>
            </w:r>
            <w:r>
              <w:rPr>
                <w:rFonts w:cs="Tahoma"/>
                <w:i/>
                <w:iCs/>
              </w:rPr>
              <w:t xml:space="preserve">srednjem tečaju HNB iznosi 606.771,80 kn), </w:t>
            </w:r>
            <w:r w:rsidRPr="0049454B">
              <w:rPr>
                <w:rFonts w:cs="Tahoma"/>
                <w:i/>
                <w:iCs/>
              </w:rPr>
              <w:t xml:space="preserve">koja je </w:t>
            </w:r>
            <w:r w:rsidRPr="00333588">
              <w:rPr>
                <w:rFonts w:cs="Tahoma"/>
                <w:i/>
                <w:iCs/>
              </w:rPr>
              <w:t>priznata  u cijelosti.</w:t>
            </w:r>
            <w:r>
              <w:rPr>
                <w:rFonts w:cs="Tahoma"/>
                <w:i/>
                <w:iCs/>
              </w:rPr>
              <w:t xml:space="preserve"> </w:t>
            </w:r>
          </w:p>
        </w:tc>
      </w:tr>
    </w:tbl>
    <w:p w:rsidRDefault="00C3692E" w:rsidP="00C3692E" w:rsidR="00C3692E" w:rsidRPr="00D905E7">
      <w:pPr>
        <w:rPr>
          <w:rFonts w:cs="Tahoma"/>
          <w:b/>
          <w:bCs/>
          <w:sz w:val="16"/>
          <w:szCs w:val="16"/>
          <w:lang w:val="pl-PL"/>
        </w:rPr>
      </w:pP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468"/>
        <w:gridCol w:w="1620"/>
        <w:gridCol w:w="7380"/>
      </w:tblGrid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2</w:t>
            </w:r>
            <w:r w:rsidRPr="00F27FBC">
              <w:rPr>
                <w:rFonts w:cs="Tahoma"/>
              </w:rPr>
              <w:t>.</w:t>
            </w: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Posl.broj18 Ovr-2067/16-29</w:t>
            </w:r>
            <w:r>
              <w:rPr>
                <w:rFonts w:cs="Tahoma"/>
              </w:rPr>
              <w:t xml:space="preserve">. (raniji  broj spisa Ovrj.2300/13, spojeni spis Ovr-3254/13),  Općinski      </w:t>
            </w:r>
          </w:p>
        </w:tc>
      </w:tr>
      <w:tr w:rsidR="00C3692E" w:rsidRPr="008B15B2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8B15B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8B15B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                              </w:t>
            </w:r>
            <w:r w:rsidR="00162529">
              <w:rPr>
                <w:rFonts w:cs="Tahoma"/>
                <w:sz w:val="16"/>
                <w:szCs w:val="16"/>
              </w:rPr>
              <w:t xml:space="preserve">               </w:t>
            </w:r>
            <w:r>
              <w:rPr>
                <w:rFonts w:cs="Tahoma"/>
              </w:rPr>
              <w:t>sud u Novom Zagrebu, Stalna služba u Zaprešiću</w:t>
            </w:r>
            <w:r>
              <w:rPr>
                <w:rFonts w:cs="Tahoma"/>
                <w:sz w:val="16"/>
                <w:szCs w:val="16"/>
              </w:rPr>
              <w:t xml:space="preserve">         </w:t>
            </w: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Ovrhovoditelj I. </w:t>
            </w:r>
            <w:r w:rsidRPr="00F27FBC">
              <w:rPr>
                <w:rFonts w:cs="Tahoma"/>
              </w:rPr>
              <w:t xml:space="preserve">: 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Veldić – promet d.o.o. </w:t>
            </w:r>
            <w:r w:rsidRPr="001F55F1">
              <w:rPr>
                <w:rFonts w:cs="Tahoma"/>
                <w:lang w:val="en-GB"/>
              </w:rPr>
              <w:t>Mičevec, Špičićeva 7</w:t>
            </w:r>
            <w:r>
              <w:rPr>
                <w:rFonts w:cs="Tahoma"/>
                <w:lang w:val="en-GB"/>
              </w:rPr>
              <w:t xml:space="preserve">, </w:t>
            </w:r>
            <w:r w:rsidRPr="001F55F1">
              <w:rPr>
                <w:rFonts w:cs="Tahoma"/>
                <w:lang w:val="en-GB"/>
              </w:rPr>
              <w:t>Velika Gorica</w:t>
            </w:r>
            <w:r>
              <w:rPr>
                <w:rFonts w:cs="Tahoma"/>
                <w:lang w:val="en-GB"/>
              </w:rPr>
              <w:t>,  O</w:t>
            </w:r>
            <w:r w:rsidRPr="001F55F1">
              <w:rPr>
                <w:rFonts w:cs="Tahoma"/>
                <w:lang w:val="en-GB"/>
              </w:rPr>
              <w:t>IB:39281147133</w:t>
            </w:r>
            <w:r>
              <w:rPr>
                <w:rFonts w:cs="Tahoma"/>
                <w:lang w:val="en-GB"/>
              </w:rPr>
              <w:t>, zastupan  po punomoćniku Zoranu Krajinoviću, odvjetniku iz Zagreba</w:t>
            </w: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Ovrhovoditelj II</w:t>
            </w:r>
            <w:r w:rsidRPr="00F27FBC">
              <w:rPr>
                <w:rFonts w:cs="Tahoma"/>
              </w:rPr>
              <w:t xml:space="preserve">: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64682">
              <w:rPr>
                <w:rFonts w:cs="Tahoma"/>
                <w:lang w:val="en-GB"/>
              </w:rPr>
              <w:t>PRVI FAKTOR d.o.o.</w:t>
            </w:r>
            <w:r>
              <w:rPr>
                <w:rFonts w:cs="Tahoma"/>
                <w:lang w:val="en-GB"/>
              </w:rPr>
              <w:t xml:space="preserve">, </w:t>
            </w:r>
            <w:smartTag w:element="City" w:uri="urn:schemas-microsoft-com:office:smarttags">
              <w:smartTag w:element="place" w:uri="urn:schemas-microsoft-com:office:smarttags">
                <w:r w:rsidRPr="00D64682">
                  <w:rPr>
                    <w:rFonts w:cs="Tahoma"/>
                    <w:lang w:val="en-GB"/>
                  </w:rPr>
                  <w:t>Zagreb</w:t>
                </w:r>
              </w:smartTag>
            </w:smartTag>
            <w:r w:rsidRPr="00D64682">
              <w:rPr>
                <w:rFonts w:cs="Tahoma"/>
                <w:lang w:val="en-GB"/>
              </w:rPr>
              <w:t>, Hektorovićeva   2</w:t>
            </w:r>
            <w:r>
              <w:rPr>
                <w:rFonts w:cs="Tahoma"/>
                <w:lang w:val="en-GB"/>
              </w:rPr>
              <w:t xml:space="preserve">, </w:t>
            </w:r>
            <w:r w:rsidRPr="00D64682">
              <w:rPr>
                <w:rFonts w:cs="Tahoma"/>
                <w:lang w:val="en-GB"/>
              </w:rPr>
              <w:t>OIB: 63278028623</w:t>
            </w:r>
            <w:r>
              <w:rPr>
                <w:rFonts w:cs="Tahoma"/>
                <w:lang w:val="en-GB"/>
              </w:rPr>
              <w:t>, zastupanog po punomoćnici Martini</w:t>
            </w:r>
            <w:r w:rsidR="00162529">
              <w:rPr>
                <w:rFonts w:cs="Tahoma"/>
                <w:lang w:val="en-GB"/>
              </w:rPr>
              <w:t xml:space="preserve"> </w:t>
            </w:r>
            <w:r>
              <w:rPr>
                <w:rFonts w:cs="Tahoma"/>
                <w:lang w:val="en-GB"/>
              </w:rPr>
              <w:t>Pancer, odvjetnici iz Zagreba</w:t>
            </w: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Ovršenik: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D6468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lang w:val="en-GB"/>
              </w:rPr>
            </w:pPr>
            <w:r w:rsidRPr="00D64682">
              <w:rPr>
                <w:rFonts w:cs="Tahoma"/>
              </w:rPr>
              <w:t>A.D. – PROMET d.o.o</w:t>
            </w:r>
            <w:r>
              <w:rPr>
                <w:rFonts w:cs="Tahoma"/>
              </w:rPr>
              <w:t xml:space="preserve"> u stečaju</w:t>
            </w:r>
            <w:r w:rsidRPr="00D64682">
              <w:rPr>
                <w:rFonts w:cs="Tahoma"/>
              </w:rPr>
              <w:t>,</w:t>
            </w:r>
            <w:r w:rsidRPr="00D64682">
              <w:rPr>
                <w:rFonts w:cs="Tahoma"/>
                <w:b/>
              </w:rPr>
              <w:t xml:space="preserve"> </w:t>
            </w:r>
            <w:r w:rsidRPr="00D64682">
              <w:rPr>
                <w:rFonts w:cs="Tahoma"/>
              </w:rPr>
              <w:t>Zagreb, Palmotićeva 15, OIB: 25856129395</w:t>
            </w: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Namirenja novčane tražbine ovrhovoditelja na nekrtninama ovršenika</w:t>
            </w:r>
          </w:p>
        </w:tc>
      </w:tr>
      <w:tr w:rsidR="00C3692E" w:rsidRPr="00591E33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591E3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591E33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591E3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Stečajni upravitelj ovršenika, ovdje stečajnog dužnika, zaprimio je dana </w:t>
            </w:r>
            <w:smartTag w:element="date" w:uri="urn:schemas-microsoft-com:office:smarttags">
              <w:smartTagPr>
                <w:attr w:val="2017" w:name="Year"/>
                <w:attr w:val="03" w:name="Day"/>
                <w:attr w:val="05" w:name="Month"/>
                <w:attr w:val="trans" w:name="ls"/>
              </w:smartTagPr>
              <w:r>
                <w:rPr>
                  <w:rFonts w:cs="Tahoma"/>
                </w:rPr>
                <w:t>03.05.2017.</w:t>
              </w:r>
            </w:smartTag>
            <w:r>
              <w:rPr>
                <w:rFonts w:cs="Tahoma"/>
              </w:rPr>
              <w:t xml:space="preserve"> godine rješenje kojim se utvrđuje prekid postupka ovrhe  određene rješenjem o ovrsi  poslovni broj Ovrj-2300/13 od </w:t>
            </w:r>
            <w:smartTag w:element="date" w:uri="urn:schemas-microsoft-com:office:smarttags">
              <w:smartTagPr>
                <w:attr w:val="2013" w:name="Year"/>
                <w:attr w:val="25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25.09.2013</w:t>
              </w:r>
            </w:smartTag>
            <w:r>
              <w:rPr>
                <w:rFonts w:cs="Tahoma"/>
              </w:rPr>
              <w:t xml:space="preserve"> godine, te se poziva stečajni upravitelj na preuzimanje postupka u ovoj ovršnoj stvari. Dana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05" w:name="Month"/>
                <w:attr w:val="trans" w:name="ls"/>
              </w:smartTagPr>
              <w:r>
                <w:rPr>
                  <w:rFonts w:cs="Tahoma"/>
                </w:rPr>
                <w:t>11.05.2017.</w:t>
              </w:r>
            </w:smartTag>
            <w:r>
              <w:rPr>
                <w:rFonts w:cs="Tahoma"/>
              </w:rPr>
              <w:t xml:space="preserve"> godine stečajni upravitelj podneskom je obavijestio Općinski sud u Zagrebu da preuzima postupak, te </w:t>
            </w:r>
            <w:r w:rsidRPr="00D64682">
              <w:rPr>
                <w:rFonts w:cs="Tahoma"/>
              </w:rPr>
              <w:t xml:space="preserve">da </w:t>
            </w:r>
            <w:r>
              <w:rPr>
                <w:rFonts w:cs="Tahoma"/>
              </w:rPr>
              <w:t xml:space="preserve">su vjerovnici, </w:t>
            </w:r>
            <w:r w:rsidRPr="00D64682">
              <w:rPr>
                <w:rFonts w:cs="Tahoma"/>
              </w:rPr>
              <w:t>odnosno ovdje ovrhovoditelj</w:t>
            </w:r>
            <w:r>
              <w:rPr>
                <w:rFonts w:cs="Tahoma"/>
              </w:rPr>
              <w:t>i</w:t>
            </w:r>
            <w:r w:rsidRPr="00D64682">
              <w:rPr>
                <w:rFonts w:cs="Tahoma"/>
              </w:rPr>
              <w:t xml:space="preserve">, </w:t>
            </w:r>
            <w:r>
              <w:rPr>
                <w:rFonts w:cs="Tahoma"/>
              </w:rPr>
              <w:t xml:space="preserve">prijavili svoje tražbine i to: </w:t>
            </w:r>
          </w:p>
          <w:p w:rsidRDefault="00C3692E" w:rsidP="00C3692E" w:rsidR="00C3692E">
            <w:pPr>
              <w:numPr>
                <w:ilvl w:val="0"/>
                <w:numId w:val="2"/>
              </w:numPr>
              <w:tabs>
                <w:tab w:pos="1440" w:val="clear"/>
                <w:tab w:pos="252" w:val="num"/>
              </w:tabs>
              <w:ind w:hanging="252" w:left="252"/>
              <w:jc w:val="both"/>
              <w:rPr>
                <w:rFonts w:cs="Tahoma"/>
              </w:rPr>
            </w:pPr>
            <w:r w:rsidRPr="002626A1">
              <w:rPr>
                <w:rFonts w:cs="Tahoma"/>
                <w:lang w:val="en-GB"/>
              </w:rPr>
              <w:t xml:space="preserve">PRVI FAKTOR d.o.o., OIB: 63278028623, </w:t>
            </w:r>
            <w:smartTag w:element="place" w:uri="urn:schemas-microsoft-com:office:smarttags">
              <w:smartTag w:element="City" w:uri="urn:schemas-microsoft-com:office:smarttags">
                <w:r w:rsidRPr="002626A1">
                  <w:rPr>
                    <w:rFonts w:cs="Tahoma"/>
                    <w:lang w:val="en-GB"/>
                  </w:rPr>
                  <w:t>Zagreb</w:t>
                </w:r>
              </w:smartTag>
            </w:smartTag>
            <w:r w:rsidRPr="002626A1">
              <w:rPr>
                <w:rFonts w:cs="Tahoma"/>
                <w:lang w:val="en-GB"/>
              </w:rPr>
              <w:t xml:space="preserve">, Hektorovićeva   2, iznos prijavljene tražbine </w:t>
            </w:r>
            <w:r w:rsidRPr="002626A1">
              <w:rPr>
                <w:rFonts w:cs="Tahoma"/>
              </w:rPr>
              <w:t>1.897.047,72 kn</w:t>
            </w:r>
            <w:r>
              <w:rPr>
                <w:rFonts w:cs="Tahoma"/>
              </w:rPr>
              <w:t xml:space="preserve">, a koji iznos je utvrđen i u cijelosti priznat na </w:t>
            </w:r>
            <w:r w:rsidRPr="005F6B9D">
              <w:rPr>
                <w:rFonts w:cs="Tahoma"/>
              </w:rPr>
              <w:t>ispitno</w:t>
            </w:r>
            <w:r>
              <w:rPr>
                <w:rFonts w:cs="Tahoma"/>
              </w:rPr>
              <w:t xml:space="preserve">m </w:t>
            </w:r>
            <w:r w:rsidRPr="005F6B9D">
              <w:rPr>
                <w:rFonts w:cs="Tahoma"/>
              </w:rPr>
              <w:t>ročišt</w:t>
            </w:r>
            <w:r>
              <w:rPr>
                <w:rFonts w:cs="Tahoma"/>
              </w:rPr>
              <w:t xml:space="preserve">u održanom pri Trgovačkom sudu u Zagrebu dana </w:t>
            </w:r>
            <w:r w:rsidRPr="005F6B9D">
              <w:rPr>
                <w:rFonts w:cs="Tahoma"/>
              </w:rPr>
              <w:t xml:space="preserve">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4" w:name="Month"/>
                <w:attr w:val="trans" w:name="ls"/>
              </w:smartTagPr>
              <w:r w:rsidRPr="005F6B9D">
                <w:rPr>
                  <w:rFonts w:cs="Tahoma"/>
                </w:rPr>
                <w:t>11. travnja 2017</w:t>
              </w:r>
            </w:smartTag>
            <w:r>
              <w:rPr>
                <w:rFonts w:cs="Tahoma"/>
              </w:rPr>
              <w:t>. godine i svrstan u tablicu priznatih tražbina II višeg isplatnog reda pod rednim brojem 1</w:t>
            </w:r>
          </w:p>
          <w:p w:rsidRDefault="00C3692E" w:rsidP="00C3692E" w:rsidR="00C3692E">
            <w:pPr>
              <w:pStyle w:val="Odlomakpopisa1"/>
              <w:numPr>
                <w:ilvl w:val="0"/>
                <w:numId w:val="2"/>
              </w:numPr>
              <w:tabs>
                <w:tab w:pos="1440" w:val="clear"/>
              </w:tabs>
              <w:spacing w:lineRule="auto" w:line="240" w:after="0"/>
              <w:ind w:hanging="252" w:left="252"/>
              <w:jc w:val="both"/>
              <w:rPr>
                <w:rFonts w:cs="Tahoma"/>
              </w:rPr>
            </w:pPr>
            <w:r>
              <w:t>VELDIĆ</w:t>
            </w:r>
            <w:r w:rsidRPr="002626A1">
              <w:rPr>
                <w:lang w:val="en-GB"/>
              </w:rPr>
              <w:t xml:space="preserve">-PROMET d.o.o. , OIB: 39281147133, </w:t>
            </w:r>
            <w:r w:rsidRPr="002626A1">
              <w:t xml:space="preserve">Mičevec, Špičićeva 7, Velika Gorica, </w:t>
            </w:r>
            <w:r w:rsidRPr="002626A1">
              <w:rPr>
                <w:lang w:val="en-GB"/>
              </w:rPr>
              <w:t>iznos prijavljene tražbine 206.396,52 kn</w:t>
            </w:r>
            <w:r>
              <w:rPr>
                <w:lang w:val="en-GB"/>
              </w:rPr>
              <w:t xml:space="preserve">, a koji </w:t>
            </w:r>
            <w:r>
              <w:t xml:space="preserve">iznos je utvrđen i u cijelosti priznat na </w:t>
            </w:r>
            <w:r w:rsidRPr="005F6B9D">
              <w:t>ispitno</w:t>
            </w:r>
            <w:r>
              <w:t xml:space="preserve">m </w:t>
            </w:r>
            <w:r w:rsidRPr="005F6B9D">
              <w:t>ročišt</w:t>
            </w:r>
            <w:r>
              <w:t xml:space="preserve">u održanom pri Trgovačkom sudu u Zagrebu dana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4" w:name="Month"/>
                <w:attr w:val="trans" w:name="ls"/>
              </w:smartTagPr>
              <w:r w:rsidRPr="005F6B9D">
                <w:t>11. travnja 2017</w:t>
              </w:r>
            </w:smartTag>
            <w:r>
              <w:t>. godine i svrstan u tablicu priznatih tražbina II višeg isplatnog reda pod rednim brojem 24.</w:t>
            </w:r>
          </w:p>
          <w:p w:rsidRDefault="00C3692E" w:rsidP="00C3692E" w:rsidR="00C3692E" w:rsidRPr="00231A34">
            <w:pPr>
              <w:pStyle w:val="Odlomakpopisa1"/>
              <w:spacing w:lineRule="auto" w:line="240" w:after="0"/>
              <w:ind w:left="252"/>
              <w:jc w:val="both"/>
              <w:rPr>
                <w:rFonts w:cs="Tahoma"/>
                <w:sz w:val="16"/>
                <w:szCs w:val="16"/>
              </w:rPr>
            </w:pPr>
          </w:p>
          <w:p w:rsidRDefault="00231A34" w:rsidP="00231A34" w:rsidR="00231A34">
            <w:pPr>
              <w:spacing w:after="0"/>
              <w:jc w:val="both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 xml:space="preserve">Dana </w:t>
            </w:r>
            <w:smartTag w:element="date" w:uri="urn:schemas-microsoft-com:office:smarttags">
              <w:smartTagPr>
                <w:attr w:val="2018" w:name="Year"/>
                <w:attr w:val="16" w:name="Day"/>
                <w:attr w:val="04" w:name="Month"/>
                <w:attr w:val="trans" w:name="ls"/>
              </w:smartTagPr>
              <w:r>
                <w:rPr>
                  <w:rFonts w:cs="Tahoma"/>
                  <w:lang w:eastAsia="hr-HR"/>
                </w:rPr>
                <w:t>16.04.2018.</w:t>
              </w:r>
            </w:smartTag>
            <w:r>
              <w:rPr>
                <w:rFonts w:cs="Tahoma"/>
                <w:lang w:eastAsia="hr-HR"/>
              </w:rPr>
              <w:t xml:space="preserve"> godine  RH, Općinski sud u Novom Zagrebu, Stalna služba u Zagrebu donio je Zaključak o prodaji poslovni broj 37 Ovr-2067/16-40 kojim je utvrđena vrijednost za nekretnine pod rednim brojem </w:t>
            </w:r>
            <w:r>
              <w:rPr>
                <w:rFonts w:cs="Tahoma"/>
                <w:b/>
                <w:lang w:eastAsia="hr-HR"/>
              </w:rPr>
              <w:t>2.,3.,4.,5. i 6.</w:t>
            </w:r>
            <w:r>
              <w:rPr>
                <w:rFonts w:cs="Tahoma"/>
                <w:lang w:eastAsia="hr-HR"/>
              </w:rPr>
              <w:t xml:space="preserve"> Istim zaključkom određeno je da će se navedene nekretnine prodavati na prvoj usmenoj javnoj dražbi u zgradi Općinskog suda u Novom Zagrebu, Stalne službe u Zaprešiću, Trg žrtava fašizma 1, soba br. 12, I. kat, dana </w:t>
            </w:r>
            <w:smartTag w:element="date" w:uri="urn:schemas-microsoft-com:office:smarttags">
              <w:smartTagPr>
                <w:attr w:val="2018" w:name="Year"/>
                <w:attr w:val="14" w:name="Day"/>
                <w:attr w:val="05" w:name="Month"/>
                <w:attr w:val="trans" w:name="ls"/>
              </w:smartTagPr>
              <w:r>
                <w:rPr>
                  <w:rFonts w:cs="Tahoma"/>
                  <w:lang w:eastAsia="hr-HR"/>
                </w:rPr>
                <w:t>14.05.2018.</w:t>
              </w:r>
            </w:smartTag>
            <w:r>
              <w:rPr>
                <w:rFonts w:cs="Tahoma"/>
                <w:lang w:eastAsia="hr-HR"/>
              </w:rPr>
              <w:t xml:space="preserve"> godine u 13,00 sati. </w:t>
            </w:r>
          </w:p>
          <w:p w:rsidRDefault="00C3692E" w:rsidP="00C3692E" w:rsidR="00C3692E">
            <w:pPr>
              <w:pStyle w:val="Odlomakpopisa1"/>
              <w:spacing w:lineRule="auto" w:line="240" w:after="0"/>
              <w:ind w:left="252"/>
              <w:jc w:val="both"/>
              <w:rPr>
                <w:rFonts w:cs="Tahoma"/>
              </w:rPr>
            </w:pP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231A34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>
            <w:pPr>
              <w:jc w:val="both"/>
              <w:rPr>
                <w:rFonts w:cs="Tahoma"/>
              </w:rPr>
            </w:pP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3</w:t>
            </w:r>
            <w:r w:rsidRPr="00F27FBC">
              <w:rPr>
                <w:rFonts w:cs="Tahoma"/>
              </w:rPr>
              <w:t>.</w:t>
            </w: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Arial"/>
              </w:rPr>
              <w:t>KLASA: UP/I-740-04/14-02/219, URBROJ: 513-07-24-01/16-14</w:t>
            </w: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Ovrhovoditelj:</w:t>
            </w:r>
            <w:r w:rsidRPr="00F27FBC">
              <w:rPr>
                <w:rFonts w:cs="Tahoma"/>
              </w:rPr>
              <w:t xml:space="preserve"> 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Arial"/>
              </w:rPr>
              <w:t>Ministarstvo financija Republike Hrvatske, Porezna uprava, Područni ured Zagreb, Služba za prekršajni postupak</w:t>
            </w:r>
          </w:p>
        </w:tc>
      </w:tr>
      <w:tr w:rsidR="00C3692E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Ovršenik</w:t>
            </w:r>
            <w:r w:rsidRPr="00F27FBC">
              <w:rPr>
                <w:rFonts w:cs="Tahoma"/>
              </w:rPr>
              <w:t xml:space="preserve">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C3692E" w:rsidP="00C3692E" w:rsidR="00C3692E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64682">
              <w:rPr>
                <w:rFonts w:cs="Tahoma"/>
              </w:rPr>
              <w:t>A.D. – PROMET d.o.o</w:t>
            </w:r>
            <w:r>
              <w:rPr>
                <w:rFonts w:cs="Tahoma"/>
              </w:rPr>
              <w:t xml:space="preserve"> u stečaju</w:t>
            </w:r>
            <w:r w:rsidRPr="00D64682">
              <w:rPr>
                <w:rFonts w:cs="Tahoma"/>
              </w:rPr>
              <w:t>,</w:t>
            </w:r>
            <w:r w:rsidRPr="00D64682">
              <w:rPr>
                <w:rFonts w:cs="Tahoma"/>
                <w:b/>
              </w:rPr>
              <w:t xml:space="preserve"> </w:t>
            </w:r>
            <w:r w:rsidRPr="00D64682">
              <w:rPr>
                <w:rFonts w:cs="Tahoma"/>
              </w:rPr>
              <w:t>Zagreb, Palmotićeva 15, OIB: 25856129395</w:t>
            </w:r>
          </w:p>
        </w:tc>
      </w:tr>
    </w:tbl>
    <w:p w:rsidRDefault="00C3692E" w:rsidP="00C3692E" w:rsidR="00C3692E">
      <w:pPr>
        <w:ind w:left="540"/>
        <w:jc w:val="both"/>
      </w:pPr>
      <w:r>
        <w:rPr>
          <w:bCs/>
        </w:rPr>
        <w:t xml:space="preserve">Prekršajnim nalogom Porezne uprave Klasa: </w:t>
      </w:r>
      <w:r w:rsidRPr="00BA4AF9">
        <w:rPr>
          <w:color w:val="000000"/>
        </w:rPr>
        <w:t>UP/I-740-04/14-02/219</w:t>
      </w:r>
      <w:r>
        <w:rPr>
          <w:color w:val="000000"/>
        </w:rPr>
        <w:t xml:space="preserve"> od </w:t>
      </w:r>
      <w:smartTag w:element="date" w:uri="urn:schemas-microsoft-com:office:smarttags">
        <w:smartTagPr>
          <w:attr w:val="2016" w:name="Year"/>
          <w:attr w:val="16" w:name="Day"/>
          <w:attr w:val="05" w:name="Month"/>
          <w:attr w:val="trans" w:name="ls"/>
        </w:smartTagPr>
        <w:r w:rsidRPr="00BA4AF9">
          <w:rPr>
            <w:color w:val="000000"/>
          </w:rPr>
          <w:t>16.05.2016.</w:t>
        </w:r>
      </w:smartTag>
      <w:r>
        <w:rPr>
          <w:color w:val="000000"/>
        </w:rPr>
        <w:t xml:space="preserve"> kažnjena je pravna osoba A.D. Promet d.o.o. iznosom od 30.000,00 kn za porezni prekršaj, temeljem kojeg FINA  plijeni sredstva na žiro računu stečajnog dužnika AD PROMET d.o.o. u stečaju. U dopisu s Finom doznali smo da je </w:t>
      </w:r>
      <w:r w:rsidRPr="009D6632">
        <w:t>Fina zaprimila</w:t>
      </w:r>
      <w:r>
        <w:t xml:space="preserve"> novi (u kojemu je naznačila društvo u stečaju)</w:t>
      </w:r>
      <w:r w:rsidRPr="009D6632">
        <w:t xml:space="preserve"> prekršajni nalog </w:t>
      </w:r>
      <w:r w:rsidRPr="009D6632">
        <w:lastRenderedPageBreak/>
        <w:t xml:space="preserve">Porezne uprave - Područni ured Zagreb, Služba za prekršajni postupak, KLASA: UP/I-740-04/14-02/219 od dana </w:t>
      </w:r>
      <w:smartTag w:element="date" w:uri="urn:schemas-microsoft-com:office:smarttags">
        <w:smartTagPr>
          <w:attr w:val="2017" w:name="Year"/>
          <w:attr w:val="30" w:name="Day"/>
          <w:attr w:val="05" w:name="Month"/>
          <w:attr w:val="trans" w:name="ls"/>
        </w:smartTagPr>
        <w:r w:rsidRPr="009D6632">
          <w:t>30.05.2017.</w:t>
        </w:r>
      </w:smartTag>
      <w:r>
        <w:t xml:space="preserve"> godine, kojim je ovršila gore naznačena sredstva. </w:t>
      </w:r>
    </w:p>
    <w:p w:rsidRDefault="00C3692E" w:rsidP="00C3692E" w:rsidR="00C3692E">
      <w:pPr>
        <w:ind w:left="540"/>
        <w:jc w:val="both"/>
      </w:pPr>
      <w:r>
        <w:t>Poreznoj upravi poslan je dopis u kojem je traženo  da nam dostave taj novi nalog u kojemu su označili društvo u stečaju, kako bi se mogla poduzeti pravna sredstva, no još nije zaprimljeno  rješenje temeljem kojega su na Fini ustegnuli sredstva.</w:t>
      </w:r>
    </w:p>
    <w:p w:rsidRDefault="00C3692E" w:rsidP="00C3692E" w:rsidR="00C3692E" w:rsidRPr="009D6632">
      <w:pPr>
        <w:ind w:left="540"/>
        <w:jc w:val="both"/>
      </w:pPr>
      <w:r>
        <w:t>Nakon što se  od Porezne uprave dobije novo rješenje pokrenuti će se protuovrha.</w:t>
      </w:r>
    </w:p>
    <w:p w:rsidRDefault="00C3692E" w:rsidP="00C3692E" w:rsidR="00C3692E">
      <w:pPr>
        <w:rPr>
          <w:rFonts w:cs="Tahoma"/>
          <w:b/>
          <w:bCs/>
          <w:sz w:val="16"/>
          <w:szCs w:val="16"/>
          <w:lang w:val="pl-PL"/>
        </w:rPr>
      </w:pPr>
    </w:p>
    <w:p w:rsidRDefault="006C7249" w:rsidP="00C3692E" w:rsidR="006C7249">
      <w:pPr>
        <w:rPr>
          <w:rFonts w:cs="Tahoma"/>
          <w:b/>
          <w:bCs/>
          <w:sz w:val="16"/>
          <w:szCs w:val="16"/>
          <w:lang w:val="pl-PL"/>
        </w:rPr>
      </w:pPr>
    </w:p>
    <w:p w:rsidRDefault="00C3692E" w:rsidP="00C3692E" w:rsidR="00C3692E">
      <w:pPr>
        <w:rPr>
          <w:rFonts w:cs="Tahoma"/>
          <w:b/>
          <w:bCs/>
          <w:sz w:val="16"/>
          <w:szCs w:val="16"/>
          <w:lang w:val="pl-PL"/>
        </w:rPr>
      </w:pPr>
    </w:p>
    <w:p w:rsidRDefault="00C3692E" w:rsidP="00C3692E" w:rsidR="00C3692E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C3692E" w:rsidP="00C3692E" w:rsidR="00C3692E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231A34" w:rsidP="00C3692E" w:rsidR="00C3692E">
      <w:pPr>
        <w:ind w:left="360"/>
        <w:jc w:val="both"/>
        <w:rPr>
          <w:rFonts w:cs="Tahoma"/>
          <w:lang w:val="pl-PL"/>
        </w:rPr>
      </w:pPr>
      <w:r>
        <w:rPr>
          <w:rFonts w:cs="Tahoma"/>
          <w:sz w:val="24"/>
          <w:szCs w:val="24"/>
          <w:lang w:val="pl-PL"/>
        </w:rPr>
        <w:t>Kao što je već opisano, n</w:t>
      </w:r>
      <w:r w:rsidR="00C3692E">
        <w:rPr>
          <w:rFonts w:cs="Tahoma"/>
          <w:sz w:val="24"/>
          <w:szCs w:val="24"/>
          <w:lang w:val="pl-PL"/>
        </w:rPr>
        <w:t xml:space="preserve">a svim nekretninama stečajnog dužnika upisana su razlučna prava i pokrenuti su ovršni postupci na ovršnim sudovima, </w:t>
      </w:r>
      <w:r>
        <w:rPr>
          <w:rFonts w:cs="Tahoma"/>
          <w:sz w:val="24"/>
          <w:szCs w:val="24"/>
          <w:lang w:val="pl-PL"/>
        </w:rPr>
        <w:t xml:space="preserve"> održat će se prva usmena javna dražba dana </w:t>
      </w:r>
      <w:smartTag w:element="date" w:uri="urn:schemas-microsoft-com:office:smarttags">
        <w:smartTagPr>
          <w:attr w:val="trans" w:name="ls"/>
          <w:attr w:val="05" w:name="Month"/>
          <w:attr w:val="14" w:name="Day"/>
          <w:attr w:val="2018" w:name="Year"/>
        </w:smartTagPr>
        <w:r>
          <w:rPr>
            <w:rFonts w:cs="Tahoma"/>
            <w:sz w:val="24"/>
            <w:szCs w:val="24"/>
            <w:lang w:val="pl-PL"/>
          </w:rPr>
          <w:t>14.05.2018.</w:t>
        </w:r>
      </w:smartTag>
      <w:r>
        <w:rPr>
          <w:rFonts w:cs="Tahoma"/>
          <w:sz w:val="24"/>
          <w:szCs w:val="24"/>
          <w:lang w:val="pl-PL"/>
        </w:rPr>
        <w:t xml:space="preserve"> godine. Prodaju nekretnine </w:t>
      </w:r>
      <w:r w:rsidR="00C3692E">
        <w:rPr>
          <w:rFonts w:cs="Tahoma"/>
          <w:sz w:val="24"/>
          <w:szCs w:val="24"/>
          <w:lang w:val="pl-PL"/>
        </w:rPr>
        <w:t>-</w:t>
      </w:r>
      <w:r w:rsidR="00C3692E" w:rsidRPr="00931DD9">
        <w:rPr>
          <w:sz w:val="24"/>
          <w:szCs w:val="24"/>
        </w:rPr>
        <w:t xml:space="preserve"> </w:t>
      </w:r>
      <w:r w:rsidR="00C3692E">
        <w:rPr>
          <w:sz w:val="24"/>
          <w:szCs w:val="24"/>
        </w:rPr>
        <w:t xml:space="preserve">unovčavati na javnoj dražbi </w:t>
      </w:r>
      <w:r w:rsidR="007802DF">
        <w:rPr>
          <w:sz w:val="24"/>
          <w:szCs w:val="24"/>
        </w:rPr>
        <w:t xml:space="preserve">na </w:t>
      </w:r>
      <w:r w:rsidR="007802DF">
        <w:rPr>
          <w:rFonts w:cs="Tahoma"/>
          <w:lang w:eastAsia="hr-HR"/>
        </w:rPr>
        <w:t>Općinskom sudu u Novom Zagrebu, Stalna služba u Zaprešiću.</w:t>
      </w:r>
    </w:p>
    <w:p w:rsidRDefault="00231A34" w:rsidP="004D48F0" w:rsidR="00231A34">
      <w:pPr>
        <w:tabs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Po donesenom zaključku o prodaji i utvrđenju vrijednosti nekretnine - </w:t>
      </w:r>
      <w:r w:rsidRPr="00931DD9">
        <w:rPr>
          <w:sz w:val="24"/>
          <w:szCs w:val="24"/>
        </w:rPr>
        <w:t>stan</w:t>
      </w:r>
      <w:r>
        <w:rPr>
          <w:sz w:val="24"/>
          <w:szCs w:val="24"/>
        </w:rPr>
        <w:t>a</w:t>
      </w:r>
      <w:r w:rsidRPr="00931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Pr="00931DD9">
        <w:rPr>
          <w:sz w:val="24"/>
          <w:szCs w:val="24"/>
        </w:rPr>
        <w:t>Palmotićev</w:t>
      </w:r>
      <w:r>
        <w:rPr>
          <w:sz w:val="24"/>
          <w:szCs w:val="24"/>
        </w:rPr>
        <w:t>oj</w:t>
      </w:r>
      <w:r w:rsidRPr="00931DD9">
        <w:rPr>
          <w:sz w:val="24"/>
          <w:szCs w:val="24"/>
        </w:rPr>
        <w:t xml:space="preserve"> 15, Za</w:t>
      </w:r>
      <w:r w:rsidR="004D48F0">
        <w:rPr>
          <w:sz w:val="24"/>
          <w:szCs w:val="24"/>
        </w:rPr>
        <w:t>prešiću</w:t>
      </w:r>
      <w:r>
        <w:rPr>
          <w:sz w:val="24"/>
          <w:szCs w:val="24"/>
        </w:rPr>
        <w:t>, na kojoj je upisano založno pravo, a nije pokrenut ovršni postupak, prodaju</w:t>
      </w:r>
      <w:r>
        <w:rPr>
          <w:rFonts w:cs="Tahoma"/>
          <w:lang w:eastAsia="hr-HR"/>
        </w:rPr>
        <w:t xml:space="preserve"> će  provoditi Financijska agencija elektroničkom javnom dražbom, a sve sukladno čl. </w:t>
      </w:r>
      <w:smartTag w:element="metricconverter" w:uri="urn:schemas-microsoft-com:office:smarttags">
        <w:smartTagPr>
          <w:attr w:val="247 st" w:name="ProductID"/>
        </w:smartTagPr>
        <w:r>
          <w:rPr>
            <w:rFonts w:cs="Tahoma"/>
            <w:lang w:eastAsia="hr-HR"/>
          </w:rPr>
          <w:t>247 st</w:t>
        </w:r>
      </w:smartTag>
      <w:r>
        <w:rPr>
          <w:rFonts w:cs="Tahoma"/>
          <w:lang w:eastAsia="hr-HR"/>
        </w:rPr>
        <w:t>. 3 i 4 Stečajnog zakona.</w:t>
      </w:r>
    </w:p>
    <w:p w:rsidRDefault="00C3692E" w:rsidP="00C3692E" w:rsidR="00C3692E">
      <w:pPr>
        <w:ind w:left="360"/>
        <w:jc w:val="both"/>
        <w:rPr>
          <w:rFonts w:cs="Tahoma"/>
          <w:lang w:val="pl-PL"/>
        </w:rPr>
      </w:pPr>
    </w:p>
    <w:p w:rsidRDefault="00231A34" w:rsidP="00C3692E" w:rsidR="00231A34">
      <w:pPr>
        <w:ind w:left="360"/>
        <w:jc w:val="both"/>
        <w:rPr>
          <w:rFonts w:cs="Tahoma"/>
          <w:lang w:val="pl-PL"/>
        </w:rPr>
      </w:pPr>
    </w:p>
    <w:p w:rsidRDefault="00231A34" w:rsidP="00C3692E" w:rsidR="00231A34">
      <w:pPr>
        <w:ind w:left="360"/>
        <w:jc w:val="both"/>
        <w:rPr>
          <w:rFonts w:cs="Tahoma"/>
          <w:lang w:val="pl-PL"/>
        </w:rPr>
      </w:pPr>
    </w:p>
    <w:p w:rsidRDefault="00C3692E" w:rsidP="00C3692E" w:rsidR="00C3692E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C3692E" w:rsidP="00C3692E" w:rsidR="00C3692E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C3692E" w:rsidP="00C3692E" w:rsidR="00C3692E">
      <w:pPr>
        <w:spacing w:after="0"/>
      </w:pPr>
      <w:r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Zagreb, </w:t>
      </w:r>
      <w:r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8" w:name="Year"/>
          <w:attr w:val="23" w:name="Day"/>
          <w:attr w:val="04" w:name="Month"/>
          <w:attr w:val="trans" w:name="ls"/>
        </w:smartTagPr>
        <w:r w:rsidR="006C7249">
          <w:rPr>
            <w:rFonts w:cs="Tahoma"/>
            <w:lang w:val="pl-PL"/>
          </w:rPr>
          <w:t>2</w:t>
        </w:r>
        <w:r w:rsidR="00231A34">
          <w:rPr>
            <w:rFonts w:cs="Tahoma"/>
            <w:lang w:val="pl-PL"/>
          </w:rPr>
          <w:t>3.04</w:t>
        </w:r>
        <w:r w:rsidR="006C7249">
          <w:rPr>
            <w:rFonts w:cs="Tahoma"/>
            <w:lang w:val="pl-PL"/>
          </w:rPr>
          <w:t>.2018</w:t>
        </w:r>
        <w:r w:rsidRPr="00F27FBC">
          <w:rPr>
            <w:rFonts w:cs="Tahoma"/>
            <w:lang w:val="pl-PL"/>
          </w:rPr>
          <w:t>.</w:t>
        </w:r>
      </w:smartTag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          </w:t>
      </w:r>
      <w:r w:rsidRPr="00F27FBC">
        <w:rPr>
          <w:rFonts w:cs="Tahoma"/>
          <w:lang w:val="pl-PL"/>
        </w:rPr>
        <w:t>Božidar Brkljač</w:t>
      </w:r>
      <w:r>
        <w:rPr>
          <w:rFonts w:cs="Tahoma"/>
          <w:lang w:val="pl-PL"/>
        </w:rPr>
        <w:t>,dipl.oecc.</w:t>
      </w:r>
    </w:p>
    <w:p w:rsidRDefault="00C3692E" w:rsidP="00C3692E" w:rsidR="00C3692E"/>
    <w:p w:rsidRDefault="00942CBD" w:rsidR="00942CBD"/>
    <w:sectPr w:rsidSect="00C3692E" w:rsidR="00942CBD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0E3" w:rsidR="00A870E3">
      <w:r>
        <w:separator/>
      </w:r>
    </w:p>
  </w:endnote>
  <w:endnote w:id="0" w:type="continuationSeparator">
    <w:p w:rsidRDefault="00A870E3" w:rsidR="00A87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CE9" w:rsidP="00C3692E" w:rsidR="007B0CE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0CE9" w:rsidP="00C3692E" w:rsidR="007B0CE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CE9" w:rsidP="00C3692E" w:rsidR="007B0CE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A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B0CE9" w:rsidP="00C3692E" w:rsidR="007B0CE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0E3" w:rsidR="00A870E3">
      <w:r>
        <w:separator/>
      </w:r>
    </w:p>
  </w:footnote>
  <w:footnote w:id="0" w:type="continuationSeparator">
    <w:p w:rsidRDefault="00A870E3" w:rsidR="00A870E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34809"/>
    <w:multiLevelType w:val="hybridMultilevel"/>
    <w:tmpl w:val="0DE2FBDC"/>
    <w:lvl w:tplc="6A3E354E" w:ilvl="0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 w:val="false"/>
        <w:sz w:val="24"/>
        <w:szCs w:val="24"/>
      </w:rPr>
    </w:lvl>
    <w:lvl w:tplc="0409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b w:val="false"/>
        <w:sz w:val="24"/>
        <w:szCs w:val="24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2D0B9B"/>
    <w:multiLevelType w:val="hybridMultilevel"/>
    <w:tmpl w:val="CBB8D93C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plc="6A3E354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 w:val="false"/>
        <w:sz w:val="24"/>
        <w:szCs w:val="24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692E"/>
    <w:rsid w:val="00162529"/>
    <w:rsid w:val="00162A81"/>
    <w:rsid w:val="00231A34"/>
    <w:rsid w:val="003A5E81"/>
    <w:rsid w:val="004D48F0"/>
    <w:rsid w:val="004F369C"/>
    <w:rsid w:val="00511B9B"/>
    <w:rsid w:val="00522A96"/>
    <w:rsid w:val="006C7249"/>
    <w:rsid w:val="007802DF"/>
    <w:rsid w:val="007B0CE9"/>
    <w:rsid w:val="0090478B"/>
    <w:rsid w:val="00906C44"/>
    <w:rsid w:val="00942CBD"/>
    <w:rsid w:val="00963BC1"/>
    <w:rsid w:val="00973C62"/>
    <w:rsid w:val="00A63D4B"/>
    <w:rsid w:val="00A870E3"/>
    <w:rsid w:val="00AC3315"/>
    <w:rsid w:val="00B24A63"/>
    <w:rsid w:val="00C3692E"/>
    <w:rsid w:val="00C949FB"/>
    <w:rsid w:val="00CC7B90"/>
    <w:rsid w:val="00D050E2"/>
    <w:rsid w:val="00DB7DB9"/>
    <w:rsid w:val="00E24089"/>
    <w:rsid w:val="00F0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692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C3692E"/>
    <w:pPr>
      <w:spacing w:lineRule="auto" w:line="276" w:after="200"/>
      <w:ind w:left="720"/>
    </w:pPr>
  </w:style>
  <w:style w:styleId="Podnoje" w:type="paragraph">
    <w:name w:val="footer"/>
    <w:basedOn w:val="Normal"/>
    <w:rsid w:val="00C3692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692E"/>
  </w:style>
  <w:style w:styleId="Tekstrezerviranogmjesta" w:type="character">
    <w:name w:val="Placeholder Text"/>
    <w:basedOn w:val="Zadanifontodlomka"/>
    <w:uiPriority w:val="99"/>
    <w:semiHidden/>
    <w:rsid w:val="00522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A9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A96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A9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A9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692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C3692E"/>
    <w:pPr>
      <w:spacing w:after="200" w:line="276" w:lineRule="auto"/>
      <w:ind w:left="720"/>
    </w:pPr>
  </w:style>
  <w:style w:styleId="Podnoje" w:type="paragraph">
    <w:name w:val="footer"/>
    <w:basedOn w:val="Normal"/>
    <w:rsid w:val="00C3692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692E"/>
  </w:style>
  <w:style w:styleId="Tekstrezerviranogmjesta" w:type="character">
    <w:name w:val="Placeholder Text"/>
    <w:basedOn w:val="Zadanifontodlomka"/>
    <w:uiPriority w:val="99"/>
    <w:semiHidden/>
    <w:rsid w:val="00522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A9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A96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A9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A9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1568</properties:Words>
  <properties:Characters>9098</properties:Characters>
  <properties:Lines>215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10846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2018-04-27T06:36:00Z</dcterms:created>
  <dc:creator>nada</dc:creator>
  <cp:lastModifiedBy>Valentina Gabud</cp:lastModifiedBy>
  <cp:lastPrinted>2018-04-23T10:34:00Z</cp:lastPrinted>
  <dcterms:modified xmlns:xsi="http://www.w3.org/2001/XMLSchema-instance" xsi:type="dcterms:W3CDTF">2018-04-27T06:37:00Z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St-2383/2016-44 / Podnesak - Izvješće stečajnog upravitelja (A.D. PROMET -4. Redovno izvješće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