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b902" w14:paraId="ff3b902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2D2770" w:rsidR="002D2770" w:rsidRPr="002D2770">
      <w:pPr>
        <w:rPr>
          <w:b/>
          <w:szCs w:val="24"/>
        </w:rPr>
      </w:pPr>
      <w:r w:rsidRPr="002D2770">
        <w:rPr>
          <w:b/>
          <w:sz w:val="20"/>
        </w:rPr>
        <w:t xml:space="preserve">   Dubrovnik, Dr. Ante Starčevića 23</w:t>
      </w:r>
    </w:p>
    <w:p w:rsidRDefault="002D2770" w:rsidP="002D2770" w:rsidR="002D2770" w:rsidRPr="002D2770">
      <w:pPr>
        <w:jc w:val="right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Posl. br. 6-St.</w:t>
      </w:r>
      <w:r w:rsidR="00CF3627">
        <w:rPr>
          <w:b/>
          <w:sz w:val="22"/>
          <w:szCs w:val="22"/>
        </w:rPr>
        <w:t>179</w:t>
      </w:r>
      <w:r w:rsidRPr="002D2770">
        <w:rPr>
          <w:b/>
          <w:sz w:val="22"/>
          <w:szCs w:val="22"/>
        </w:rPr>
        <w:t>/201</w:t>
      </w:r>
      <w:r w:rsidR="00170766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CF3627">
        <w:rPr>
          <w:b/>
          <w:sz w:val="22"/>
          <w:szCs w:val="22"/>
        </w:rPr>
        <w:t>6</w:t>
      </w:r>
      <w:r w:rsidR="00FE2EF0">
        <w:rPr>
          <w:b/>
          <w:sz w:val="22"/>
          <w:szCs w:val="22"/>
        </w:rPr>
        <w:t>5</w:t>
      </w:r>
    </w:p>
    <w:p w:rsidRDefault="002D2770" w:rsidP="002D2770" w:rsidR="002D2770" w:rsidRPr="00F52BAA">
      <w:pPr>
        <w:jc w:val="right"/>
        <w:rPr>
          <w:b/>
          <w:sz w:val="16"/>
          <w:szCs w:val="16"/>
        </w:rPr>
      </w:pPr>
    </w:p>
    <w:p w:rsidRDefault="00087EC7" w:rsidP="002D2770" w:rsidR="00087EC7">
      <w:pPr>
        <w:jc w:val="right"/>
        <w:rPr>
          <w:b/>
          <w:sz w:val="16"/>
          <w:szCs w:val="16"/>
        </w:rPr>
      </w:pPr>
    </w:p>
    <w:p w:rsidRDefault="008F3B4D" w:rsidP="002D2770" w:rsidR="008F3B4D" w:rsidRPr="00F52BAA">
      <w:pPr>
        <w:jc w:val="right"/>
        <w:rPr>
          <w:b/>
          <w:sz w:val="16"/>
          <w:szCs w:val="16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>
      <w:pPr>
        <w:jc w:val="center"/>
        <w:rPr>
          <w:b/>
          <w:sz w:val="20"/>
        </w:rPr>
      </w:pPr>
    </w:p>
    <w:p w:rsidRDefault="008F3B4D" w:rsidP="00825870" w:rsidR="008F3B4D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B54FE9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BC6E7D" w:rsidRPr="00457437">
        <w:rPr>
          <w:sz w:val="22"/>
          <w:szCs w:val="22"/>
        </w:rPr>
        <w:t>SAXUM d.o.o. za građenje, proizvodnju, trgovinu i usluge"u stečaju", Put od Cavtata 41, Cavtat, MBS: 090012749, OIB: 44100867545</w:t>
      </w:r>
      <w:r w:rsidR="00B54FE9" w:rsidRPr="00B54FE9">
        <w:rPr>
          <w:sz w:val="22"/>
          <w:szCs w:val="22"/>
        </w:rPr>
        <w:t xml:space="preserve">, zastupano po stečajnom upravitelju </w:t>
      </w:r>
      <w:r w:rsidR="00BC6E7D">
        <w:rPr>
          <w:sz w:val="22"/>
          <w:szCs w:val="22"/>
        </w:rPr>
        <w:t>Anti Gabrelica iz Splita,</w:t>
      </w:r>
      <w:r w:rsidR="00F1091C" w:rsidRPr="00F1091C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 xml:space="preserve">izvan ročišta, dana </w:t>
      </w:r>
      <w:r w:rsidR="00732FA0">
        <w:rPr>
          <w:sz w:val="22"/>
          <w:szCs w:val="22"/>
        </w:rPr>
        <w:t>1</w:t>
      </w:r>
      <w:r w:rsidR="00FE2EF0">
        <w:rPr>
          <w:sz w:val="22"/>
          <w:szCs w:val="22"/>
        </w:rPr>
        <w:t>4</w:t>
      </w:r>
      <w:r w:rsidR="004D60D2" w:rsidRPr="004D60D2">
        <w:rPr>
          <w:sz w:val="22"/>
          <w:szCs w:val="22"/>
        </w:rPr>
        <w:t xml:space="preserve">. </w:t>
      </w:r>
      <w:r w:rsidR="00FE2EF0">
        <w:rPr>
          <w:sz w:val="22"/>
          <w:szCs w:val="22"/>
        </w:rPr>
        <w:t>lipnja</w:t>
      </w:r>
      <w:r w:rsidR="00B54FE9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>201</w:t>
      </w:r>
      <w:r w:rsidR="005A0FD7">
        <w:rPr>
          <w:sz w:val="22"/>
          <w:szCs w:val="22"/>
        </w:rPr>
        <w:t>7</w:t>
      </w:r>
      <w:r w:rsidR="004D60D2" w:rsidRPr="004D60D2">
        <w:rPr>
          <w:sz w:val="22"/>
          <w:szCs w:val="22"/>
        </w:rPr>
        <w:t>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FE2EF0" w:rsidP="00633B43" w:rsidR="00633B43" w:rsidRPr="00633B43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>Do</w:t>
      </w:r>
      <w:r w:rsidR="00E47083">
        <w:rPr>
          <w:sz w:val="22"/>
          <w:szCs w:val="22"/>
        </w:rPr>
        <w:t xml:space="preserve">punja se dnevni red skupštine vjerovnika određene </w:t>
      </w:r>
      <w:r w:rsidR="00B6272C" w:rsidRPr="00B6272C">
        <w:rPr>
          <w:sz w:val="22"/>
          <w:szCs w:val="22"/>
        </w:rPr>
        <w:t xml:space="preserve">za </w:t>
      </w:r>
      <w:r w:rsidR="00B6272C" w:rsidRPr="00633B43">
        <w:rPr>
          <w:sz w:val="22"/>
          <w:szCs w:val="22"/>
        </w:rPr>
        <w:t xml:space="preserve">dan </w:t>
      </w:r>
      <w:r w:rsidR="00300E87" w:rsidRPr="00633B43">
        <w:rPr>
          <w:sz w:val="22"/>
          <w:szCs w:val="22"/>
        </w:rPr>
        <w:t>27</w:t>
      </w:r>
      <w:r w:rsidR="00B6272C" w:rsidRPr="00633B43">
        <w:rPr>
          <w:sz w:val="22"/>
          <w:szCs w:val="22"/>
        </w:rPr>
        <w:t xml:space="preserve">. </w:t>
      </w:r>
      <w:r w:rsidR="00300E87" w:rsidRPr="00633B43">
        <w:rPr>
          <w:sz w:val="22"/>
          <w:szCs w:val="22"/>
        </w:rPr>
        <w:t>lipnja</w:t>
      </w:r>
      <w:r w:rsidR="00B6272C" w:rsidRPr="00633B43">
        <w:rPr>
          <w:sz w:val="22"/>
          <w:szCs w:val="22"/>
        </w:rPr>
        <w:t xml:space="preserve"> 201</w:t>
      </w:r>
      <w:r w:rsidR="00110A8E" w:rsidRPr="00633B43">
        <w:rPr>
          <w:sz w:val="22"/>
          <w:szCs w:val="22"/>
        </w:rPr>
        <w:t>7</w:t>
      </w:r>
      <w:r w:rsidR="00B6272C" w:rsidRPr="00633B43">
        <w:rPr>
          <w:sz w:val="22"/>
          <w:szCs w:val="22"/>
        </w:rPr>
        <w:t xml:space="preserve">. godine u </w:t>
      </w:r>
      <w:r w:rsidR="00300E87" w:rsidRPr="00633B43">
        <w:rPr>
          <w:sz w:val="22"/>
          <w:szCs w:val="22"/>
        </w:rPr>
        <w:t>10</w:t>
      </w:r>
      <w:r w:rsidR="00B54FE9" w:rsidRPr="00633B43">
        <w:rPr>
          <w:sz w:val="22"/>
          <w:szCs w:val="22"/>
        </w:rPr>
        <w:t>,</w:t>
      </w:r>
      <w:r w:rsidR="00300E87" w:rsidRPr="00633B43">
        <w:rPr>
          <w:sz w:val="22"/>
          <w:szCs w:val="22"/>
        </w:rPr>
        <w:t>00</w:t>
      </w:r>
      <w:r w:rsidR="00B6272C" w:rsidRPr="00633B43">
        <w:rPr>
          <w:sz w:val="22"/>
          <w:szCs w:val="22"/>
        </w:rPr>
        <w:t xml:space="preserve"> sati </w:t>
      </w:r>
      <w:r w:rsidR="00633B43" w:rsidRPr="00633B43">
        <w:rPr>
          <w:sz w:val="22"/>
          <w:szCs w:val="22"/>
        </w:rPr>
        <w:t>u prostorijama Trgovačkog suda u Splitu, Stalna služba u Dubrovniku, Dr. Ante Starčevića 23, sudnica 1, na kojoj će se</w:t>
      </w:r>
      <w:r w:rsidR="00E47083">
        <w:rPr>
          <w:sz w:val="22"/>
          <w:szCs w:val="22"/>
        </w:rPr>
        <w:t xml:space="preserve"> pored:</w:t>
      </w:r>
      <w:r w:rsidR="00633B43" w:rsidRPr="00633B43">
        <w:rPr>
          <w:sz w:val="22"/>
          <w:szCs w:val="22"/>
        </w:rPr>
        <w:t xml:space="preserve"> </w:t>
      </w:r>
    </w:p>
    <w:p w:rsidRDefault="00BE001B" w:rsidP="00633B43" w:rsidR="00930342" w:rsidRPr="00633B43">
      <w:pPr>
        <w:jc w:val="both"/>
        <w:rPr>
          <w:sz w:val="22"/>
          <w:szCs w:val="22"/>
        </w:rPr>
      </w:pPr>
      <w:r w:rsidRPr="00633B43">
        <w:rPr>
          <w:sz w:val="22"/>
          <w:szCs w:val="22"/>
        </w:rPr>
        <w:t xml:space="preserve">- </w:t>
      </w:r>
      <w:r w:rsidR="00AC7224" w:rsidRPr="00633B43">
        <w:rPr>
          <w:sz w:val="22"/>
          <w:szCs w:val="22"/>
        </w:rPr>
        <w:t xml:space="preserve">izvješće </w:t>
      </w:r>
      <w:r w:rsidR="00930342" w:rsidRPr="00633B43">
        <w:rPr>
          <w:sz w:val="22"/>
          <w:szCs w:val="22"/>
        </w:rPr>
        <w:t>stečajnog upravite</w:t>
      </w:r>
      <w:r w:rsidR="009362AB" w:rsidRPr="00633B43">
        <w:rPr>
          <w:sz w:val="22"/>
          <w:szCs w:val="22"/>
        </w:rPr>
        <w:t>lja o tijeku stečajnog postupka i stanju stečajne mase,</w:t>
      </w:r>
    </w:p>
    <w:p w:rsidRDefault="00930342" w:rsidP="00B6272C" w:rsidR="00B6272C">
      <w:pPr>
        <w:jc w:val="both"/>
        <w:rPr>
          <w:sz w:val="22"/>
          <w:szCs w:val="22"/>
        </w:rPr>
      </w:pPr>
      <w:r w:rsidRPr="00633B43">
        <w:rPr>
          <w:sz w:val="22"/>
          <w:szCs w:val="22"/>
        </w:rPr>
        <w:t xml:space="preserve">- odluka o </w:t>
      </w:r>
      <w:r w:rsidR="000345CB" w:rsidRPr="00633B43">
        <w:rPr>
          <w:sz w:val="22"/>
          <w:szCs w:val="22"/>
        </w:rPr>
        <w:t>razrješenju steč</w:t>
      </w:r>
      <w:r w:rsidR="00633B43">
        <w:rPr>
          <w:sz w:val="22"/>
          <w:szCs w:val="22"/>
        </w:rPr>
        <w:t>ajnog uprav</w:t>
      </w:r>
      <w:r w:rsidR="000345CB" w:rsidRPr="00633B43">
        <w:rPr>
          <w:sz w:val="22"/>
          <w:szCs w:val="22"/>
        </w:rPr>
        <w:t>itelja i imenovanju novog stečajnog upr</w:t>
      </w:r>
      <w:r w:rsidR="00633B43" w:rsidRPr="00633B43">
        <w:rPr>
          <w:sz w:val="22"/>
          <w:szCs w:val="22"/>
        </w:rPr>
        <w:t>a</w:t>
      </w:r>
      <w:r w:rsidR="000345CB" w:rsidRPr="00633B43">
        <w:rPr>
          <w:sz w:val="22"/>
          <w:szCs w:val="22"/>
        </w:rPr>
        <w:t>vitelja</w:t>
      </w:r>
      <w:r w:rsidR="00E47083">
        <w:rPr>
          <w:sz w:val="22"/>
          <w:szCs w:val="22"/>
        </w:rPr>
        <w:t>,</w:t>
      </w:r>
    </w:p>
    <w:p w:rsidRDefault="00E47083" w:rsidP="00B6272C" w:rsidR="00E47083">
      <w:pPr>
        <w:jc w:val="both"/>
        <w:rPr>
          <w:sz w:val="22"/>
          <w:szCs w:val="22"/>
        </w:rPr>
      </w:pPr>
      <w:r>
        <w:rPr>
          <w:sz w:val="22"/>
          <w:szCs w:val="22"/>
        </w:rPr>
        <w:t>raspraviti i odlučiti o:</w:t>
      </w:r>
    </w:p>
    <w:p w:rsidRDefault="00E47083" w:rsidP="00E47083" w:rsidR="00E47083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donošenju odluke kojom se daje suglasnost stečajnom upravitelju za pokretanje postupka za razvrgnuće suvlasništva na nekretninama upisanim u z.ul. 680 K.O. Obod</w:t>
      </w:r>
      <w:r w:rsidR="00B53DC4">
        <w:rPr>
          <w:sz w:val="22"/>
          <w:szCs w:val="22"/>
        </w:rPr>
        <w:t xml:space="preserve">, te se ovlašćuje stečajni upravitelj </w:t>
      </w:r>
      <w:r w:rsidR="00782FA6">
        <w:rPr>
          <w:sz w:val="22"/>
          <w:szCs w:val="22"/>
        </w:rPr>
        <w:t>sporazumno s drugim suvlasnicima odrediti način razvrgnuća suvlasničke zajednice, a uz sudjelovanje i angažman vještaka građevinske struke i vještaka mjernika upisanih na listi sudskih vještaka, odnosno se ovlašćuje stečajni upravitelj pokrenuti sudski postupak radi razvrgnuća suvlasničke zajednice na nek</w:t>
      </w:r>
      <w:r w:rsidR="00E13B0A">
        <w:rPr>
          <w:sz w:val="22"/>
          <w:szCs w:val="22"/>
        </w:rPr>
        <w:t>retninama upisanih u K.O. Obod;</w:t>
      </w:r>
    </w:p>
    <w:p w:rsidRDefault="00E13B0A" w:rsidP="00E47083" w:rsidR="00E13B0A" w:rsidRPr="00E47083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daje se suglasnost stečajnom upravitelju za angažiranje odvjetnika koji se izraditi i predočiti skupštini stručni nalaz i mišljenje da li postoji građansko-pravna odgovornost za naknadu štete kao i druga odgovo</w:t>
      </w:r>
      <w:r w:rsidR="0049439D">
        <w:rPr>
          <w:sz w:val="22"/>
          <w:szCs w:val="22"/>
        </w:rPr>
        <w:t>r</w:t>
      </w:r>
      <w:r>
        <w:rPr>
          <w:sz w:val="22"/>
          <w:szCs w:val="22"/>
        </w:rPr>
        <w:t xml:space="preserve">nost tadašnje odgovorne osobe dužnika </w:t>
      </w:r>
      <w:r w:rsidR="0049439D">
        <w:rPr>
          <w:sz w:val="22"/>
          <w:szCs w:val="22"/>
        </w:rPr>
        <w:t>prema drugim stečajnim vjerovnicima u ovom postupku čije se ravnomjerno namirenje umanjuje zbog propuštanja davanja odgovora na tužbu i isticanja evidentnog prigovora zastare, a što je temelj za donošenje presude donesene u korist stečajnog vjerovnika Miha Guljelom</w:t>
      </w:r>
      <w:r w:rsidR="009444C3">
        <w:rPr>
          <w:sz w:val="22"/>
          <w:szCs w:val="22"/>
        </w:rPr>
        <w:t>ovi</w:t>
      </w:r>
      <w:r w:rsidR="0049439D">
        <w:rPr>
          <w:sz w:val="22"/>
          <w:szCs w:val="22"/>
        </w:rPr>
        <w:t>ća koja predstavlja pravnu osnovu za</w:t>
      </w:r>
      <w:r w:rsidR="009444C3">
        <w:rPr>
          <w:sz w:val="22"/>
          <w:szCs w:val="22"/>
        </w:rPr>
        <w:t xml:space="preserve"> tražbinu imenovanog vjerovnika u ovom stečajnom postupku.</w:t>
      </w:r>
    </w:p>
    <w:p w:rsidRDefault="00B6272C" w:rsidP="00B6272C" w:rsidR="00B6272C" w:rsidRPr="008F3B4D">
      <w:pPr>
        <w:jc w:val="both"/>
        <w:rPr>
          <w:szCs w:val="24"/>
        </w:rPr>
      </w:pPr>
    </w:p>
    <w:p w:rsidRDefault="009444C3" w:rsidP="00B6272C" w:rsidR="009444C3" w:rsidRPr="008F3B4D">
      <w:pPr>
        <w:jc w:val="both"/>
        <w:rPr>
          <w:szCs w:val="24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652154" w:rsidR="002C032C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633B43">
        <w:rPr>
          <w:sz w:val="22"/>
          <w:szCs w:val="22"/>
        </w:rPr>
        <w:t xml:space="preserve">Stečajni </w:t>
      </w:r>
      <w:r w:rsidR="009444C3">
        <w:rPr>
          <w:sz w:val="22"/>
          <w:szCs w:val="22"/>
        </w:rPr>
        <w:t xml:space="preserve">upravitelj je </w:t>
      </w:r>
      <w:r w:rsidR="000345CB">
        <w:rPr>
          <w:sz w:val="22"/>
          <w:szCs w:val="22"/>
        </w:rPr>
        <w:t xml:space="preserve">podneskom predanim preko pošte preporučeno </w:t>
      </w:r>
      <w:r w:rsidR="009444C3">
        <w:rPr>
          <w:sz w:val="22"/>
          <w:szCs w:val="22"/>
        </w:rPr>
        <w:t>12</w:t>
      </w:r>
      <w:r w:rsidR="000345CB">
        <w:rPr>
          <w:sz w:val="22"/>
          <w:szCs w:val="22"/>
        </w:rPr>
        <w:t xml:space="preserve">. </w:t>
      </w:r>
      <w:r w:rsidR="009444C3">
        <w:rPr>
          <w:sz w:val="22"/>
          <w:szCs w:val="22"/>
        </w:rPr>
        <w:t>lipnja</w:t>
      </w:r>
      <w:r w:rsidR="000345CB">
        <w:rPr>
          <w:sz w:val="22"/>
          <w:szCs w:val="22"/>
        </w:rPr>
        <w:t xml:space="preserve"> 2017. godine </w:t>
      </w:r>
      <w:r w:rsidR="009444C3">
        <w:rPr>
          <w:sz w:val="22"/>
          <w:szCs w:val="22"/>
        </w:rPr>
        <w:t xml:space="preserve">dostavio svoje izvješće kojim dopunjuje već dostavljeno izvješće i predlaže </w:t>
      </w:r>
      <w:r w:rsidR="000345CB">
        <w:rPr>
          <w:sz w:val="22"/>
          <w:szCs w:val="22"/>
        </w:rPr>
        <w:t xml:space="preserve">sazivanje skupštine vjerovnika </w:t>
      </w:r>
      <w:r w:rsidR="004653CB">
        <w:rPr>
          <w:sz w:val="22"/>
          <w:szCs w:val="22"/>
        </w:rPr>
        <w:t>radi donošenje odluka iz izreke ovog rješenja.</w:t>
      </w:r>
      <w:r w:rsidR="009362AB">
        <w:rPr>
          <w:sz w:val="22"/>
          <w:szCs w:val="22"/>
        </w:rPr>
        <w:t xml:space="preserve"> </w:t>
      </w:r>
    </w:p>
    <w:p w:rsidRDefault="004653CB" w:rsidP="00B6272C" w:rsidR="00EE000B" w:rsidRPr="00B6272C">
      <w:pPr>
        <w:jc w:val="both"/>
        <w:rPr>
          <w:sz w:val="16"/>
          <w:szCs w:val="16"/>
        </w:rPr>
      </w:pPr>
      <w:r>
        <w:rPr>
          <w:sz w:val="22"/>
          <w:szCs w:val="22"/>
        </w:rPr>
        <w:t xml:space="preserve"> </w:t>
      </w:r>
    </w:p>
    <w:p w:rsidRDefault="00B6272C" w:rsidP="00B6272C" w:rsidR="008E71BE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103. Stečajnog zakona (NN 71/2015</w:t>
      </w:r>
      <w:r w:rsidR="00652BE1">
        <w:rPr>
          <w:sz w:val="22"/>
          <w:szCs w:val="22"/>
        </w:rPr>
        <w:t>, dalje u tekstu. SZ</w:t>
      </w:r>
      <w:r w:rsidRPr="00B6272C">
        <w:rPr>
          <w:sz w:val="22"/>
          <w:szCs w:val="22"/>
        </w:rPr>
        <w:t>) skupštinu vjerovnika saziva sud,</w:t>
      </w:r>
      <w:r w:rsidR="00915A27">
        <w:rPr>
          <w:sz w:val="22"/>
          <w:szCs w:val="22"/>
        </w:rPr>
        <w:t xml:space="preserve"> </w:t>
      </w:r>
      <w:r w:rsidR="00C41CAD">
        <w:rPr>
          <w:sz w:val="22"/>
          <w:szCs w:val="22"/>
        </w:rPr>
        <w:t xml:space="preserve">na obrazloženi prijedlog </w:t>
      </w:r>
      <w:r w:rsidR="00652BE1">
        <w:rPr>
          <w:sz w:val="22"/>
          <w:szCs w:val="22"/>
        </w:rPr>
        <w:t xml:space="preserve">stečajnog upravitelja </w:t>
      </w:r>
      <w:r w:rsidR="00C41CAD">
        <w:rPr>
          <w:sz w:val="22"/>
          <w:szCs w:val="22"/>
        </w:rPr>
        <w:t>(čl. 104. SZ)</w:t>
      </w:r>
      <w:r w:rsidR="00C307A1">
        <w:rPr>
          <w:sz w:val="22"/>
          <w:szCs w:val="22"/>
        </w:rPr>
        <w:t xml:space="preserve">. </w:t>
      </w:r>
      <w:r w:rsidR="00652BE1">
        <w:rPr>
          <w:sz w:val="22"/>
          <w:szCs w:val="22"/>
        </w:rPr>
        <w:t>Obzirom da je u istom predmetu već rješenjem suda posl.br. St. 176/2016-61 od 12. svibnja 2017. godine određena skupština vjerovnika za dan 27. lipnja 2017. godine, to je sud ovim rješenjem dopunio dnevni red već zakazane skupštine vjerovnika, kako bi</w:t>
      </w:r>
      <w:r w:rsidR="008F3B4D">
        <w:rPr>
          <w:sz w:val="22"/>
          <w:szCs w:val="22"/>
        </w:rPr>
        <w:t xml:space="preserve"> se izbjegli dodatni troškovi.</w:t>
      </w:r>
    </w:p>
    <w:p w:rsidRDefault="003E2912" w:rsidP="00B6272C" w:rsidR="003E2912" w:rsidRPr="003E2912">
      <w:pPr>
        <w:jc w:val="both"/>
        <w:rPr>
          <w:sz w:val="16"/>
          <w:szCs w:val="16"/>
        </w:rPr>
      </w:pPr>
    </w:p>
    <w:p w:rsidRDefault="008F3B4D" w:rsidP="00087EC7" w:rsidR="008F3B4D">
      <w:pPr>
        <w:ind w:firstLine="720"/>
        <w:jc w:val="both"/>
        <w:rPr>
          <w:sz w:val="22"/>
          <w:szCs w:val="22"/>
        </w:rPr>
      </w:pPr>
    </w:p>
    <w:p w:rsidRDefault="00B6272C" w:rsidP="00087EC7" w:rsidR="00B6272C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lastRenderedPageBreak/>
        <w:t xml:space="preserve">Zbog navedenog, na temelju spomenutih propisa, odlučeno je kao u izreci. </w:t>
      </w:r>
    </w:p>
    <w:p w:rsidRDefault="00B6272C" w:rsidP="00B6272C" w:rsidR="00B6272C" w:rsidRPr="00B6272C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97719E">
        <w:rPr>
          <w:b/>
          <w:sz w:val="22"/>
          <w:szCs w:val="22"/>
        </w:rPr>
        <w:t>1</w:t>
      </w:r>
      <w:r w:rsidR="008F3B4D">
        <w:rPr>
          <w:b/>
          <w:sz w:val="22"/>
          <w:szCs w:val="22"/>
        </w:rPr>
        <w:t>4</w:t>
      </w:r>
      <w:r w:rsidR="0097719E">
        <w:rPr>
          <w:b/>
          <w:sz w:val="22"/>
          <w:szCs w:val="22"/>
        </w:rPr>
        <w:t xml:space="preserve">. </w:t>
      </w:r>
      <w:r w:rsidR="008F3B4D">
        <w:rPr>
          <w:b/>
          <w:sz w:val="22"/>
          <w:szCs w:val="22"/>
        </w:rPr>
        <w:t>lipnja</w:t>
      </w:r>
      <w:r w:rsidRPr="00B6272C">
        <w:rPr>
          <w:b/>
          <w:sz w:val="22"/>
          <w:szCs w:val="22"/>
        </w:rPr>
        <w:t xml:space="preserve"> 201</w:t>
      </w:r>
      <w:r w:rsidR="003E2912"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F76CE4">
      <w:pPr>
        <w:jc w:val="both"/>
        <w:rPr>
          <w:sz w:val="20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C41C3B">
      <w:pPr>
        <w:jc w:val="both"/>
        <w:rPr>
          <w:b/>
          <w:sz w:val="22"/>
          <w:szCs w:val="22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042C45" w:rsidP="00E70744" w:rsidR="00042C45">
      <w:pPr>
        <w:jc w:val="both"/>
        <w:rPr>
          <w:sz w:val="16"/>
          <w:szCs w:val="16"/>
        </w:rPr>
      </w:pPr>
    </w:p>
    <w:p w:rsidRDefault="00087EC7" w:rsidP="00E70744" w:rsidR="00087EC7">
      <w:pPr>
        <w:jc w:val="both"/>
        <w:rPr>
          <w:sz w:val="16"/>
          <w:szCs w:val="16"/>
        </w:rPr>
      </w:pPr>
    </w:p>
    <w:p w:rsidRDefault="008F3B4D" w:rsidP="00E70744" w:rsidR="008F3B4D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8F3B4D" w:rsidP="008F3B4D" w:rsidR="008F3B4D" w:rsidRPr="008F3B4D">
      <w:pPr>
        <w:jc w:val="both"/>
        <w:rPr>
          <w:sz w:val="22"/>
          <w:szCs w:val="22"/>
        </w:rPr>
      </w:pPr>
      <w:r w:rsidRPr="008F3B4D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8F3B4D" w:rsidP="00E70744" w:rsidR="008F3B4D">
      <w:pPr>
        <w:jc w:val="both"/>
        <w:rPr>
          <w:sz w:val="16"/>
          <w:szCs w:val="16"/>
        </w:rPr>
      </w:pPr>
    </w:p>
    <w:p w:rsidRDefault="00E70744" w:rsidP="00B40911" w:rsidR="003E2912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97719E">
        <w:rPr>
          <w:sz w:val="22"/>
          <w:szCs w:val="22"/>
        </w:rPr>
        <w:t>1</w:t>
      </w:r>
      <w:r w:rsidR="008F3B4D">
        <w:rPr>
          <w:sz w:val="22"/>
          <w:szCs w:val="22"/>
        </w:rPr>
        <w:t>4</w:t>
      </w:r>
      <w:r w:rsidR="0097719E">
        <w:rPr>
          <w:sz w:val="22"/>
          <w:szCs w:val="22"/>
        </w:rPr>
        <w:t>.0</w:t>
      </w:r>
      <w:r w:rsidR="008F3B4D">
        <w:rPr>
          <w:sz w:val="22"/>
          <w:szCs w:val="22"/>
        </w:rPr>
        <w:t>6</w:t>
      </w:r>
      <w:r w:rsidRPr="007F4F17">
        <w:rPr>
          <w:sz w:val="22"/>
          <w:szCs w:val="22"/>
        </w:rPr>
        <w:t>.201</w:t>
      </w:r>
      <w:r w:rsidR="003E2912">
        <w:rPr>
          <w:sz w:val="22"/>
          <w:szCs w:val="22"/>
        </w:rPr>
        <w:t>7</w:t>
      </w:r>
      <w:r w:rsidRPr="007F4F17">
        <w:rPr>
          <w:sz w:val="22"/>
          <w:szCs w:val="22"/>
        </w:rPr>
        <w:t>.)</w:t>
      </w:r>
      <w:r w:rsidR="00F52BAA">
        <w:rPr>
          <w:sz w:val="22"/>
          <w:szCs w:val="22"/>
        </w:rPr>
        <w:t xml:space="preserve">: </w:t>
      </w:r>
    </w:p>
    <w:p w:rsidRDefault="003E2912" w:rsidP="00B40911" w:rsidR="003E291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52BAA">
        <w:rPr>
          <w:sz w:val="22"/>
          <w:szCs w:val="22"/>
        </w:rPr>
        <w:t>stečajni upravitelj</w:t>
      </w:r>
      <w:r w:rsidR="008341F6">
        <w:rPr>
          <w:sz w:val="22"/>
          <w:szCs w:val="22"/>
        </w:rPr>
        <w:t>,</w:t>
      </w:r>
      <w:r w:rsidR="00F52BAA">
        <w:rPr>
          <w:sz w:val="22"/>
          <w:szCs w:val="22"/>
        </w:rPr>
        <w:t xml:space="preserve"> </w:t>
      </w:r>
      <w:r w:rsidR="008D1F49">
        <w:rPr>
          <w:sz w:val="22"/>
          <w:szCs w:val="22"/>
        </w:rPr>
        <w:t>putem e oglasna ploča</w:t>
      </w:r>
    </w:p>
    <w:p w:rsidRDefault="003E2912" w:rsidP="00B40911" w:rsidR="00A41366" w:rsidRPr="00B40911">
      <w:pPr>
        <w:jc w:val="both"/>
        <w:rPr>
          <w:sz w:val="20"/>
        </w:rPr>
      </w:pPr>
      <w:r>
        <w:rPr>
          <w:sz w:val="22"/>
          <w:szCs w:val="22"/>
        </w:rPr>
        <w:t>-</w:t>
      </w:r>
      <w:r w:rsidR="00F52BAA">
        <w:rPr>
          <w:sz w:val="22"/>
          <w:szCs w:val="22"/>
        </w:rPr>
        <w:t xml:space="preserve"> </w:t>
      </w:r>
      <w:r w:rsidR="005C01D1">
        <w:rPr>
          <w:sz w:val="22"/>
          <w:szCs w:val="22"/>
        </w:rPr>
        <w:t>e oglasna ploča.</w:t>
      </w:r>
      <w:r w:rsidR="00C41C3B">
        <w:rPr>
          <w:sz w:val="22"/>
          <w:szCs w:val="22"/>
        </w:rPr>
        <w:t xml:space="preserve"> </w:t>
      </w:r>
    </w:p>
    <w:sectPr w:rsidSect="008F3B4D" w:rsidR="00A41366" w:rsidRPr="00B40911">
      <w:headerReference w:type="even" r:id="rId12"/>
      <w:headerReference w:type="default" r:id="rId13"/>
      <w:pgSz w:h="16838" w:w="11906"/>
      <w:pgMar w:gutter="0" w:footer="708" w:header="708" w:left="1417" w:bottom="993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42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>
    <w:pPr>
      <w:jc w:val="right"/>
      <w:rPr>
        <w:b/>
        <w:sz w:val="20"/>
      </w:rPr>
    </w:pPr>
    <w:r w:rsidRPr="00087EC7">
      <w:rPr>
        <w:b/>
        <w:sz w:val="20"/>
      </w:rPr>
      <w:t>Posl. br. 6-St.</w:t>
    </w:r>
    <w:r w:rsidR="008F3B4D">
      <w:rPr>
        <w:b/>
        <w:sz w:val="20"/>
      </w:rPr>
      <w:t>179</w:t>
    </w:r>
    <w:r w:rsidR="00C843F4">
      <w:rPr>
        <w:b/>
        <w:sz w:val="20"/>
      </w:rPr>
      <w:t>/2016-</w:t>
    </w:r>
    <w:r w:rsidR="008F3B4D">
      <w:rPr>
        <w:b/>
        <w:sz w:val="20"/>
      </w:rPr>
      <w:t>65</w:t>
    </w:r>
  </w:p>
  <w:p w:rsidRDefault="008F3B4D" w:rsidP="00087EC7" w:rsidR="008F3B4D" w:rsidRPr="00087EC7">
    <w:pPr>
      <w:jc w:val="right"/>
      <w:rPr>
        <w:b/>
        <w:sz w:val="20"/>
      </w:rPr>
    </w:pP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33A0F"/>
    <w:multiLevelType w:val="hybridMultilevel"/>
    <w:tmpl w:val="432A1AC6"/>
    <w:lvl w:tplc="F15603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45CB"/>
    <w:rsid w:val="00042C45"/>
    <w:rsid w:val="00044365"/>
    <w:rsid w:val="000514F5"/>
    <w:rsid w:val="00066934"/>
    <w:rsid w:val="00087EC7"/>
    <w:rsid w:val="000B0254"/>
    <w:rsid w:val="000C7AA8"/>
    <w:rsid w:val="00110A8E"/>
    <w:rsid w:val="0011576A"/>
    <w:rsid w:val="0012794E"/>
    <w:rsid w:val="00137401"/>
    <w:rsid w:val="00170766"/>
    <w:rsid w:val="001873E3"/>
    <w:rsid w:val="001D113C"/>
    <w:rsid w:val="001D7B8C"/>
    <w:rsid w:val="001E7C28"/>
    <w:rsid w:val="00245E6C"/>
    <w:rsid w:val="00292375"/>
    <w:rsid w:val="002A5AF8"/>
    <w:rsid w:val="002C032C"/>
    <w:rsid w:val="002D03B4"/>
    <w:rsid w:val="002D2770"/>
    <w:rsid w:val="002D447E"/>
    <w:rsid w:val="002E79C0"/>
    <w:rsid w:val="00300E87"/>
    <w:rsid w:val="00312094"/>
    <w:rsid w:val="00322F6E"/>
    <w:rsid w:val="00334DD9"/>
    <w:rsid w:val="00374539"/>
    <w:rsid w:val="003C1F62"/>
    <w:rsid w:val="003D7D4A"/>
    <w:rsid w:val="003E1947"/>
    <w:rsid w:val="003E2912"/>
    <w:rsid w:val="003E2D21"/>
    <w:rsid w:val="004112A0"/>
    <w:rsid w:val="004373A5"/>
    <w:rsid w:val="004653CB"/>
    <w:rsid w:val="0049439D"/>
    <w:rsid w:val="004B0B8F"/>
    <w:rsid w:val="004B43B6"/>
    <w:rsid w:val="004D60D2"/>
    <w:rsid w:val="00500324"/>
    <w:rsid w:val="00507FC2"/>
    <w:rsid w:val="00536285"/>
    <w:rsid w:val="00544BBE"/>
    <w:rsid w:val="005553AA"/>
    <w:rsid w:val="00555A74"/>
    <w:rsid w:val="005654F3"/>
    <w:rsid w:val="00565D19"/>
    <w:rsid w:val="00576722"/>
    <w:rsid w:val="00582E12"/>
    <w:rsid w:val="00587B02"/>
    <w:rsid w:val="005A0FD7"/>
    <w:rsid w:val="005B4702"/>
    <w:rsid w:val="005C01D1"/>
    <w:rsid w:val="005C5C07"/>
    <w:rsid w:val="005D6CEE"/>
    <w:rsid w:val="00633B43"/>
    <w:rsid w:val="006426FA"/>
    <w:rsid w:val="00646755"/>
    <w:rsid w:val="00652154"/>
    <w:rsid w:val="00652BE1"/>
    <w:rsid w:val="006A079F"/>
    <w:rsid w:val="006B7F83"/>
    <w:rsid w:val="007123F5"/>
    <w:rsid w:val="007127D1"/>
    <w:rsid w:val="00725B8E"/>
    <w:rsid w:val="00732FA0"/>
    <w:rsid w:val="00782FA6"/>
    <w:rsid w:val="007B2617"/>
    <w:rsid w:val="007D7AEC"/>
    <w:rsid w:val="007F4F17"/>
    <w:rsid w:val="00825641"/>
    <w:rsid w:val="00825870"/>
    <w:rsid w:val="008341F6"/>
    <w:rsid w:val="00850A22"/>
    <w:rsid w:val="00863ED0"/>
    <w:rsid w:val="00872DFF"/>
    <w:rsid w:val="008D1F49"/>
    <w:rsid w:val="008E71BE"/>
    <w:rsid w:val="008F2D8A"/>
    <w:rsid w:val="008F3B4D"/>
    <w:rsid w:val="00915A27"/>
    <w:rsid w:val="00924E50"/>
    <w:rsid w:val="00930342"/>
    <w:rsid w:val="009362AB"/>
    <w:rsid w:val="009444C3"/>
    <w:rsid w:val="0095458D"/>
    <w:rsid w:val="00967BA6"/>
    <w:rsid w:val="00975C5A"/>
    <w:rsid w:val="0097719E"/>
    <w:rsid w:val="009A11D8"/>
    <w:rsid w:val="009D448C"/>
    <w:rsid w:val="009F186B"/>
    <w:rsid w:val="009F4292"/>
    <w:rsid w:val="00A11777"/>
    <w:rsid w:val="00A1508B"/>
    <w:rsid w:val="00A3140F"/>
    <w:rsid w:val="00A32138"/>
    <w:rsid w:val="00A41366"/>
    <w:rsid w:val="00A5454C"/>
    <w:rsid w:val="00A73C54"/>
    <w:rsid w:val="00A842DB"/>
    <w:rsid w:val="00AC7224"/>
    <w:rsid w:val="00AD5833"/>
    <w:rsid w:val="00AD5C78"/>
    <w:rsid w:val="00AF0BC3"/>
    <w:rsid w:val="00AF3E32"/>
    <w:rsid w:val="00B32DD3"/>
    <w:rsid w:val="00B342DE"/>
    <w:rsid w:val="00B40911"/>
    <w:rsid w:val="00B41A5A"/>
    <w:rsid w:val="00B53DC4"/>
    <w:rsid w:val="00B54DAF"/>
    <w:rsid w:val="00B54FE9"/>
    <w:rsid w:val="00B6272C"/>
    <w:rsid w:val="00B76156"/>
    <w:rsid w:val="00B80AA4"/>
    <w:rsid w:val="00B952E6"/>
    <w:rsid w:val="00BC6E7D"/>
    <w:rsid w:val="00BE001B"/>
    <w:rsid w:val="00BF0A46"/>
    <w:rsid w:val="00C070F5"/>
    <w:rsid w:val="00C27E83"/>
    <w:rsid w:val="00C307A1"/>
    <w:rsid w:val="00C363FE"/>
    <w:rsid w:val="00C41C3B"/>
    <w:rsid w:val="00C41CAD"/>
    <w:rsid w:val="00C77467"/>
    <w:rsid w:val="00C843F4"/>
    <w:rsid w:val="00CA7597"/>
    <w:rsid w:val="00CC127D"/>
    <w:rsid w:val="00CD0003"/>
    <w:rsid w:val="00CE5A43"/>
    <w:rsid w:val="00CF3627"/>
    <w:rsid w:val="00D00F13"/>
    <w:rsid w:val="00D13094"/>
    <w:rsid w:val="00D23719"/>
    <w:rsid w:val="00D34C7D"/>
    <w:rsid w:val="00D57B21"/>
    <w:rsid w:val="00DC661E"/>
    <w:rsid w:val="00DD5B98"/>
    <w:rsid w:val="00DF0560"/>
    <w:rsid w:val="00E03BDC"/>
    <w:rsid w:val="00E11513"/>
    <w:rsid w:val="00E13B0A"/>
    <w:rsid w:val="00E342DB"/>
    <w:rsid w:val="00E47083"/>
    <w:rsid w:val="00E55BFB"/>
    <w:rsid w:val="00E61664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2BAA"/>
    <w:rsid w:val="00F53424"/>
    <w:rsid w:val="00F603C8"/>
    <w:rsid w:val="00F76CE4"/>
    <w:rsid w:val="00F77A2B"/>
    <w:rsid w:val="00F9004F"/>
    <w:rsid w:val="00FA1FA0"/>
    <w:rsid w:val="00FB26CE"/>
    <w:rsid w:val="00FC6BF8"/>
    <w:rsid w:val="00FE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E470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4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2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2D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2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2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E470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4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2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2D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2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2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St-698/15</izvorni_sadrzaj>
    <derivirana_varijabla naziv="DomainObject.Predmet.Opis_1">Nastavak postupka nakon obustave
skrać. steč. postupka St-698/15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SAXUM d.o.o. za građenje, proizvodnju, trgovinu i usluge</izvorni_sadrzaj>
    <derivirana_varijabla naziv="DomainObject.Predmet.ProtustrankaFormated_1">  SAXUM d.o.o. za građenje, proizvodnju, trgovinu i usluge</derivirana_varijabla>
  </DomainObject.Predmet.ProtustrankaFormated>
  <DomainObject.Predmet.ProtustrankaFormatedOIB>
    <izvorni_sadrzaj>  SAXUM d.o.o. za građenje, proizvodnju, trgovinu i usluge, OIB 44100867545</izvorni_sadrzaj>
    <derivirana_varijabla naziv="DomainObject.Predmet.ProtustrankaFormatedOIB_1">  SAXUM d.o.o. za građenje, proizvodnju, trgovinu i usluge, OIB 44100867545</derivirana_varijabla>
  </DomainObject.Predmet.ProtustrankaFormatedOIB>
  <DomainObject.Predmet.ProtustrankaFormatedWithAdress>
    <izvorni_sadrzaj> SAXUM d.o.o. za građenje, proizvodnju, trgovinu i usluge, Put od Cavtata 41, 20207 Cavtat</izvorni_sadrzaj>
    <derivirana_varijabla naziv="DomainObject.Predmet.ProtustrankaFormatedWithAdress_1"> SAXUM d.o.o. za građenje, proizvodnju, trgovinu i usluge, Put od Cavtata 41, 20207 Cavtat</derivirana_varijabla>
  </DomainObject.Predmet.ProtustrankaFormatedWithAdress>
  <DomainObject.Predmet.ProtustrankaFormatedWithAdressOIB>
    <izvorni_sadrzaj> SAXUM d.o.o. za građenje, proizvodnju, trgovinu i usluge, OIB 44100867545, Put od Cavtata 41, 20207 Cavtat</izvorni_sadrzaj>
    <derivirana_varijabla naziv="DomainObject.Predmet.ProtustrankaFormatedWithAdressOIB_1"> SAXUM d.o.o. za građenje, proizvodnju, trgovinu i usluge, OIB 44100867545, Put od Cavtata 41, 20207 Cavtat</derivirana_varijabla>
  </DomainObject.Predmet.ProtustrankaFormatedWithAdressOIB>
  <DomainObject.Predmet.ProtustrankaWithAdress>
    <izvorni_sadrzaj>SAXUM d.o.o. za građenje, proizvodnju, trgovinu i usluge Put od Cavtata 41, 20207 Cavtat</izvorni_sadrzaj>
    <derivirana_varijabla naziv="DomainObject.Predmet.ProtustrankaWithAdress_1">SAXUM d.o.o. za građenje, proizvodnju, trgovinu i usluge Put od Cavtata 41, 20207 Cavtat</derivirana_varijabla>
  </DomainObject.Predmet.ProtustrankaWithAdress>
  <DomainObject.Predmet.ProtustrankaWithAdressOIB>
    <izvorni_sadrzaj>SAXUM d.o.o. za građenje, proizvodnju, trgovinu i usluge, OIB 44100867545, Put od Cavtata 41, 20207 Cavtat</izvorni_sadrzaj>
    <derivirana_varijabla naziv="DomainObject.Predmet.ProtustrankaWithAdressOIB_1">SAXUM d.o.o. za građenje, proizvodnju, trgovinu i usluge, OIB 44100867545, Put od Cavtata 41, 20207 Cavtat</derivirana_varijabla>
  </DomainObject.Predmet.ProtustrankaWithAdressOIB>
  <DomainObject.Predmet.ProtustrankaNazivFormated>
    <izvorni_sadrzaj>SAXUM d.o.o. za građenje, proizvodnju, trgovinu i usluge</izvorni_sadrzaj>
    <derivirana_varijabla naziv="DomainObject.Predmet.ProtustrankaNazivFormated_1">SAXUM d.o.o. za građenje, proizvodnju, trgovinu i usluge</derivirana_varijabla>
  </DomainObject.Predmet.ProtustrankaNazivFormated>
  <DomainObject.Predmet.ProtustrankaNazivFormatedOIB>
    <izvorni_sadrzaj>SAXUM d.o.o. za građenje, proizvodnju, trgovinu i usluge, OIB 44100867545</izvorni_sadrzaj>
    <derivirana_varijabla naziv="DomainObject.Predmet.ProtustrankaNazivFormatedOIB_1">SAXUM d.o.o. za građenje, proizvodnju, trgovinu i usluge, OIB 44100867545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SAXUM d.o.o. za građenje, proizvodnju, trgovinu i usluge</item>
    </izvorni_sadrzaj>
    <derivirana_varijabla naziv="DomainObject.Predmet.ProtuStrankaListFormated_1">
      <item>SAXUM d.o.o. za građenje, proizvodnju, trgovinu i usluge</item>
    </derivirana_varijabla>
  </DomainObject.Predmet.ProtuStrankaListFormated>
  <DomainObject.Predmet.ProtuStrankaListFormatedOIB>
    <izvorni_sadrzaj>
      <item>SAXUM d.o.o. za građenje, proizvodnju, trgovinu i usluge, OIB 44100867545</item>
    </izvorni_sadrzaj>
    <derivirana_varijabla naziv="DomainObject.Predmet.ProtuStrankaListFormatedOIB_1">
      <item>SAXUM d.o.o. za građenje, proizvodnju, trgovinu i usluge, OIB 44100867545</item>
    </derivirana_varijabla>
  </DomainObject.Predmet.ProtuStrankaListFormatedOIB>
  <DomainObject.Predmet.ProtuStrankaListFormatedWithAdress>
    <izvorni_sadrzaj>
      <item>SAXUM d.o.o. za građenje, proizvodnju, trgovinu i usluge, Put od Cavtata 41, 20207 Cavtat</item>
    </izvorni_sadrzaj>
    <derivirana_varijabla naziv="DomainObject.Predmet.ProtuStrankaListFormatedWithAdress_1">
      <item>SAXUM d.o.o. za građenje, proizvodnju, trgovinu i usluge, Put od Cavtata 41, 20207 Cavtat</item>
    </derivirana_varijabla>
  </DomainObject.Predmet.ProtuStrankaListFormatedWithAdress>
  <DomainObject.Predmet.ProtuStrankaListFormatedWithAdressOIB>
    <izvorni_sadrzaj>
      <item>SAXUM d.o.o. za građenje, proizvodnju, trgovinu i usluge, OIB 44100867545, Put od Cavtata 41, 20207 Cavtat</item>
    </izvorni_sadrzaj>
    <derivirana_varijabla naziv="DomainObject.Predmet.ProtuStrankaListFormatedWithAdressOIB_1">
      <item>SAXUM d.o.o. za građenje, proizvodnju, trgovinu i usluge, OIB 44100867545, Put od Cavtata 41, 20207 Cavtat</item>
    </derivirana_varijabla>
  </DomainObject.Predmet.ProtuStrankaListFormatedWithAdressOIB>
  <DomainObject.Predmet.ProtuStrankaListNazivFormated>
    <izvorni_sadrzaj>
      <item>SAXUM d.o.o. za građenje, proizvodnju, trgovinu i usluge</item>
    </izvorni_sadrzaj>
    <derivirana_varijabla naziv="DomainObject.Predmet.ProtuStrankaListNazivFormated_1">
      <item>SAXUM d.o.o. za građenje, proizvodnju, trgovinu i usluge</item>
    </derivirana_varijabla>
  </DomainObject.Predmet.ProtuStrankaListNazivFormated>
  <DomainObject.Predmet.ProtuStrankaListNazivFormatedOIB>
    <izvorni_sadrzaj>
      <item>SAXUM d.o.o. za građenje, proizvodnju, trgovinu i usluge, OIB 44100867545</item>
    </izvorni_sadrzaj>
    <derivirana_varijabla naziv="DomainObject.Predmet.ProtuStrankaListNazivFormatedOIB_1">
      <item>SAXUM d.o.o. za građenje, proizvodnju, trgovinu i usluge, OIB 44100867545</item>
    </derivirana_varijabla>
  </DomainObject.Predmet.ProtuStrankaListNazivFormatedOIB>
  <DomainObject.Predmet.OstaliListFormated>
    <izvorni_sadrzaj>
      <item>B2  KAPITAL d.o.o. za poslovne usluge</item>
    </izvorni_sadrzaj>
    <derivirana_varijabla naziv="DomainObject.Predmet.OstaliListFormated_1">
      <item>B2  KAPITAL d.o.o. za poslovne usluge</item>
    </derivirana_varijabla>
  </DomainObject.Predmet.OstaliListFormated>
  <DomainObject.Predmet.OstaliListFormatedOIB>
    <izvorni_sadrzaj>
      <item>B2  KAPITAL d.o.o. za poslovne usluge, OIB 57509775367</item>
    </izvorni_sadrzaj>
    <derivirana_varijabla naziv="DomainObject.Predmet.OstaliListFormatedOIB_1">
      <item>B2  KAPITAL d.o.o. za poslovne usluge, OIB 57509775367</item>
    </derivirana_varijabla>
  </DomainObject.Predmet.OstaliListFormatedOIB>
  <DomainObject.Predmet.OstaliListFormatedWithAdress>
    <izvorni_sadrzaj>
      <item>B2  KAPITAL d.o.o. za poslovne usluge, Radnička cesta 41, 10000 Zagreb</item>
    </izvorni_sadrzaj>
    <derivirana_varijabla naziv="DomainObject.Predmet.OstaliListFormatedWithAdress_1">
      <item>B2  KAPITAL d.o.o. za poslovne usluge, Radnička cesta 41, 10000 Zagreb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</izvorni_sadrzaj>
    <derivirana_varijabla naziv="DomainObject.Predmet.OstaliListFormatedWithAdressOIB_1">
      <item>B2  KAPITAL d.o.o. za poslovne usluge, OIB 57509775367, Radnička cesta 41, 10000 Zagreb</item>
    </derivirana_varijabla>
  </DomainObject.Predmet.OstaliListFormatedWithAdressOIB>
  <DomainObject.Predmet.OstaliListNazivFormated>
    <izvorni_sadrzaj>
      <item>B2  KAPITAL d.o.o. za poslovne usluge</item>
    </izvorni_sadrzaj>
    <derivirana_varijabla naziv="DomainObject.Predmet.OstaliListNazivFormated_1">
      <item>B2  KAPITAL d.o.o. za poslovne usluge</item>
    </derivirana_varijabla>
  </DomainObject.Predmet.OstaliListNazivFormated>
  <DomainObject.Predmet.OstaliListNazivFormatedOIB>
    <izvorni_sadrzaj>
      <item>B2  KAPITAL d.o.o. za poslovne usluge, OIB 57509775367</item>
    </izvorni_sadrzaj>
    <derivirana_varijabla naziv="DomainObject.Predmet.OstaliListNazivFormatedOIB_1"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SAXUM d.o.o. za građenje, proizvodnju, trgovinu i usluge</izvorni_sadrzaj>
    <derivirana_varijabla naziv="DomainObject.Predmet.ProtustrankaIDrugi_1">SAXUM d.o.o. za građenje,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SAXUM d.o.o. za građenje, proizvodnju, trgovinu i usluge, OIB 44100867545, Put od Cavtata 41, 20207 Cavtat</izvorni_sadrzaj>
    <derivirana_varijabla naziv="DomainObject.Predmet.ProtustrankaIDrugiAdressOIB_1">SAXUM d.o.o. za građenje, proizvodnju, trgovinu i usluge, OIB 44100867545, Put od Cavtata 41,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SAXUM d.o.o. za građenje, proizvodnju, trgovinu i usluge</item>
      <item>B2  KAPITAL d.o.o. za poslovne usluge</item>
    </izvorni_sadrzaj>
    <derivirana_varijabla naziv="DomainObject.Predmet.SudioniciListNaziv_1">
      <item>FINA, RC Split, Podružnica Dubrovnik</item>
      <item>SAXUM d.o.o. za građenje, proizvodnju, trgovinu i usluge</item>
      <item>B2  KAPITAL d.o.o. za poslovne usluge</item>
    </derivirana_varijabla>
  </DomainObject.Predmet.SudioniciListNaziv>
  <DomainObject.Predmet.SudioniciListAdressOIB>
    <izvorni_sadrzaj>
      <item>FINA, RC Split, Podružnica Dubrovnik, OIB 85821130368, Vukovarska 2,20000 Dubrovnik</item>
      <item>SAXUM d.o.o. za građenje, proizvodnju, trgovinu i usluge, OIB 44100867545, Put od Cavtata 41,20207 Cavtat</item>
      <item>B2  KAPITAL d.o.o. za poslovne usluge, OIB 57509775367, Radnička cesta 41,10000 Zagreb</item>
    </izvorni_sadrzaj>
    <derivirana_varijabla naziv="DomainObject.Predmet.SudioniciListAdressOIB_1">
      <item>FINA, RC Split, Podružnica Dubrovnik, OIB 85821130368, Vukovarska 2,20000 Dubrovnik</item>
      <item>SAXUM d.o.o. za građenje, proizvodnju, trgovinu i usluge, OIB 44100867545, Put od Cavtata 41,20207 Cavtat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44100867545</item>
      <item>, OIB 57509775367</item>
    </izvorni_sadrzaj>
    <derivirana_varijabla naziv="DomainObject.Predmet.SudioniciListNazivOIB_1">
      <item>, OIB 85821130368</item>
      <item>, OIB 44100867545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DA9786-1E8A-4844-9DD0-292A6503E5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532</properties:Words>
  <properties:Characters>2995</properties:Characters>
  <properties:Lines>80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2017-06-14T06:34:00Z</dcterms:created>
  <dc:creator>Ante Kačić</dc:creator>
  <cp:lastModifiedBy>Srđan Gavranić</cp:lastModifiedBy>
  <cp:lastPrinted>2017-05-12T06:39:00Z</cp:lastPrinted>
  <dcterms:modified xmlns:xsi="http://www.w3.org/2001/XMLSchema-instance" xsi:type="dcterms:W3CDTF">2017-06-14T06:36:00Z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