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dbb2" w14:paraId="fe9dbb2" w:rsidRDefault="00FC1537" w:rsidP="00DD1E5B" w:rsidR="00E87D86" w:rsidRPr="00FC1537">
      <w:pPr>
        <w:jc w:val="right"/>
        <w15:collapsed w:val="false"/>
      </w:pPr>
      <w:r>
        <w:t xml:space="preserve">Poslovni broj: </w:t>
      </w:r>
      <w:r w:rsidR="00DD1E5B">
        <w:t>5</w:t>
      </w:r>
      <w:r w:rsidRPr="00FC1537">
        <w:t xml:space="preserve"> St</w:t>
      </w:r>
      <w:r>
        <w:t>-</w:t>
      </w:r>
      <w:r w:rsidR="00DD1E5B">
        <w:t>593</w:t>
      </w:r>
      <w:r w:rsidR="004212FB">
        <w:t>/15</w:t>
      </w:r>
      <w:r w:rsidR="00DD1E5B">
        <w:t>-5</w:t>
      </w:r>
    </w:p>
    <w:p w:rsidRDefault="00E87D86" w:rsidP="00E87D86" w:rsidR="00E87D86" w:rsidRPr="00FC1537">
      <w:pPr>
        <w:jc w:val="both"/>
      </w:pPr>
    </w:p>
    <w:p w:rsidRDefault="00E87D86" w:rsidP="00E87D86" w:rsidR="00E87D86" w:rsidRPr="00FC1537">
      <w:pPr>
        <w:jc w:val="both"/>
      </w:pPr>
    </w:p>
    <w:p w:rsidRDefault="00414B48" w:rsidP="00E87D86" w:rsidR="00414B48">
      <w:pPr>
        <w:jc w:val="both"/>
        <w:rPr>
          <w:bCs/>
        </w:rPr>
      </w:pPr>
    </w:p>
    <w:p w:rsidRDefault="00414B48" w:rsidP="00E87D86" w:rsidR="00414B48">
      <w:pPr>
        <w:jc w:val="both"/>
        <w:rPr>
          <w:bCs/>
        </w:rPr>
      </w:pPr>
    </w:p>
    <w:p w:rsidRDefault="00142C5F" w:rsidP="00E87D86" w:rsidR="00142C5F">
      <w:pPr>
        <w:jc w:val="both"/>
        <w:rPr>
          <w:bCs/>
        </w:rPr>
      </w:pPr>
    </w:p>
    <w:p w:rsidRDefault="00E87D86" w:rsidP="00E87D86" w:rsidR="00E87D86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87D86" w:rsidP="00E87D86" w:rsidR="00E87D86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FC1537" w:rsidP="00FC1537" w:rsidR="00E87D86" w:rsidRPr="00FC1537">
      <w:r>
        <w:t>Dr. Franje Tuđmana 35</w:t>
      </w:r>
      <w:r w:rsidR="00E87D86" w:rsidRPr="00FC1537">
        <w:t xml:space="preserve">                                            </w:t>
      </w:r>
      <w:r w:rsidR="00E87D86" w:rsidRPr="00FC1537">
        <w:tab/>
      </w:r>
      <w:r w:rsidR="00E87D86" w:rsidRPr="00FC1537">
        <w:tab/>
      </w:r>
      <w:r w:rsidR="00E87D86" w:rsidRPr="00FC1537">
        <w:tab/>
      </w:r>
      <w:r w:rsidR="00E87D86" w:rsidRPr="00FC1537">
        <w:tab/>
      </w:r>
      <w:r w:rsidR="00E87D86" w:rsidRPr="00FC1537">
        <w:tab/>
        <w:t xml:space="preserve">  </w:t>
      </w:r>
    </w:p>
    <w:p w:rsidRDefault="00E87D86" w:rsidP="00E87D86" w:rsidR="00142C5F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87D86" w:rsidP="00E87D86" w:rsidR="00E87D86" w:rsidRPr="00FC1537">
      <w:pPr>
        <w:jc w:val="both"/>
      </w:pPr>
      <w:r w:rsidRPr="00FC1537">
        <w:tab/>
      </w:r>
    </w:p>
    <w:p w:rsidRDefault="00FC1537" w:rsidP="00FC1537" w:rsidR="00E87D86" w:rsidRPr="00FC1537">
      <w:pPr>
        <w:jc w:val="center"/>
      </w:pPr>
      <w:r>
        <w:t>R E P U B L I K A   H R V A T S K A</w:t>
      </w:r>
    </w:p>
    <w:p w:rsidRDefault="00E87D86" w:rsidP="00E87D86" w:rsidR="00E87D86"/>
    <w:p w:rsidRDefault="001F7D4E" w:rsidP="001F7D4E" w:rsidR="001F7D4E">
      <w:pPr>
        <w:jc w:val="center"/>
      </w:pPr>
      <w:r>
        <w:t>O G L A S</w:t>
      </w:r>
    </w:p>
    <w:p w:rsidRDefault="001F7D4E" w:rsidP="001F7D4E" w:rsidR="001F7D4E">
      <w:pPr>
        <w:jc w:val="center"/>
      </w:pPr>
    </w:p>
    <w:p w:rsidRDefault="00142C5F" w:rsidP="001F7D4E" w:rsidR="00142C5F" w:rsidRPr="00FC1537">
      <w:pPr>
        <w:jc w:val="center"/>
      </w:pPr>
    </w:p>
    <w:p w:rsidRDefault="00E87D86" w:rsidP="00E87D86" w:rsidR="00E87D86">
      <w:pPr>
        <w:ind w:firstLine="720"/>
        <w:jc w:val="both"/>
      </w:pPr>
      <w:r w:rsidRPr="00FC1537">
        <w:t>Trgovački sud u Zadru</w:t>
      </w:r>
      <w:r w:rsidR="003E4669" w:rsidRPr="00FC1537">
        <w:t xml:space="preserve"> (OIB:</w:t>
      </w:r>
      <w:r w:rsidR="003E4669" w:rsidRPr="00FC1537">
        <w:rPr>
          <w:lang w:eastAsia="hr-HR"/>
        </w:rPr>
        <w:t xml:space="preserve"> 39670464653)</w:t>
      </w:r>
      <w:r w:rsidR="003E4669" w:rsidRPr="00FC1537">
        <w:t xml:space="preserve">, </w:t>
      </w:r>
      <w:r w:rsidRPr="00FC1537">
        <w:t xml:space="preserve"> po stečajnom sucu </w:t>
      </w:r>
      <w:r w:rsidR="00DD1E5B">
        <w:t>Ani Markač</w:t>
      </w:r>
      <w:r w:rsidRPr="00FC1537">
        <w:t>,</w:t>
      </w:r>
      <w:r w:rsidR="004212FB">
        <w:t xml:space="preserve"> a na prijedlog sudske savjetnice Katarine Miletić,</w:t>
      </w:r>
      <w:r w:rsidRPr="00FC1537">
        <w:t xml:space="preserve"> u skraćenom stečajnom postupku nad dužnikom </w:t>
      </w:r>
      <w:r w:rsidR="00DD1E5B">
        <w:t>DUCA NEKRETNINE d.o.o., Zadar, Ruđera Boškovića 4</w:t>
      </w:r>
      <w:r w:rsidR="004212FB">
        <w:t xml:space="preserve">, </w:t>
      </w:r>
      <w:r w:rsidR="00DD1E5B">
        <w:t xml:space="preserve">OIB 14695509665, </w:t>
      </w:r>
      <w:r w:rsidR="004F1927" w:rsidRPr="00FC1537">
        <w:t>p</w:t>
      </w:r>
      <w:r w:rsidRPr="00FC1537">
        <w:t xml:space="preserve">ovodom zahtjeva </w:t>
      </w:r>
      <w:r w:rsidR="004212FB">
        <w:t>Financijske agencije</w:t>
      </w:r>
      <w:r w:rsidR="004D697C">
        <w:t>,</w:t>
      </w:r>
      <w:r w:rsidR="004212FB">
        <w:t xml:space="preserve"> RC Split, Podružnica Zadar</w:t>
      </w:r>
      <w:r w:rsidRPr="00FC1537">
        <w:t xml:space="preserve"> od dana </w:t>
      </w:r>
      <w:r w:rsidR="00DD1E5B">
        <w:t xml:space="preserve">10. studenog </w:t>
      </w:r>
      <w:r w:rsidR="004D697C">
        <w:t>2015</w:t>
      </w:r>
      <w:r w:rsidRPr="00FC1537">
        <w:t xml:space="preserve">. godine, dana </w:t>
      </w:r>
      <w:r w:rsidR="00630A0A">
        <w:t>24. prosinca</w:t>
      </w:r>
      <w:r w:rsidR="00FC1537">
        <w:t xml:space="preserve"> 2015</w:t>
      </w:r>
      <w:r w:rsidR="004D697C">
        <w:t>.</w:t>
      </w:r>
      <w:r w:rsidR="001F7D4E">
        <w:t xml:space="preserve"> godine</w:t>
      </w:r>
      <w:r w:rsidR="004D697C">
        <w:t xml:space="preserve">, objavio je </w:t>
      </w:r>
    </w:p>
    <w:p w:rsidRDefault="004D697C" w:rsidP="00142C5F" w:rsidR="004D697C">
      <w:pPr>
        <w:jc w:val="both"/>
      </w:pPr>
    </w:p>
    <w:p w:rsidRDefault="00142C5F" w:rsidP="00142C5F" w:rsidR="00142C5F">
      <w:pPr>
        <w:jc w:val="both"/>
      </w:pPr>
    </w:p>
    <w:p w:rsidRDefault="00142C5F" w:rsidP="00142C5F" w:rsidR="004D697C" w:rsidRPr="00FC1537">
      <w:pPr>
        <w:ind w:firstLine="720"/>
      </w:pPr>
      <w:r>
        <w:t xml:space="preserve">                                                       </w:t>
      </w:r>
      <w:r w:rsidR="004D697C">
        <w:t>o g l a s</w:t>
      </w:r>
    </w:p>
    <w:p w:rsidRDefault="00414B48" w:rsidP="00142C5F" w:rsidR="00414B48">
      <w:pPr>
        <w:jc w:val="both"/>
      </w:pPr>
    </w:p>
    <w:p w:rsidRDefault="00142C5F" w:rsidP="00142C5F" w:rsidR="00142C5F">
      <w:pPr>
        <w:jc w:val="both"/>
      </w:pPr>
    </w:p>
    <w:p w:rsidRDefault="00B0009A" w:rsidP="005C42A8" w:rsidR="005C42A8" w:rsidRPr="00FC1537">
      <w:pPr>
        <w:ind w:firstLine="315"/>
        <w:jc w:val="both"/>
      </w:pPr>
      <w:r>
        <w:tab/>
      </w:r>
      <w:r w:rsidR="005C42A8">
        <w:t>1</w:t>
      </w:r>
      <w:r w:rsidR="005C42A8" w:rsidRPr="00FC1537">
        <w:t xml:space="preserve">. </w:t>
      </w:r>
      <w:r w:rsidR="005C42A8">
        <w:t xml:space="preserve"> </w:t>
      </w:r>
      <w:r w:rsidR="00DD1E5B">
        <w:t xml:space="preserve">Utvrđuje se da ukupni iznos evidentiranog duga dužnika DUCA NEKRETNINE d.o.o., Zadar, Ruđera Boškovića 4, OIB 14695509665 iznosi 154.858,98 kn. </w:t>
      </w:r>
    </w:p>
    <w:p w:rsidRDefault="005C42A8" w:rsidP="00E87D86" w:rsidR="005C42A8" w:rsidRPr="00FC1537">
      <w:pPr>
        <w:jc w:val="both"/>
      </w:pPr>
    </w:p>
    <w:p w:rsidRDefault="00E87D86" w:rsidP="00CD5142" w:rsidR="005C42A8">
      <w:pPr>
        <w:jc w:val="both"/>
      </w:pPr>
      <w:r w:rsidRPr="00FC1537">
        <w:t xml:space="preserve">      </w:t>
      </w:r>
      <w:r w:rsidR="00B0009A">
        <w:tab/>
      </w:r>
      <w:r w:rsidR="005C42A8">
        <w:t>2</w:t>
      </w:r>
      <w:r w:rsidRPr="00FC1537">
        <w:t>.  Poziva</w:t>
      </w:r>
      <w:r w:rsidR="005C42A8">
        <w:t>ju</w:t>
      </w:r>
      <w:r w:rsidR="00FC2C46" w:rsidRPr="00FC1537">
        <w:t xml:space="preserve"> se </w:t>
      </w:r>
      <w:r w:rsidR="005C42A8">
        <w:t xml:space="preserve">osobe ovlaštene po zakonu za zastupanje </w:t>
      </w:r>
      <w:r w:rsidRPr="00FC1537">
        <w:t>dužnika</w:t>
      </w:r>
      <w:r w:rsidR="005C42A8">
        <w:t xml:space="preserve"> </w:t>
      </w:r>
      <w:r w:rsidR="00DD1E5B">
        <w:t xml:space="preserve">Antonio </w:t>
      </w:r>
      <w:proofErr w:type="spellStart"/>
      <w:r w:rsidR="00DD1E5B">
        <w:t>Duca</w:t>
      </w:r>
      <w:proofErr w:type="spellEnd"/>
      <w:r w:rsidR="00DD1E5B">
        <w:t xml:space="preserve"> iz Zadra, Eugena Tomića 5 i Dino </w:t>
      </w:r>
      <w:proofErr w:type="spellStart"/>
      <w:r w:rsidR="00DD1E5B">
        <w:t>Duca</w:t>
      </w:r>
      <w:proofErr w:type="spellEnd"/>
      <w:r w:rsidR="00DD1E5B">
        <w:t xml:space="preserve"> iz Zadra, Nadbiskupa Vicka Zmajevića 21</w:t>
      </w:r>
      <w:r w:rsidR="005C42A8">
        <w:t>,</w:t>
      </w:r>
      <w:r w:rsidR="00C96EEB" w:rsidRPr="00FC1537">
        <w:t xml:space="preserve"> </w:t>
      </w:r>
      <w:r w:rsidRPr="00FC1537">
        <w:t xml:space="preserve">da u roku od 15 (petnaest) dana </w:t>
      </w:r>
      <w:r w:rsidR="005C42A8">
        <w:t xml:space="preserve">od dana objave </w:t>
      </w:r>
      <w:r w:rsidR="00DD1E5B">
        <w:t xml:space="preserve">ovog </w:t>
      </w:r>
      <w:r w:rsidR="005C42A8">
        <w:t xml:space="preserve">oglasa </w:t>
      </w:r>
      <w:r w:rsidR="00DD1E5B">
        <w:t xml:space="preserve">na e-oglasnoj ploči suda podnesu Trgovačkom sudu u </w:t>
      </w:r>
      <w:r w:rsidRPr="00FC1537">
        <w:t>Zadru javnobilježnički ovjerovljen popis imovine dužnika</w:t>
      </w:r>
      <w:r w:rsidR="005C42A8">
        <w:t xml:space="preserve"> i obveza na propisanom obrascu.</w:t>
      </w:r>
    </w:p>
    <w:p w:rsidRDefault="00B0009A" w:rsidP="00CD5142" w:rsidR="00B0009A">
      <w:pPr>
        <w:jc w:val="both"/>
      </w:pPr>
    </w:p>
    <w:p w:rsidRDefault="00B0009A" w:rsidP="00B0009A" w:rsidR="00DD1E5B">
      <w:pPr>
        <w:tabs>
          <w:tab w:pos="0" w:val="left"/>
        </w:tabs>
        <w:jc w:val="both"/>
      </w:pPr>
      <w:r>
        <w:tab/>
      </w:r>
      <w:r w:rsidR="00DD1E5B">
        <w:t xml:space="preserve">3. Upozoravaju se osobe 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</w:t>
      </w:r>
      <w:proofErr w:type="spellStart"/>
      <w:r w:rsidR="00DD1E5B">
        <w:t>prokazni</w:t>
      </w:r>
      <w:proofErr w:type="spellEnd"/>
      <w:r w:rsidR="00DD1E5B">
        <w:t xml:space="preserve"> popis imovine i obveza dužnika ili ako iz podnesenog </w:t>
      </w:r>
      <w:proofErr w:type="spellStart"/>
      <w:r w:rsidR="00DD1E5B">
        <w:t>prokaznog</w:t>
      </w:r>
      <w:proofErr w:type="spellEnd"/>
      <w:r w:rsidR="00DD1E5B">
        <w:t xml:space="preserve"> popisa proiziđe da dužnik ima imovinu koja ne bi bila dostatna ni za pokriće predvidivih troškova stečajnog postupka.</w:t>
      </w:r>
    </w:p>
    <w:p w:rsidRDefault="00DD1E5B" w:rsidP="00DD1E5B" w:rsidR="00DD1E5B">
      <w:pPr>
        <w:jc w:val="both"/>
      </w:pPr>
    </w:p>
    <w:p w:rsidRDefault="00DD1E5B" w:rsidP="00DD1E5B" w:rsidR="00DD1E5B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</w:t>
      </w:r>
      <w:proofErr w:type="spellStart"/>
      <w:r w:rsidRPr="00E64ADC">
        <w:rPr>
          <w:b/>
        </w:rPr>
        <w:t>četrdesetpet</w:t>
      </w:r>
      <w:proofErr w:type="spellEnd"/>
      <w:r w:rsidRPr="00E64ADC">
        <w:rPr>
          <w:b/>
        </w:rPr>
        <w:t>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te predujme sredstva za namirenje troškova stečajnog</w:t>
      </w:r>
      <w:r w:rsidR="00B0009A">
        <w:t xml:space="preserve"> </w:t>
      </w:r>
      <w:r>
        <w:t xml:space="preserve">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211-593-2015.</w:t>
      </w:r>
    </w:p>
    <w:p w:rsidRDefault="00DD1E5B" w:rsidP="00DD1E5B" w:rsidR="00DD1E5B">
      <w:pPr>
        <w:jc w:val="both"/>
      </w:pPr>
    </w:p>
    <w:p w:rsidRDefault="00B0009A" w:rsidP="00142C5F" w:rsidR="00E87D86" w:rsidRPr="00FC1537">
      <w:pPr>
        <w:ind w:hanging="142"/>
        <w:jc w:val="both"/>
      </w:pPr>
      <w:r>
        <w:tab/>
      </w:r>
      <w:r>
        <w:tab/>
      </w:r>
      <w:r w:rsidR="00EF14DC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>
          <w:t>431. st</w:t>
        </w:r>
      </w:smartTag>
      <w:r w:rsidR="00EF14DC"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>
        <w:t>toč</w:t>
      </w:r>
      <w:proofErr w:type="spellEnd"/>
      <w:r w:rsidR="00EF14DC">
        <w:t xml:space="preserve">. 4. ovog oglasa. U tom slučaju sud će po službenoj </w:t>
      </w:r>
      <w:r w:rsidR="00EF14DC"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523B5" w:rsidP="00E523B5" w:rsidR="00E523B5">
      <w:pPr>
        <w:ind w:firstLine="315"/>
        <w:jc w:val="both"/>
      </w:pPr>
    </w:p>
    <w:p w:rsidRDefault="00E87D86" w:rsidP="00E87D86" w:rsidR="00E87D86" w:rsidRPr="00FC1537">
      <w:pPr>
        <w:jc w:val="center"/>
      </w:pPr>
      <w:r w:rsidRPr="00FC1537">
        <w:t xml:space="preserve">U Zadru, </w:t>
      </w:r>
      <w:r w:rsidR="00414B48">
        <w:t>24</w:t>
      </w:r>
      <w:r w:rsidR="00B0009A">
        <w:t>. prosinca</w:t>
      </w:r>
      <w:r w:rsidR="00FC1537">
        <w:t xml:space="preserve"> 2015</w:t>
      </w:r>
      <w:r w:rsidRPr="00FC1537">
        <w:t xml:space="preserve">. </w:t>
      </w:r>
    </w:p>
    <w:p w:rsidRDefault="00E87D86" w:rsidP="00E87D86" w:rsidR="00E87D86" w:rsidRPr="00FC1537">
      <w:pPr>
        <w:jc w:val="center"/>
      </w:pPr>
    </w:p>
    <w:p w:rsidRDefault="00E87D86" w:rsidP="00142C5F" w:rsidR="00E87D86" w:rsidRPr="00FC1537"/>
    <w:p w:rsidRDefault="00414B48" w:rsidP="00E523B5" w:rsidR="00E87D86" w:rsidRPr="00FC1537">
      <w:r>
        <w:t xml:space="preserve">Sudska savjetnica                </w:t>
      </w:r>
      <w:r w:rsidR="00E523B5">
        <w:tab/>
      </w:r>
      <w:r w:rsidR="00E523B5">
        <w:tab/>
      </w:r>
      <w:r w:rsidR="00E523B5">
        <w:tab/>
      </w:r>
      <w:r w:rsidR="00E523B5">
        <w:tab/>
      </w:r>
      <w:r w:rsidR="00E523B5">
        <w:tab/>
      </w:r>
      <w:r w:rsidR="00E523B5">
        <w:tab/>
        <w:t xml:space="preserve">          </w:t>
      </w:r>
      <w:r>
        <w:t xml:space="preserve">            Stečajni sudac</w:t>
      </w:r>
    </w:p>
    <w:p w:rsidRDefault="00E523B5" w:rsidP="00E523B5" w:rsidR="003E4669" w:rsidRPr="00FC1537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14B48">
        <w:t xml:space="preserve">               </w:t>
      </w:r>
      <w:r>
        <w:t xml:space="preserve"> </w:t>
      </w:r>
      <w:r w:rsidR="00B0009A">
        <w:t>Ana Markač</w:t>
      </w:r>
    </w:p>
    <w:p w:rsidRDefault="00477976" w:rsidP="00142C5F" w:rsidR="00477976">
      <w:pPr>
        <w:jc w:val="both"/>
      </w:pPr>
      <w:bookmarkStart w:name="_GoBack" w:id="0"/>
      <w:bookmarkEnd w:id="0"/>
    </w:p>
    <w:p w:rsidRDefault="00142C5F" w:rsidP="00142C5F" w:rsidR="00142C5F">
      <w:pPr>
        <w:jc w:val="both"/>
      </w:pPr>
    </w:p>
    <w:p w:rsidRDefault="00142C5F" w:rsidP="00142C5F" w:rsidR="00142C5F" w:rsidRPr="00FC1537">
      <w:pPr>
        <w:jc w:val="both"/>
      </w:pPr>
    </w:p>
    <w:p w:rsidRDefault="00E87D86" w:rsidP="00414B48" w:rsidR="00E87D86" w:rsidRPr="00FC1537">
      <w:pPr>
        <w:jc w:val="both"/>
      </w:pPr>
      <w:r w:rsidRPr="00FC1537"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</w:pPr>
      <w:r>
        <w:t>e – oglasna ploča suda</w:t>
      </w:r>
      <w:r w:rsidR="00414B48">
        <w:t>,</w:t>
      </w:r>
    </w:p>
    <w:p w:rsidRDefault="00414B48" w:rsidP="00414B48" w:rsidR="00414B48" w:rsidRPr="00FC1537">
      <w:pPr>
        <w:pStyle w:val="Odlomakpopisa"/>
        <w:numPr>
          <w:ilvl w:val="0"/>
          <w:numId w:val="8"/>
        </w:numPr>
        <w:tabs>
          <w:tab w:pos="1890" w:val="left"/>
        </w:tabs>
        <w:jc w:val="both"/>
      </w:pPr>
      <w:r>
        <w:t>u spis.</w:t>
      </w:r>
    </w:p>
    <w:p w:rsidRDefault="00E87D86" w:rsidP="00E87D86" w:rsidR="00E87D86" w:rsidRPr="00FC1537">
      <w:pPr>
        <w:ind w:firstLine="720"/>
        <w:jc w:val="both"/>
      </w:pPr>
    </w:p>
    <w:p w:rsidRDefault="00E87D86" w:rsidP="00E87D86" w:rsidR="00E87D86" w:rsidRPr="00FC1537">
      <w:pPr>
        <w:ind w:firstLine="720"/>
        <w:jc w:val="both"/>
      </w:pPr>
    </w:p>
    <w:p w:rsidRDefault="00E87D86" w:rsidP="00E87D86" w:rsidR="00E87D86" w:rsidRPr="00FC1537"/>
    <w:p w:rsidRDefault="00E87D86" w:rsidP="00E87D86" w:rsidR="00E87D86" w:rsidRPr="00FC1537"/>
    <w:p w:rsidRDefault="007E1447" w:rsidR="007E1447" w:rsidRPr="00FC1537"/>
    <w:sectPr w:rsidSect="00142C5F" w:rsidR="007E1447" w:rsidRPr="00FC1537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9D" w:rsidP="00381900" w:rsidR="0029459D">
      <w:r>
        <w:separator/>
      </w:r>
    </w:p>
  </w:endnote>
  <w:endnote w:id="0" w:type="continuationSeparator">
    <w:p w:rsidRDefault="0029459D" w:rsidP="00381900" w:rsidR="00294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9D" w:rsidP="00381900" w:rsidR="0029459D">
      <w:r>
        <w:separator/>
      </w:r>
    </w:p>
  </w:footnote>
  <w:footnote w:id="0" w:type="continuationSeparator">
    <w:p w:rsidRDefault="0029459D" w:rsidP="00381900" w:rsidR="00294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C5F" w:rsidP="00142C5F" w:rsidR="00FC1537" w:rsidRPr="00FC1537">
    <w:pPr>
      <w:jc w:val="center"/>
    </w:pPr>
    <w:r>
      <w:t xml:space="preserve">                                                                    </w:t>
    </w:r>
    <w:r w:rsidR="00FC1537">
      <w:fldChar w:fldCharType="begin"/>
    </w:r>
    <w:r w:rsidR="00FC1537">
      <w:instrText>PAGE   \* MERGEFORMAT</w:instrText>
    </w:r>
    <w:r w:rsidR="00FC1537">
      <w:fldChar w:fldCharType="separate"/>
    </w:r>
    <w:r>
      <w:rPr>
        <w:noProof/>
      </w:rPr>
      <w:t>2</w:t>
    </w:r>
    <w:r w:rsidR="00FC1537">
      <w:fldChar w:fldCharType="end"/>
    </w:r>
    <w:r w:rsidR="00FC1537" w:rsidRPr="00FC1537">
      <w:t xml:space="preserve"> </w:t>
    </w:r>
    <w:r>
      <w:tab/>
      <w:t xml:space="preserve">            </w:t>
    </w:r>
    <w:r w:rsidR="00630A0A">
      <w:t>Poslovni broj: 5</w:t>
    </w:r>
    <w:r w:rsidR="00630A0A" w:rsidRPr="00FC1537">
      <w:t xml:space="preserve"> St</w:t>
    </w:r>
    <w:r w:rsidR="00630A0A">
      <w:t>-593/15-5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42C5F"/>
    <w:rsid w:val="001A449D"/>
    <w:rsid w:val="001B1A98"/>
    <w:rsid w:val="001B4621"/>
    <w:rsid w:val="001F7D4E"/>
    <w:rsid w:val="00260D65"/>
    <w:rsid w:val="00287F03"/>
    <w:rsid w:val="0029459D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B1954"/>
    <w:rsid w:val="005C42A8"/>
    <w:rsid w:val="005F2D85"/>
    <w:rsid w:val="00630A0A"/>
    <w:rsid w:val="00631196"/>
    <w:rsid w:val="00655D68"/>
    <w:rsid w:val="0065727A"/>
    <w:rsid w:val="00663483"/>
    <w:rsid w:val="006C6332"/>
    <w:rsid w:val="00707646"/>
    <w:rsid w:val="00714E3B"/>
    <w:rsid w:val="00732ED6"/>
    <w:rsid w:val="00765179"/>
    <w:rsid w:val="00780F49"/>
    <w:rsid w:val="007A5785"/>
    <w:rsid w:val="007E1447"/>
    <w:rsid w:val="008109EF"/>
    <w:rsid w:val="00840CEA"/>
    <w:rsid w:val="009422F5"/>
    <w:rsid w:val="009C3129"/>
    <w:rsid w:val="00A3143F"/>
    <w:rsid w:val="00A96A7A"/>
    <w:rsid w:val="00AB2543"/>
    <w:rsid w:val="00B0009A"/>
    <w:rsid w:val="00B84EF6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F14DC"/>
    <w:rsid w:val="00EF6429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C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2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C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2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DUCA NEKRETNINE d.o.o. za građenje i trgovinu</izvorni_sadrzaj>
    <derivirana_varijabla naziv="DomainObject.Predmet.ProtustrankaFormated_1">  DUCA NEKRETNINE d.o.o. za građenje i trgovinu</derivirana_varijabla>
  </DomainObject.Predmet.ProtustrankaFormated>
  <DomainObject.Predmet.ProtustrankaFormatedOIB>
    <izvorni_sadrzaj>  DUCA NEKRETNINE d.o.o. za građenje i trgovinu, OIB 14695509665</izvorni_sadrzaj>
    <derivirana_varijabla naziv="DomainObject.Predmet.ProtustrankaFormatedOIB_1">  DUCA NEKRETNINE d.o.o. za građenje i trgovinu, OIB 14695509665</derivirana_varijabla>
  </DomainObject.Predmet.ProtustrankaFormatedOIB>
  <DomainObject.Predmet.ProtustrankaFormatedWithAdress>
    <izvorni_sadrzaj> DUCA NEKRETNINE d.o.o. za građenje i trgovinu, Ruđera Boškovića 4, 23000 Zadar</izvorni_sadrzaj>
    <derivirana_varijabla naziv="DomainObject.Predmet.ProtustrankaFormatedWithAdress_1"> DUCA NEKRETNINE d.o.o. za građenje i trgovinu, Ruđera Boškovića 4, 23000 Zadar</derivirana_varijabla>
  </DomainObject.Predmet.ProtustrankaFormatedWithAdress>
  <DomainObject.Predmet.ProtustrankaFormatedWithAdressOIB>
    <izvorni_sadrzaj> DUCA NEKRETNINE d.o.o. za građenje i trgovinu, OIB 14695509665, Ruđera Boškovića 4, 23000 Zadar</izvorni_sadrzaj>
    <derivirana_varijabla naziv="DomainObject.Predmet.ProtustrankaFormatedWithAdressOIB_1"> DUCA NEKRETNINE d.o.o. za građenje i trgovinu, OIB 14695509665, Ruđera Boškovića 4, 23000 Zadar</derivirana_varijabla>
  </DomainObject.Predmet.ProtustrankaFormatedWithAdressOIB>
  <DomainObject.Predmet.ProtustrankaWithAdress>
    <izvorni_sadrzaj>DUCA NEKRETNINE d.o.o. za građenje i trgovinu Ruđera Boškovića 4, 23000 Zadar</izvorni_sadrzaj>
    <derivirana_varijabla naziv="DomainObject.Predmet.ProtustrankaWithAdress_1">DUCA NEKRETNINE d.o.o. za građenje i trgovinu Ruđera Boškovića 4, 23000 Zadar</derivirana_varijabla>
  </DomainObject.Predmet.ProtustrankaWithAdress>
  <DomainObject.Predmet.ProtustrankaWithAdressOIB>
    <izvorni_sadrzaj>DUCA NEKRETNINE d.o.o. za građenje i trgovinu, OIB 14695509665, Ruđera Boškovića 4, 23000 Zadar</izvorni_sadrzaj>
    <derivirana_varijabla naziv="DomainObject.Predmet.ProtustrankaWithAdressOIB_1">DUCA NEKRETNINE d.o.o. za građenje i trgovinu, OIB 14695509665, Ruđera Boškovića 4, 23000 Zadar</derivirana_varijabla>
  </DomainObject.Predmet.ProtustrankaWithAdressOIB>
  <DomainObject.Predmet.ProtustrankaNazivFormated>
    <izvorni_sadrzaj>DUCA NEKRETNINE d.o.o. za građenje i trgovinu</izvorni_sadrzaj>
    <derivirana_varijabla naziv="DomainObject.Predmet.ProtustrankaNazivFormated_1">DUCA NEKRETNINE d.o.o. za građenje i trgovinu</derivirana_varijabla>
  </DomainObject.Predmet.ProtustrankaNazivFormated>
  <DomainObject.Predmet.ProtustrankaNazivFormatedOIB>
    <izvorni_sadrzaj>DUCA NEKRETNINE d.o.o. za građenje i trgovinu, OIB 14695509665</izvorni_sadrzaj>
    <derivirana_varijabla naziv="DomainObject.Predmet.ProtustrankaNazivFormatedOIB_1">DUCA NEKRETNINE d.o.o. za građenje i trgovinu, OIB 14695509665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154858.98</izvorni_sadrzaj>
    <derivirana_varijabla naziv="DomainObject.Predmet.TrenutnaVrijednost_1">154858.98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DUCA NEKRETNINE d.o.o. za građenje i trgovinu</item>
    </izvorni_sadrzaj>
    <derivirana_varijabla naziv="DomainObject.Predmet.ProtuStrankaListFormated_1">
      <item>DUCA NEKRETNINE d.o.o. za građenje i trgovinu</item>
    </derivirana_varijabla>
  </DomainObject.Predmet.ProtuStrankaListFormated>
  <DomainObject.Predmet.ProtuStrankaListFormatedOIB>
    <izvorni_sadrzaj>
      <item>DUCA NEKRETNINE d.o.o. za građenje i trgovinu, OIB 14695509665</item>
    </izvorni_sadrzaj>
    <derivirana_varijabla naziv="DomainObject.Predmet.ProtuStrankaListFormatedOIB_1">
      <item>DUCA NEKRETNINE d.o.o. za građenje i trgovinu, OIB 14695509665</item>
    </derivirana_varijabla>
  </DomainObject.Predmet.ProtuStrankaListFormatedOIB>
  <DomainObject.Predmet.ProtuStrankaListFormatedWithAdress>
    <izvorni_sadrzaj>
      <item>DUCA NEKRETNINE d.o.o. za građenje i trgovinu, Ruđera Boškovića 4, 23000 Zadar</item>
    </izvorni_sadrzaj>
    <derivirana_varijabla naziv="DomainObject.Predmet.ProtuStrankaListFormatedWithAdress_1">
      <item>DUCA NEKRETNINE d.o.o. za građenje i trgovinu, Ruđera Boškovića 4, 23000 Zadar</item>
    </derivirana_varijabla>
  </DomainObject.Predmet.ProtuStrankaListFormatedWithAdress>
  <DomainObject.Predmet.ProtuStrankaListFormatedWithAdressOIB>
    <izvorni_sadrzaj>
      <item>DUCA NEKRETNINE d.o.o. za građenje i trgovinu, OIB 14695509665, Ruđera Boškovića 4, 23000 Zadar</item>
    </izvorni_sadrzaj>
    <derivirana_varijabla naziv="DomainObject.Predmet.ProtuStrankaListFormatedWithAdressOIB_1">
      <item>DUCA NEKRETNINE d.o.o. za građenje i trgovinu, OIB 14695509665, Ruđera Boškovića 4, 23000 Zadar</item>
    </derivirana_varijabla>
  </DomainObject.Predmet.ProtuStrankaListFormatedWithAdressOIB>
  <DomainObject.Predmet.ProtuStrankaListNazivFormated>
    <izvorni_sadrzaj>
      <item>DUCA NEKRETNINE d.o.o. za građenje i trgovinu</item>
    </izvorni_sadrzaj>
    <derivirana_varijabla naziv="DomainObject.Predmet.ProtuStrankaListNazivFormated_1">
      <item>DUCA NEKRETNINE d.o.o. za građenje i trgovinu</item>
    </derivirana_varijabla>
  </DomainObject.Predmet.ProtuStrankaListNazivFormated>
  <DomainObject.Predmet.ProtuStrankaListNazivFormatedOIB>
    <izvorni_sadrzaj>
      <item>DUCA NEKRETNINE d.o.o. za građenje i trgovinu, OIB 14695509665</item>
    </izvorni_sadrzaj>
    <derivirana_varijabla naziv="DomainObject.Predmet.ProtuStrankaListNazivFormatedOIB_1">
      <item>DUCA NEKRETNINE d.o.o. za građenje i trgovinu, OIB 14695509665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DUCA NEKRETNINE d.o.o. za građenje i trgovinu</izvorni_sadrzaj>
    <derivirana_varijabla naziv="DomainObject.Predmet.ProtustrankaIDrugi_1">DUCA NEKRETNINE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DUCA NEKRETNINE d.o.o. za građenje i trgovinu, OIB 14695509665, Ruđera Boškovića 4, 23000 Zadar</izvorni_sadrzaj>
    <derivirana_varijabla naziv="DomainObject.Predmet.ProtustrankaIDrugiAdressOIB_1">DUCA NEKRETNINE d.o.o. za građenje i trgovinu, OIB 14695509665,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DUCA NEKRETNINE d.o.o. za građenje i trgovinu</item>
    </izvorni_sadrzaj>
    <derivirana_varijabla naziv="DomainObject.Predmet.SudioniciListNaziv_1">
      <item>FINA</item>
      <item>DUCA NEKRETNINE d.o.o. za građenje i trgovinu</item>
    </derivirana_varijabla>
  </DomainObject.Predmet.SudioniciListNaziv>
  <DomainObject.Predmet.SudioniciListAdressOIB>
    <izvorni_sadrzaj>
      <item>FINA, OIB 85821130368</item>
      <item>DUCA NEKRETNINE d.o.o. za građenje i trgovinu, OIB 14695509665, Ruđera Boškovića 4,23000 Zadar</item>
    </izvorni_sadrzaj>
    <derivirana_varijabla naziv="DomainObject.Predmet.SudioniciListAdressOIB_1">
      <item>FINA, OIB 85821130368</item>
      <item>DUCA NEKRETNINE d.o.o. za građenje i trgovinu, OIB 14695509665,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14695509665</item>
    </izvorni_sadrzaj>
    <derivirana_varijabla naziv="DomainObject.Predmet.SudioniciListNazivOIB_1">
      <item>, OIB 85821130368</item>
      <item>, OIB 14695509665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2168</properties:Characters>
  <properties:Lines>70</properties:Lines>
  <properties:Paragraphs>19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2015-12-23T13:24:00Z</dcterms:created>
  <dc:creator>Danijela Markulin</dc:creator>
  <cp:lastModifiedBy>Vedrana Raspović</cp:lastModifiedBy>
  <cp:lastPrinted>2016-01-04T07:33:00Z</cp:lastPrinted>
  <dcterms:modified xmlns:xsi="http://www.w3.org/2001/XMLSchema-instance" xsi:type="dcterms:W3CDTF">2016-01-04T07:33:00Z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