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c076" w14:paraId="ca5c076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 xml:space="preserve">Zagreb, </w:t>
            </w:r>
            <w:proofErr w:type="spellStart"/>
            <w:r w:rsidRPr="00D74FBE">
              <w:rPr>
                <w:sz w:val="24"/>
                <w:szCs w:val="24"/>
              </w:rPr>
              <w:t>Amruševa</w:t>
            </w:r>
            <w:proofErr w:type="spellEnd"/>
            <w:r w:rsidRPr="00D74FBE">
              <w:rPr>
                <w:sz w:val="24"/>
                <w:szCs w:val="24"/>
              </w:rPr>
              <w:t xml:space="preserve">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5E2912">
        <w:rPr>
          <w:bCs/>
          <w:sz w:val="24"/>
          <w:szCs w:val="24"/>
        </w:rPr>
        <w:t>25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795B62">
        <w:rPr>
          <w:bCs/>
          <w:sz w:val="24"/>
          <w:szCs w:val="24"/>
        </w:rPr>
        <w:t>7051/2015</w:t>
      </w:r>
    </w:p>
    <w:p w:rsidRDefault="00795B62" w:rsidP="00A93C48" w:rsidR="00A93C48" w:rsidRPr="00D74FB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</w:t>
      </w:r>
      <w:r w:rsidR="00A93C48" w:rsidRPr="00D74FBE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A93C48" w:rsidRPr="00D74FBE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  <w:r w:rsidR="00A93C48" w:rsidRPr="00D74FBE">
        <w:rPr>
          <w:sz w:val="24"/>
          <w:szCs w:val="24"/>
        </w:rPr>
        <w:t xml:space="preserve">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CE5784" w:rsidR="00133DAD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5E2912">
        <w:rPr>
          <w:sz w:val="24"/>
          <w:szCs w:val="24"/>
        </w:rPr>
        <w:t>Aleksandri Krolo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795B62" w:rsidRPr="00795B62">
        <w:t xml:space="preserve"> </w:t>
      </w:r>
      <w:r w:rsidR="00795B62" w:rsidRPr="00795B62">
        <w:rPr>
          <w:sz w:val="24"/>
          <w:szCs w:val="24"/>
        </w:rPr>
        <w:t>RENTING d.o.o., Zagreb, Ozaljska 33, OIB: 43268348731, MBS: 080491996</w:t>
      </w:r>
      <w:r w:rsidR="00CE5784" w:rsidRPr="009A4E7C">
        <w:rPr>
          <w:sz w:val="24"/>
          <w:szCs w:val="24"/>
        </w:rPr>
        <w:t>,</w:t>
      </w:r>
      <w:r w:rsidR="00CE5784">
        <w:rPr>
          <w:sz w:val="24"/>
          <w:szCs w:val="24"/>
        </w:rPr>
        <w:t xml:space="preserve"> </w:t>
      </w:r>
      <w:r w:rsidR="00CD579D">
        <w:rPr>
          <w:sz w:val="24"/>
          <w:szCs w:val="24"/>
        </w:rPr>
        <w:t>30</w:t>
      </w:r>
      <w:r w:rsidR="00795B62">
        <w:rPr>
          <w:sz w:val="24"/>
          <w:szCs w:val="24"/>
        </w:rPr>
        <w:t>. lipnja</w:t>
      </w:r>
      <w:r w:rsidR="00E17A70">
        <w:rPr>
          <w:sz w:val="24"/>
          <w:szCs w:val="24"/>
        </w:rPr>
        <w:t xml:space="preserve"> 2016.</w:t>
      </w:r>
    </w:p>
    <w:p w:rsidRDefault="005E2912" w:rsidP="00CE5784" w:rsidR="005E2912" w:rsidRPr="00D74FBE">
      <w:pPr>
        <w:jc w:val="both"/>
        <w:rPr>
          <w:sz w:val="24"/>
          <w:szCs w:val="24"/>
        </w:rPr>
      </w:pPr>
    </w:p>
    <w:p w:rsidRDefault="00D6423F" w:rsidP="00D6423F" w:rsidR="005E2912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Default="00A5506D" w:rsidP="009A4E7C" w:rsidR="00A5506D" w:rsidRPr="009A4E7C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Obustavlja se skraćeni stečajni postupak nad dužnikom</w:t>
      </w:r>
      <w:r w:rsidR="006D58CE" w:rsidRPr="006D58CE">
        <w:t xml:space="preserve"> </w:t>
      </w:r>
      <w:r w:rsidR="00795B62" w:rsidRPr="00795B62">
        <w:rPr>
          <w:sz w:val="24"/>
          <w:szCs w:val="24"/>
        </w:rPr>
        <w:t>RENTING d.o.o., Zagreb, Ozaljska 33, OIB: 43268348731, MBS: 080491996</w:t>
      </w:r>
      <w:r w:rsidR="00795B62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5E2912" w:rsidRPr="009A4E7C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</w:t>
      </w:r>
      <w:r w:rsidR="001C53B8">
        <w:rPr>
          <w:sz w:val="24"/>
          <w:szCs w:val="24"/>
        </w:rPr>
        <w:t>. 444.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>: SZ), zahtjev za provedbu skraćenog stečajnog postupka nad dužnikom</w:t>
      </w:r>
      <w:r w:rsidR="00795B62" w:rsidRPr="00795B62">
        <w:rPr>
          <w:sz w:val="24"/>
          <w:szCs w:val="24"/>
        </w:rPr>
        <w:t xml:space="preserve"> RENTING d.o.o., Zagreb, Ozaljska 33, OIB: 43268348731, MBS: 080491996</w:t>
      </w:r>
      <w:r w:rsidR="00795B62">
        <w:rPr>
          <w:sz w:val="24"/>
          <w:szCs w:val="24"/>
        </w:rPr>
        <w:t>.</w:t>
      </w:r>
      <w:r w:rsidR="00664386" w:rsidRPr="00664386">
        <w:t xml:space="preserve"> </w:t>
      </w:r>
    </w:p>
    <w:p w:rsidRDefault="009A4E7C" w:rsidP="00D74FBE" w:rsidR="009A4E7C" w:rsidRPr="00D74FBE">
      <w:pPr>
        <w:ind w:firstLine="708"/>
        <w:jc w:val="both"/>
        <w:rPr>
          <w:sz w:val="24"/>
          <w:szCs w:val="24"/>
        </w:rPr>
      </w:pPr>
    </w:p>
    <w:p w:rsidRDefault="00A5506D" w:rsidP="004738D5" w:rsidR="00A56EAA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CE5784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CE5784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CE5784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 sud će provesti skraćeni stečajni postupak nad pravnom osobom ako su ispunjene sljedeće pretpostavke: </w:t>
      </w:r>
    </w:p>
    <w:p w:rsidRDefault="009A4E7C" w:rsidP="004738D5" w:rsidR="009A4E7C" w:rsidRPr="00D74FBE">
      <w:pPr>
        <w:ind w:firstLine="708"/>
        <w:jc w:val="both"/>
        <w:rPr>
          <w:sz w:val="24"/>
          <w:szCs w:val="24"/>
        </w:rPr>
      </w:pP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5E2912" w:rsidP="009A4E7C" w:rsidR="005E2912" w:rsidRPr="00D74FBE">
      <w:pPr>
        <w:pStyle w:val="Odlomakpopisa"/>
        <w:ind w:left="1068"/>
        <w:jc w:val="both"/>
        <w:rPr>
          <w:sz w:val="24"/>
          <w:szCs w:val="24"/>
        </w:rPr>
      </w:pPr>
    </w:p>
    <w:p w:rsidRDefault="00A5506D" w:rsidP="009D2ACF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</w:t>
      </w:r>
      <w:r w:rsidR="009A4E7C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430</w:t>
      </w:r>
      <w:r w:rsidR="009A4E7C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9A4E7C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na mrežnoj stranici e-Oglasna ploča suda dana </w:t>
      </w:r>
      <w:r w:rsidR="00795B62">
        <w:rPr>
          <w:sz w:val="24"/>
          <w:szCs w:val="24"/>
        </w:rPr>
        <w:t>16. ožujka</w:t>
      </w:r>
      <w:r w:rsidR="00CE5784">
        <w:rPr>
          <w:sz w:val="24"/>
          <w:szCs w:val="24"/>
        </w:rPr>
        <w:t xml:space="preserve"> 2016</w:t>
      </w:r>
      <w:r w:rsidR="00CE5784" w:rsidRPr="00795B62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426E51" w:rsidP="009D2ACF" w:rsidR="00426E51">
      <w:pPr>
        <w:ind w:firstLine="708"/>
        <w:jc w:val="both"/>
        <w:rPr>
          <w:sz w:val="24"/>
          <w:szCs w:val="24"/>
        </w:rPr>
      </w:pPr>
    </w:p>
    <w:p w:rsidRDefault="009D2ACF" w:rsidP="00D74FBE" w:rsidR="00A56EAA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>jerovnik dužnika</w:t>
      </w:r>
      <w:r w:rsidR="00426E51">
        <w:rPr>
          <w:sz w:val="24"/>
          <w:szCs w:val="24"/>
        </w:rPr>
        <w:t>,</w:t>
      </w:r>
      <w:r w:rsidR="00A5506D" w:rsidRPr="00D74FBE">
        <w:rPr>
          <w:sz w:val="24"/>
          <w:szCs w:val="24"/>
        </w:rPr>
        <w:t xml:space="preserve"> Republika Hrvatska je </w:t>
      </w:r>
      <w:r w:rsidR="00795B62">
        <w:rPr>
          <w:sz w:val="24"/>
          <w:szCs w:val="24"/>
        </w:rPr>
        <w:t>1. travnja 2016.</w:t>
      </w:r>
      <w:r w:rsidR="00A5506D" w:rsidRPr="00D74FBE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</w:t>
      </w:r>
      <w:r w:rsidR="00426E51">
        <w:rPr>
          <w:sz w:val="24"/>
          <w:szCs w:val="24"/>
        </w:rPr>
        <w:t xml:space="preserve"> tražbinu</w:t>
      </w:r>
      <w:r w:rsidR="00A5506D" w:rsidRPr="00D74FBE">
        <w:rPr>
          <w:sz w:val="24"/>
          <w:szCs w:val="24"/>
        </w:rPr>
        <w:t xml:space="preserve"> u iznosu od </w:t>
      </w:r>
      <w:r w:rsidR="00795B62">
        <w:rPr>
          <w:sz w:val="24"/>
          <w:szCs w:val="24"/>
        </w:rPr>
        <w:t>191.821,03</w:t>
      </w:r>
      <w:r w:rsidR="005E2912">
        <w:rPr>
          <w:sz w:val="24"/>
          <w:szCs w:val="24"/>
        </w:rPr>
        <w:t xml:space="preserve"> </w:t>
      </w:r>
      <w:r w:rsidR="00146630">
        <w:rPr>
          <w:sz w:val="24"/>
          <w:szCs w:val="24"/>
        </w:rPr>
        <w:t>kn, kao i da dužnik ima imovine</w:t>
      </w:r>
      <w:r w:rsidR="001A788B">
        <w:rPr>
          <w:sz w:val="24"/>
          <w:szCs w:val="24"/>
        </w:rPr>
        <w:t>.</w:t>
      </w:r>
    </w:p>
    <w:p w:rsidRDefault="00426E51" w:rsidP="00D74FBE" w:rsidR="00426E51" w:rsidRPr="00D74FBE">
      <w:pPr>
        <w:ind w:firstLine="720"/>
        <w:jc w:val="both"/>
        <w:rPr>
          <w:sz w:val="24"/>
          <w:szCs w:val="24"/>
        </w:rPr>
      </w:pP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426E51">
        <w:rPr>
          <w:sz w:val="24"/>
          <w:szCs w:val="24"/>
        </w:rPr>
        <w:t>-a</w:t>
      </w:r>
      <w:r w:rsidRPr="00D74FBE">
        <w:rPr>
          <w:sz w:val="24"/>
          <w:szCs w:val="24"/>
        </w:rPr>
        <w:t>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9A4E7C" w:rsidP="00A56EAA" w:rsidR="009A4E7C">
      <w:pPr>
        <w:ind w:firstLine="720"/>
        <w:jc w:val="both"/>
        <w:rPr>
          <w:sz w:val="24"/>
          <w:szCs w:val="24"/>
        </w:rPr>
      </w:pPr>
    </w:p>
    <w:p w:rsidRDefault="009A4E7C" w:rsidP="00A56EAA" w:rsidR="009A4E7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vjerovnik dužnika </w:t>
      </w:r>
      <w:r w:rsidRPr="009A4E7C">
        <w:rPr>
          <w:sz w:val="24"/>
          <w:szCs w:val="24"/>
        </w:rPr>
        <w:t>ERSTE &amp; STEIERMARKISCHE BANK d.d., Rijeka, Jadranski trg 3a, MBS: 040001037, OIB: 23057039320</w:t>
      </w:r>
      <w:r>
        <w:rPr>
          <w:sz w:val="24"/>
          <w:szCs w:val="24"/>
        </w:rPr>
        <w:t xml:space="preserve"> je dana </w:t>
      </w:r>
      <w:r w:rsidR="00795B62">
        <w:rPr>
          <w:sz w:val="24"/>
          <w:szCs w:val="24"/>
        </w:rPr>
        <w:t>29. travnja</w:t>
      </w:r>
      <w:r>
        <w:rPr>
          <w:sz w:val="24"/>
          <w:szCs w:val="24"/>
        </w:rPr>
        <w:t xml:space="preserve"> 2016. podnio prijedlog za otvaranje stečajnog postupka nad dužnikom te izvijestio sud da prema dužniku ima potraživanje, kao i da dužnik ima imovinu. Isti je zaključkom od </w:t>
      </w:r>
      <w:r w:rsidR="00795B62">
        <w:rPr>
          <w:sz w:val="24"/>
          <w:szCs w:val="24"/>
        </w:rPr>
        <w:t>31. svibnja</w:t>
      </w:r>
      <w:r>
        <w:rPr>
          <w:sz w:val="24"/>
          <w:szCs w:val="24"/>
        </w:rPr>
        <w:t xml:space="preserve"> 2016. pozvan uplatiti iznos od 6.000,00 kn, a koja novčana sredstva služe za namirenje troškova stečajnog postupka, a što je i učinio dana </w:t>
      </w:r>
      <w:r w:rsidR="00795B62">
        <w:rPr>
          <w:sz w:val="24"/>
          <w:szCs w:val="24"/>
        </w:rPr>
        <w:t>8. lipnja</w:t>
      </w:r>
      <w:r>
        <w:rPr>
          <w:sz w:val="24"/>
          <w:szCs w:val="24"/>
        </w:rPr>
        <w:t xml:space="preserve"> 2016. (preslike potvrde o uplati, list </w:t>
      </w:r>
      <w:r w:rsidR="00795B62">
        <w:rPr>
          <w:sz w:val="24"/>
          <w:szCs w:val="24"/>
        </w:rPr>
        <w:t>137</w:t>
      </w:r>
      <w:r>
        <w:rPr>
          <w:sz w:val="24"/>
          <w:szCs w:val="24"/>
        </w:rPr>
        <w:t xml:space="preserve">. i </w:t>
      </w:r>
      <w:r w:rsidR="00795B62">
        <w:rPr>
          <w:sz w:val="24"/>
          <w:szCs w:val="24"/>
        </w:rPr>
        <w:t>138</w:t>
      </w:r>
      <w:r>
        <w:rPr>
          <w:sz w:val="24"/>
          <w:szCs w:val="24"/>
        </w:rPr>
        <w:t>. spisa).</w:t>
      </w:r>
    </w:p>
    <w:p w:rsidRDefault="005E2912" w:rsidP="00A56EAA" w:rsidR="005E2912" w:rsidRPr="00D74FBE">
      <w:pPr>
        <w:ind w:firstLine="720"/>
        <w:jc w:val="both"/>
        <w:rPr>
          <w:sz w:val="24"/>
          <w:szCs w:val="24"/>
        </w:rPr>
      </w:pPr>
    </w:p>
    <w:p w:rsidRDefault="009A4E7C" w:rsidP="00A56EAA" w:rsidR="00A5506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da</w:t>
      </w:r>
      <w:r w:rsidR="00073EF5" w:rsidRPr="00D74FBE">
        <w:rPr>
          <w:sz w:val="24"/>
          <w:szCs w:val="24"/>
        </w:rPr>
        <w:t xml:space="preserve"> </w:t>
      </w:r>
      <w:r w:rsidR="00A56EAA" w:rsidRPr="00D74FBE">
        <w:rPr>
          <w:sz w:val="24"/>
          <w:szCs w:val="24"/>
        </w:rPr>
        <w:t xml:space="preserve">u konkretnom slučaju </w:t>
      </w:r>
      <w:r w:rsidR="00073EF5"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</w:t>
      </w:r>
      <w:r w:rsidR="00426E51">
        <w:rPr>
          <w:sz w:val="24"/>
          <w:szCs w:val="24"/>
        </w:rPr>
        <w:t xml:space="preserve">. </w:t>
      </w:r>
      <w:r w:rsidR="00A5506D" w:rsidRPr="00D74FBE">
        <w:rPr>
          <w:sz w:val="24"/>
          <w:szCs w:val="24"/>
        </w:rPr>
        <w:t>SZ</w:t>
      </w:r>
      <w:r w:rsidR="00426E51">
        <w:rPr>
          <w:sz w:val="24"/>
          <w:szCs w:val="24"/>
        </w:rPr>
        <w:t>-a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="00073EF5"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="00073EF5"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="00073EF5"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="00073EF5"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5E2912" w:rsidP="00A56EAA" w:rsidR="005E2912" w:rsidRPr="00D74FBE">
      <w:pPr>
        <w:ind w:firstLine="708"/>
        <w:jc w:val="both"/>
        <w:rPr>
          <w:sz w:val="24"/>
          <w:szCs w:val="24"/>
        </w:rPr>
      </w:pP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Nakon pravomoćnosti ovog rješenja, posebnim će se rješenjem odlučiti da li će se nad gore navedenim dužnikom pokrenuti prethodni postupak ili će </w:t>
      </w:r>
      <w:r w:rsidR="009A4E7C">
        <w:rPr>
          <w:sz w:val="24"/>
          <w:szCs w:val="24"/>
        </w:rPr>
        <w:t xml:space="preserve">se </w:t>
      </w:r>
      <w:r w:rsidRPr="00D74FBE">
        <w:rPr>
          <w:sz w:val="24"/>
          <w:szCs w:val="24"/>
        </w:rPr>
        <w:t>rješenjem otvoriti redovni stečajni postupak (čl. 433</w:t>
      </w:r>
      <w:r w:rsidR="00426E51">
        <w:rPr>
          <w:sz w:val="24"/>
          <w:szCs w:val="24"/>
        </w:rPr>
        <w:t>.</w:t>
      </w:r>
      <w:r w:rsidR="003A2C67" w:rsidRPr="00D74FBE">
        <w:rPr>
          <w:sz w:val="24"/>
          <w:szCs w:val="24"/>
        </w:rPr>
        <w:t xml:space="preserve"> SZ</w:t>
      </w:r>
      <w:r w:rsidR="00426E51">
        <w:rPr>
          <w:sz w:val="24"/>
          <w:szCs w:val="24"/>
        </w:rPr>
        <w:t>-a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CD579D">
        <w:rPr>
          <w:sz w:val="24"/>
          <w:szCs w:val="24"/>
        </w:rPr>
        <w:t>30</w:t>
      </w:r>
      <w:r w:rsidR="00795B62">
        <w:rPr>
          <w:sz w:val="24"/>
          <w:szCs w:val="24"/>
        </w:rPr>
        <w:t>. lipnja</w:t>
      </w:r>
      <w:r w:rsidR="00E17A70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5E2912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Aleksandra Krolo</w:t>
      </w:r>
      <w:r w:rsidR="00CE3429">
        <w:rPr>
          <w:sz w:val="24"/>
          <w:szCs w:val="24"/>
        </w:rPr>
        <w:t>, v.r.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664386" w:rsidP="00391E54" w:rsidR="00664386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F019FF" w:rsidP="00391E54" w:rsidR="00664386" w:rsidRPr="00391E5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Marina Radaković</w:t>
      </w:r>
    </w:p>
    <w:p w:rsidRDefault="00664386" w:rsidP="00A5506D" w:rsidR="00664386">
      <w:pPr>
        <w:jc w:val="both"/>
        <w:rPr>
          <w:i/>
          <w:sz w:val="24"/>
          <w:szCs w:val="24"/>
        </w:rPr>
      </w:pPr>
    </w:p>
    <w:p w:rsidRDefault="00687533" w:rsidP="00A5506D" w:rsidR="00687533" w:rsidRPr="00426E51">
      <w:pPr>
        <w:jc w:val="both"/>
        <w:rPr>
          <w:i/>
          <w:sz w:val="24"/>
          <w:szCs w:val="24"/>
        </w:rPr>
      </w:pPr>
    </w:p>
    <w:sectPr w:rsidSect="004738D5" w:rsidR="00687533" w:rsidRPr="00426E51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4BF" w:rsidR="004014BF">
      <w:r>
        <w:separator/>
      </w:r>
    </w:p>
  </w:endnote>
  <w:endnote w:id="0" w:type="continuationSeparator">
    <w:p w:rsidRDefault="004014BF" w:rsidR="00401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4BF" w:rsidR="004014BF">
      <w:r>
        <w:separator/>
      </w:r>
    </w:p>
  </w:footnote>
  <w:footnote w:id="0" w:type="continuationSeparator">
    <w:p w:rsidRDefault="004014BF" w:rsidR="004014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25BDF" w:rsidP="00795B62" w:rsidR="004738D5" w:rsidRPr="004738D5">
        <w:pPr>
          <w:pStyle w:val="Zaglavlje"/>
          <w:jc w:val="right"/>
          <w:rPr>
            <w:sz w:val="24"/>
            <w:szCs w:val="24"/>
          </w:rPr>
        </w:pPr>
        <w:r>
          <w:t>25</w:t>
        </w:r>
        <w:r w:rsidR="001A788B">
          <w:rPr>
            <w:bCs/>
            <w:sz w:val="24"/>
            <w:szCs w:val="24"/>
          </w:rPr>
          <w:t>. St-</w:t>
        </w:r>
        <w:r w:rsidR="00795B62">
          <w:rPr>
            <w:bCs/>
            <w:sz w:val="24"/>
            <w:szCs w:val="24"/>
          </w:rPr>
          <w:t>7051/2015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C53B8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5CFE"/>
    <w:rsid w:val="004014BF"/>
    <w:rsid w:val="00402741"/>
    <w:rsid w:val="00404F7B"/>
    <w:rsid w:val="00406012"/>
    <w:rsid w:val="00407EF4"/>
    <w:rsid w:val="00412337"/>
    <w:rsid w:val="00414A26"/>
    <w:rsid w:val="00425F5C"/>
    <w:rsid w:val="00426E51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D67A4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23D"/>
    <w:rsid w:val="005B740A"/>
    <w:rsid w:val="005C10F2"/>
    <w:rsid w:val="005C1239"/>
    <w:rsid w:val="005C5A01"/>
    <w:rsid w:val="005E2912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0254"/>
    <w:rsid w:val="00643287"/>
    <w:rsid w:val="00643F03"/>
    <w:rsid w:val="00646B30"/>
    <w:rsid w:val="00654CD3"/>
    <w:rsid w:val="0066091E"/>
    <w:rsid w:val="00664386"/>
    <w:rsid w:val="00671B25"/>
    <w:rsid w:val="00673881"/>
    <w:rsid w:val="00676F68"/>
    <w:rsid w:val="0067706E"/>
    <w:rsid w:val="00685EDD"/>
    <w:rsid w:val="00687533"/>
    <w:rsid w:val="00695214"/>
    <w:rsid w:val="00695765"/>
    <w:rsid w:val="0069606C"/>
    <w:rsid w:val="006A0FE2"/>
    <w:rsid w:val="006B33A1"/>
    <w:rsid w:val="006B4A25"/>
    <w:rsid w:val="006B4A8A"/>
    <w:rsid w:val="006B50D8"/>
    <w:rsid w:val="006B6249"/>
    <w:rsid w:val="006B6CB9"/>
    <w:rsid w:val="006D242B"/>
    <w:rsid w:val="006D4D9D"/>
    <w:rsid w:val="006D58CE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95B62"/>
    <w:rsid w:val="007A1BC8"/>
    <w:rsid w:val="007A20E4"/>
    <w:rsid w:val="007B010E"/>
    <w:rsid w:val="007B1A8A"/>
    <w:rsid w:val="007C2823"/>
    <w:rsid w:val="007C325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6F5C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E7C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27F2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0FE1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50A5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579D"/>
    <w:rsid w:val="00CE3429"/>
    <w:rsid w:val="00CE3FD4"/>
    <w:rsid w:val="00CE578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54EA6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17A70"/>
    <w:rsid w:val="00E23EDB"/>
    <w:rsid w:val="00E24336"/>
    <w:rsid w:val="00E25BDF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9FF"/>
    <w:rsid w:val="00F110D5"/>
    <w:rsid w:val="00F22B0E"/>
    <w:rsid w:val="00F23214"/>
    <w:rsid w:val="00F2388E"/>
    <w:rsid w:val="00F31EBC"/>
    <w:rsid w:val="00F3554E"/>
    <w:rsid w:val="00F408C0"/>
    <w:rsid w:val="00F41D3D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Bezproreda" w:type="paragraph">
    <w:name w:val="No Spacing"/>
    <w:uiPriority w:val="1"/>
    <w:qFormat/>
    <w:rsid w:val="0066438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34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4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42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4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4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Bezproreda" w:type="paragraph">
    <w:name w:val="No Spacing"/>
    <w:uiPriority w:val="1"/>
    <w:qFormat/>
    <w:rsid w:val="0066438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34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4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42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4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4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7051</izvorni_sadrzaj>
    <derivirana_varijabla naziv="DomainObject.Predmet.Broj_1">7051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St-7051/2015</izvorni_sadrzaj>
    <derivirana_varijabla naziv="DomainObject.Predmet.OznakaBroj_1">St-7051/2015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RENTING d.o.o. zastupanog po punomoćniku Goran Bunčić</izvorni_sadrzaj>
    <derivirana_varijabla naziv="DomainObject.Predmet.ProtustrankaFormated_1">  RENTING d.o.o. zastupanog po punomoćniku Goran Bunčić</derivirana_varijabla>
  </DomainObject.Predmet.ProtustrankaFormated>
  <DomainObject.Predmet.ProtustrankaFormatedOIB>
    <izvorni_sadrzaj>  RENTING d.o.o., OIB 43268348731 zastupanog po punomoćniku Goran Bunčić</izvorni_sadrzaj>
    <derivirana_varijabla naziv="DomainObject.Predmet.ProtustrankaFormatedOIB_1">  RENTING d.o.o., OIB 43268348731 zastupanog po punomoćniku Goran Bunčić</derivirana_varijabla>
  </DomainObject.Predmet.ProtustrankaFormatedOIB>
  <DomainObject.Predmet.ProtustrankaFormatedWithAdress>
    <izvorni_sadrzaj> RENTING d.o.o., Ozaljska 33, 10000 Zagreb zastupanog po punomoćniku Goran Bunčić</izvorni_sadrzaj>
    <derivirana_varijabla naziv="DomainObject.Predmet.ProtustrankaFormatedWithAdress_1"> RENTING d.o.o., Ozaljska 33, 10000 Zagreb zastupanog po punomoćniku Goran Bunčić</derivirana_varijabla>
  </DomainObject.Predmet.ProtustrankaFormatedWithAdress>
  <DomainObject.Predmet.ProtustrankaFormatedWithAdressOIB>
    <izvorni_sadrzaj> RENTING d.o.o., OIB 43268348731, Ozaljska 33, 10000 Zagreb zastupanog po punomoćniku Goran Bunčić</izvorni_sadrzaj>
    <derivirana_varijabla naziv="DomainObject.Predmet.ProtustrankaFormatedWithAdressOIB_1"> RENTING d.o.o., OIB 43268348731, Ozaljska 33, 10000 Zagreb zastupanog po punomoćniku Goran Bunčić</derivirana_varijabla>
  </DomainObject.Predmet.ProtustrankaFormatedWithAdressOIB>
  <DomainObject.Predmet.ProtustrankaWithAdress>
    <izvorni_sadrzaj>RENTING d.o.o. Ozaljska 33, 10000 Zagreb</izvorni_sadrzaj>
    <derivirana_varijabla naziv="DomainObject.Predmet.ProtustrankaWithAdress_1">RENTING d.o.o. Ozaljska 33, 10000 Zagreb</derivirana_varijabla>
  </DomainObject.Predmet.ProtustrankaWithAdress>
  <DomainObject.Predmet.ProtustrankaWithAdressOIB>
    <izvorni_sadrzaj>RENTING d.o.o., OIB 43268348731, Ozaljska 33, 10000 Zagreb</izvorni_sadrzaj>
    <derivirana_varijabla naziv="DomainObject.Predmet.ProtustrankaWithAdressOIB_1">RENTING d.o.o., OIB 43268348731, Ozaljska 33, 10000 Zagreb</derivirana_varijabla>
  </DomainObject.Predmet.ProtustrankaWithAdressOIB>
  <DomainObject.Predmet.ProtustrankaNazivFormated>
    <izvorni_sadrzaj>RENTING d.o.o.</izvorni_sadrzaj>
    <derivirana_varijabla naziv="DomainObject.Predmet.ProtustrankaNazivFormated_1">RENTING d.o.o.</derivirana_varijabla>
  </DomainObject.Predmet.ProtustrankaNazivFormated>
  <DomainObject.Predmet.ProtustrankaNazivFormatedOIB>
    <izvorni_sadrzaj>RENTING d.o.o., OIB 43268348731</izvorni_sadrzaj>
    <derivirana_varijabla naziv="DomainObject.Predmet.ProtustrankaNazivFormatedOIB_1">RENTING d.o.o., OIB 43268348731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</izvorni_sadrzaj>
    <derivirana_varijabla naziv="DomainObject.Predmet.StrankaFormatedWithAdress_1"> FINA Regionalni centar Zagreb, Trg svibanjskih žrtava 1995. 1,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RENTING d.o.o. zastupanog po punomoćniku Goran Bunčić</item>
    </izvorni_sadrzaj>
    <derivirana_varijabla naziv="DomainObject.Predmet.ProtuStrankaListFormated_1">
      <item>RENTING d.o.o. zastupanog po punomoćniku Goran Bunčić</item>
    </derivirana_varijabla>
  </DomainObject.Predmet.ProtuStrankaListFormated>
  <DomainObject.Predmet.ProtuStrankaListFormatedOIB>
    <izvorni_sadrzaj>
      <item>RENTING d.o.o., OIB 43268348731 zastupanog po punomoćniku Goran Bunčić</item>
    </izvorni_sadrzaj>
    <derivirana_varijabla naziv="DomainObject.Predmet.ProtuStrankaListFormatedOIB_1">
      <item>RENTING d.o.o., OIB 43268348731 zastupanog po punomoćniku Goran Bunčić</item>
    </derivirana_varijabla>
  </DomainObject.Predmet.ProtuStrankaListFormatedOIB>
  <DomainObject.Predmet.ProtuStrankaListFormatedWithAdress>
    <izvorni_sadrzaj>
      <item>RENTING d.o.o., Ozaljska 33, 10000 Zagreb zastupanog po punomoćniku Goran Bunčić</item>
    </izvorni_sadrzaj>
    <derivirana_varijabla naziv="DomainObject.Predmet.ProtuStrankaListFormatedWithAdress_1">
      <item>RENTING d.o.o., Ozaljska 33, 10000 Zagreb zastupanog po punomoćniku Goran Bunčić</item>
    </derivirana_varijabla>
  </DomainObject.Predmet.ProtuStrankaListFormatedWithAdress>
  <DomainObject.Predmet.ProtuStrankaListFormatedWithAdressOIB>
    <izvorni_sadrzaj>
      <item>RENTING d.o.o., OIB 43268348731, Ozaljska 33, 10000 Zagreb zastupanog po punomoćniku Goran Bunčić</item>
    </izvorni_sadrzaj>
    <derivirana_varijabla naziv="DomainObject.Predmet.ProtuStrankaListFormatedWithAdressOIB_1">
      <item>RENTING d.o.o., OIB 43268348731, Ozaljska 33, 10000 Zagreb zastupanog po punomoćniku Goran Bunčić</item>
    </derivirana_varijabla>
  </DomainObject.Predmet.ProtuStrankaListFormatedWithAdressOIB>
  <DomainObject.Predmet.ProtuStrankaListNazivFormated>
    <izvorni_sadrzaj>
      <item>RENTING d.o.o.</item>
    </izvorni_sadrzaj>
    <derivirana_varijabla naziv="DomainObject.Predmet.ProtuStrankaListNazivFormated_1">
      <item>RENTING d.o.o.</item>
    </derivirana_varijabla>
  </DomainObject.Predmet.ProtuStrankaListNazivFormated>
  <DomainObject.Predmet.ProtuStrankaListNazivFormatedOIB>
    <izvorni_sadrzaj>
      <item>RENTING d.o.o., OIB 43268348731</item>
    </izvorni_sadrzaj>
    <derivirana_varijabla naziv="DomainObject.Predmet.ProtuStrankaListNazivFormatedOIB_1">
      <item>RENTING d.o.o., OIB 43268348731</item>
    </derivirana_varijabla>
  </DomainObject.Predmet.ProtuStrankaListNazivFormatedOIB>
  <DomainObject.Predmet.OstaliListFormated>
    <izvorni_sadrzaj>
      <item>Goran Bunčić punomoćnik sudionika u postupku RENTING d.o.o.</item>
      <item>OD GUGIĆ&amp;KOVAČIĆ</item>
    </izvorni_sadrzaj>
    <derivirana_varijabla naziv="DomainObject.Predmet.OstaliListFormated_1">
      <item>Goran Bunčić punomoćnik sudionika u postupku RENTING d.o.o.</item>
      <item>OD GUGIĆ&amp;KOVAČIĆ</item>
    </derivirana_varijabla>
  </DomainObject.Predmet.OstaliListFormated>
  <DomainObject.Predmet.OstaliListFormatedOIB>
    <izvorni_sadrzaj>
      <item>Goran Bunčić, OIB 35720606458 punomoćnik sudionika u postupku RENTING d.o.o.</item>
      <item>OD GUGIĆ&amp;KOVAČIĆ, OIB 13484501240</item>
    </izvorni_sadrzaj>
    <derivirana_varijabla naziv="DomainObject.Predmet.OstaliListFormatedOIB_1">
      <item>Goran Bunčić, OIB 35720606458 punomoćnik sudionika u postupku RENTING d.o.o.</item>
      <item>OD GUGIĆ&amp;KOVAČIĆ, OIB 13484501240</item>
    </derivirana_varijabla>
  </DomainObject.Predmet.OstaliListFormatedOIB>
  <DomainObject.Predmet.OstaliListFormatedWithAdress>
    <izvorni_sadrzaj>
      <item>Goran Bunčić, Vlaška 2, 10000 Zagreb punomoćnik sudionika u postupku RENTING d.o.o.</item>
      <item>OD GUGIĆ&amp;KOVAČIĆ, RADNIČKA CESTA 52/VII GREEN GOLD, 10000 Zagreb</item>
    </izvorni_sadrzaj>
    <derivirana_varijabla naziv="DomainObject.Predmet.OstaliListFormatedWithAdress_1">
      <item>Goran Bunčić, Vlaška 2, 10000 Zagreb punomoćnik sudionika u postupku RENTING d.o.o.</item>
      <item>OD GUGIĆ&amp;KOVAČIĆ, RADNIČKA CESTA 52/VII GREEN GOLD, 10000 Zagreb</item>
    </derivirana_varijabla>
  </DomainObject.Predmet.OstaliListFormatedWithAdress>
  <DomainObject.Predmet.OstaliListFormatedWithAdressOIB>
    <izvorni_sadrzaj>
      <item>Goran Bunčić, OIB 35720606458, Vlaška 2, 10000 Zagreb punomoćnik sudionika u postupku RENTING d.o.o.</item>
      <item>OD GUGIĆ&amp;KOVAČIĆ, OIB 13484501240, RADNIČKA CESTA 52/VII GREEN GOLD, 10000 Zagreb</item>
    </izvorni_sadrzaj>
    <derivirana_varijabla naziv="DomainObject.Predmet.OstaliListFormatedWithAdressOIB_1">
      <item>Goran Bunčić, OIB 35720606458, Vlaška 2, 10000 Zagreb punomoćnik sudionika u postupku RENTING d.o.o.</item>
      <item>OD GUGIĆ&amp;KOVAČIĆ, OIB 13484501240, RADNIČKA CESTA 52/VII GREEN GOLD, 10000 Zagreb</item>
    </derivirana_varijabla>
  </DomainObject.Predmet.OstaliListFormatedWithAdressOIB>
  <DomainObject.Predmet.OstaliListNazivFormated>
    <izvorni_sadrzaj>
      <item>Goran Bunčić</item>
      <item>OD GUGIĆ&amp;KOVAČIĆ</item>
    </izvorni_sadrzaj>
    <derivirana_varijabla naziv="DomainObject.Predmet.OstaliListNazivFormated_1">
      <item>Goran Bunčić</item>
      <item>OD GUGIĆ&amp;KOVAČIĆ</item>
    </derivirana_varijabla>
  </DomainObject.Predmet.OstaliListNazivFormated>
  <DomainObject.Predmet.OstaliListNazivFormatedOIB>
    <izvorni_sadrzaj>
      <item>Goran Bunčić, OIB 35720606458</item>
      <item>OD GUGIĆ&amp;KOVAČIĆ, OIB 13484501240</item>
    </izvorni_sadrzaj>
    <derivirana_varijabla naziv="DomainObject.Predmet.OstaliListNazivFormatedOIB_1">
      <item>Goran Bunčić, OIB 35720606458</item>
      <item>OD GUGIĆ&amp;KOVAČIĆ, OIB 13484501240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RENTING d.o.o.</izvorni_sadrzaj>
    <derivirana_varijabla naziv="DomainObject.Predmet.ProtustrankaIDrugi_1">RENTING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RENTING d.o.o., OIB 43268348731, Ozaljska 33, 10000 Zagreb</izvorni_sadrzaj>
    <derivirana_varijabla naziv="DomainObject.Predmet.ProtustrankaIDrugiAdressOIB_1">RENTING d.o.o., OIB 43268348731, Ozaljska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RENTING d.o.o.</item>
      <item>Goran Bunčić</item>
      <item>OD GUGIĆ&amp;KOVAČIĆ</item>
      <item>ERSTE&amp;STEIERMÄRKISCHE BANKA dioničko društvo</item>
    </izvorni_sadrzaj>
    <derivirana_varijabla naziv="DomainObject.Predmet.SudioniciListNaziv_1">
      <item>FINA Regionalni centar Zagreb</item>
      <item>RENTING d.o.o.</item>
      <item>Goran Bunčić</item>
      <item>OD GUGIĆ&amp;KOVAČIĆ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RENTING d.o.o., OIB 43268348731, Ozaljska 33,10000 Zagreb</item>
      <item>Goran Bunčić, OIB 35720606458, Vlaška 2,10000 Zagreb</item>
      <item>OD GUGIĆ&amp;KOVAČIĆ, OIB 13484501240, RADNIČKA CESTA 52/VII GREEN GOLD,10000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RENTING d.o.o., OIB 43268348731, Ozaljska 33,10000 Zagreb</item>
      <item>Goran Bunčić, OIB 35720606458, Vlaška 2,10000 Zagreb</item>
      <item>OD GUGIĆ&amp;KOVAČIĆ, OIB 13484501240, RADNIČKA CESTA 52/VII GREEN GOLD,10000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43268348731</item>
      <item>, OIB 35720606458</item>
      <item>, OIB 13484501240</item>
      <item>, OIB 23057039320</item>
    </izvorni_sadrzaj>
    <derivirana_varijabla naziv="DomainObject.Predmet.SudioniciListNazivOIB_1">
      <item>, OIB 85821130368</item>
      <item>, OIB 43268348731</item>
      <item>, OIB 35720606458</item>
      <item>, OIB 13484501240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409769-8A74-4FC0-9DC4-88B06D5DB8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3049</properties:Characters>
  <properties:Lines>84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2016-06-20T09:28:00Z</dcterms:created>
  <dc:creator>Korisnik</dc:creator>
  <cp:lastModifiedBy>Mirela Šantek</cp:lastModifiedBy>
  <cp:lastPrinted>2016-06-30T09:42:00Z</cp:lastPrinted>
  <dcterms:modified xmlns:xsi="http://www.w3.org/2001/XMLSchema-instance" xsi:type="dcterms:W3CDTF">2016-06-30T09:42:00Z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