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2c625" w14:paraId="cc2c625"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D172B3">
        <w:rPr>
          <w:bCs/>
          <w:sz w:val="24"/>
          <w:szCs w:val="24"/>
        </w:rPr>
        <w:t>6477</w:t>
      </w:r>
      <w:r w:rsidR="005628DC">
        <w:rPr>
          <w:bCs/>
          <w:sz w:val="24"/>
          <w:szCs w:val="24"/>
        </w:rPr>
        <w:t>/16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BA3B1B">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D172B3">
        <w:rPr>
          <w:rFonts w:hAnsi="Times New Roman" w:ascii="Times New Roman"/>
          <w:szCs w:val="24"/>
        </w:rPr>
        <w:t>10</w:t>
      </w:r>
      <w:r w:rsidR="007F211D">
        <w:rPr>
          <w:rFonts w:hAnsi="Times New Roman" w:ascii="Times New Roman"/>
          <w:szCs w:val="24"/>
        </w:rPr>
        <w:t>. srpnja</w:t>
      </w:r>
      <w:r w:rsidR="00222F1E" w:rsidRPr="00232208">
        <w:rPr>
          <w:rFonts w:hAnsi="Times New Roman" w:ascii="Times New Roman"/>
          <w:szCs w:val="24"/>
        </w:rPr>
        <w:t xml:space="preserve"> 2018</w:t>
      </w:r>
      <w:r w:rsidRPr="00232208">
        <w:rPr>
          <w:rFonts w:hAnsi="Times New Roman" w:ascii="Times New Roman"/>
          <w:szCs w:val="24"/>
        </w:rPr>
        <w:t>.</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324A8F" w:rsidRPr="00A1146C">
        <w:rPr>
          <w:rFonts w:hAnsi="Times New Roman" w:ascii="Times New Roman"/>
          <w:szCs w:val="24"/>
        </w:rPr>
        <w:t>VIS d.o.o. za proizvodnju, trgovinu i usluge,</w:t>
      </w:r>
      <w:r w:rsidR="00324A8F">
        <w:rPr>
          <w:rFonts w:hAnsi="Times New Roman" w:ascii="Times New Roman"/>
          <w:szCs w:val="24"/>
        </w:rPr>
        <w:t xml:space="preserve"> u stečaju,</w:t>
      </w:r>
      <w:r w:rsidR="00324A8F" w:rsidRPr="00A1146C">
        <w:rPr>
          <w:rFonts w:hAnsi="Times New Roman" w:ascii="Times New Roman"/>
          <w:szCs w:val="24"/>
        </w:rPr>
        <w:t xml:space="preserve"> Draganić, Lug 55/b, MBS: 020036043, OIB: 90242961566</w:t>
      </w:r>
      <w:r w:rsidR="00B54B27" w:rsidRPr="00BA3B1B">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B4022C">
        <w:rPr>
          <w:sz w:val="24"/>
          <w:szCs w:val="24"/>
        </w:rPr>
        <w:t xml:space="preserve">pristupila stečajna upraviteljica </w:t>
      </w:r>
      <w:r w:rsidR="00324A8F">
        <w:rPr>
          <w:sz w:val="24"/>
          <w:szCs w:val="24"/>
        </w:rPr>
        <w:t>Nina Markovinović Belamarić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DD1276">
        <w:rPr>
          <w:bCs/>
          <w:sz w:val="24"/>
          <w:szCs w:val="24"/>
        </w:rPr>
        <w:t>10,20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BC5603" w:rsidP="002937FE" w:rsidR="00BC5603">
      <w:pPr>
        <w:rPr>
          <w:bCs/>
          <w:sz w:val="24"/>
          <w:szCs w:val="24"/>
        </w:rPr>
      </w:pPr>
      <w:r>
        <w:rPr>
          <w:bCs/>
          <w:sz w:val="24"/>
          <w:szCs w:val="24"/>
        </w:rPr>
        <w:t>- za KOVINTRADE HRVATSKA - Mario Maričić</w:t>
      </w:r>
    </w:p>
    <w:p w:rsidRDefault="00BC5603" w:rsidP="002937FE" w:rsidR="00BC5603">
      <w:pPr>
        <w:rPr>
          <w:bCs/>
          <w:sz w:val="24"/>
          <w:szCs w:val="24"/>
        </w:rPr>
      </w:pPr>
      <w:r>
        <w:rPr>
          <w:bCs/>
          <w:sz w:val="24"/>
          <w:szCs w:val="24"/>
        </w:rPr>
        <w:t>- za PRIVREDNA BANKA ZAGREB d.d. - Ivica Škunca, punomoćnik</w:t>
      </w:r>
    </w:p>
    <w:p w:rsidRDefault="00BC5603" w:rsidP="002937FE" w:rsidR="00BC5603">
      <w:pPr>
        <w:rPr>
          <w:bCs/>
          <w:sz w:val="24"/>
          <w:szCs w:val="24"/>
        </w:rPr>
      </w:pPr>
      <w:r>
        <w:rPr>
          <w:bCs/>
          <w:sz w:val="24"/>
          <w:szCs w:val="24"/>
        </w:rPr>
        <w:t>- za ERSTE FACTORING d.o.o. i ERSTE&amp;STEIERMAKISCHE BANK - Mirna Tomašević, odvjetnica u zamjenu za odvjetnika Tomislava Čalića, temeljem zamjeničke punomoći koju predaje u spis</w:t>
      </w:r>
    </w:p>
    <w:p w:rsidRDefault="00BC5603" w:rsidP="002937FE" w:rsidR="00BC5603">
      <w:pPr>
        <w:rPr>
          <w:bCs/>
          <w:sz w:val="24"/>
          <w:szCs w:val="24"/>
        </w:rPr>
      </w:pPr>
      <w:r>
        <w:rPr>
          <w:bCs/>
          <w:sz w:val="24"/>
          <w:szCs w:val="24"/>
        </w:rPr>
        <w:t>- za METAL-KOVIS d.o.o. - Ana Matijašec, odvjetnica</w:t>
      </w:r>
    </w:p>
    <w:p w:rsidRDefault="00BC5603" w:rsidP="002937FE" w:rsidR="00BC5603">
      <w:pPr>
        <w:rPr>
          <w:bCs/>
          <w:sz w:val="24"/>
          <w:szCs w:val="24"/>
        </w:rPr>
      </w:pPr>
      <w:r>
        <w:rPr>
          <w:bCs/>
          <w:sz w:val="24"/>
          <w:szCs w:val="24"/>
        </w:rPr>
        <w:t>- za SPLITSKA BANKA d.d. - odvjetnica Ema Kalogjera Juranić</w:t>
      </w:r>
    </w:p>
    <w:p w:rsidRDefault="00437814" w:rsidP="00627D75" w:rsidR="00627D75">
      <w:pPr>
        <w:jc w:val="both"/>
        <w:rPr>
          <w:bCs/>
          <w:sz w:val="24"/>
          <w:szCs w:val="24"/>
        </w:rPr>
      </w:pPr>
      <w:r>
        <w:rPr>
          <w:bCs/>
          <w:sz w:val="24"/>
          <w:szCs w:val="24"/>
        </w:rPr>
        <w:t xml:space="preserve">- za RH, MINISTARSTVO FINANCIJA, POREZNA UPRAVA - </w:t>
      </w:r>
      <w:r w:rsidR="00BC5603">
        <w:rPr>
          <w:bCs/>
          <w:sz w:val="24"/>
          <w:szCs w:val="24"/>
        </w:rPr>
        <w:t xml:space="preserve"> Sonja Uroić štefanko, zamjenica ŽDO u Karlovcu</w:t>
      </w:r>
    </w:p>
    <w:p w:rsidRDefault="00BC5603" w:rsidP="00627D75" w:rsidR="00BC5603">
      <w:pPr>
        <w:jc w:val="both"/>
        <w:rPr>
          <w:bCs/>
          <w:sz w:val="24"/>
          <w:szCs w:val="24"/>
        </w:rPr>
      </w:pPr>
      <w:r>
        <w:rPr>
          <w:bCs/>
          <w:sz w:val="24"/>
          <w:szCs w:val="24"/>
        </w:rPr>
        <w:t>- za HELIOS HRVATSKA d.o.o. - Mario Bonić, odvjetnički vježbenik u OU Igora Svilara</w:t>
      </w:r>
    </w:p>
    <w:p w:rsidRDefault="00BC5603" w:rsidP="00627D75" w:rsidR="00BC5603">
      <w:pPr>
        <w:jc w:val="both"/>
        <w:rPr>
          <w:bCs/>
          <w:sz w:val="24"/>
          <w:szCs w:val="24"/>
        </w:rPr>
      </w:pPr>
      <w:r>
        <w:rPr>
          <w:bCs/>
          <w:sz w:val="24"/>
          <w:szCs w:val="24"/>
        </w:rPr>
        <w:t>- za KARLOVAČKA BANKA d.d. - Sunčica Jarnević, temeljem punomoću koju predaje u spis</w:t>
      </w:r>
    </w:p>
    <w:p w:rsidRDefault="005E2C04" w:rsidP="00B16170" w:rsidR="005E2C04">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C50604">
        <w:rPr>
          <w:bCs/>
          <w:sz w:val="24"/>
          <w:szCs w:val="24"/>
        </w:rPr>
        <w:t>na e-oglasnoj ploči suda.</w:t>
      </w:r>
    </w:p>
    <w:p w:rsidRDefault="002858DA" w:rsidP="00136EA7" w:rsidR="00627D75">
      <w:pPr>
        <w:jc w:val="both"/>
        <w:rPr>
          <w:rFonts w:cs="Arial" w:hAnsi="Arial" w:ascii="Arial"/>
          <w:b/>
          <w:bCs/>
          <w:color w:val="000000"/>
        </w:rPr>
      </w:pPr>
      <w:r w:rsidRPr="007F50B0">
        <w:rPr>
          <w:sz w:val="24"/>
          <w:szCs w:val="24"/>
        </w:rPr>
        <w:tab/>
      </w:r>
    </w:p>
    <w:p w:rsidRDefault="00D4454C" w:rsidP="00136EA7" w:rsidR="006A6EB6">
      <w:pPr>
        <w:jc w:val="both"/>
        <w:rPr>
          <w:sz w:val="24"/>
          <w:szCs w:val="24"/>
        </w:rPr>
      </w:pPr>
      <w:r>
        <w:rPr>
          <w:sz w:val="24"/>
          <w:szCs w:val="24"/>
        </w:rPr>
        <w:tab/>
      </w:r>
      <w:r w:rsidR="006A6EB6" w:rsidRPr="007F50B0">
        <w:rPr>
          <w:sz w:val="24"/>
          <w:szCs w:val="24"/>
        </w:rPr>
        <w:t xml:space="preserve">Stečajni upravitelj obavještava stečajne vjerovnike da je sastavio tablicu stečajnih vjerovnika </w:t>
      </w:r>
      <w:r w:rsidR="006A6EB6">
        <w:rPr>
          <w:sz w:val="24"/>
          <w:szCs w:val="24"/>
        </w:rPr>
        <w:t>I</w:t>
      </w:r>
      <w:r w:rsidR="006A6EB6" w:rsidRPr="007F50B0">
        <w:rPr>
          <w:sz w:val="24"/>
          <w:szCs w:val="24"/>
        </w:rPr>
        <w:t xml:space="preserve"> višeg isplatnog reda:</w:t>
      </w:r>
    </w:p>
    <w:p w:rsidRDefault="00DD1276" w:rsidP="00A41916" w:rsidR="00DD1276">
      <w:pPr>
        <w:jc w:val="both"/>
        <w:rPr>
          <w:rFonts w:cs="Arial" w:hAnsi="Arial" w:ascii="Arial"/>
          <w:b/>
          <w:bCs/>
          <w:color w:val="000000"/>
        </w:rPr>
      </w:pPr>
    </w:p>
    <w:p w:rsidRDefault="009434FA" w:rsidP="009434FA" w:rsidR="009434FA" w:rsidRPr="009434FA">
      <w:pPr>
        <w:overflowPunct/>
        <w:autoSpaceDE/>
        <w:autoSpaceDN/>
        <w:adjustRightInd/>
        <w:spacing w:after="80"/>
        <w:ind w:left="1080"/>
        <w:textAlignment w:val="auto"/>
        <w:rPr>
          <w:b/>
          <w:sz w:val="24"/>
          <w:szCs w:val="24"/>
          <w:lang w:eastAsia="en-US"/>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250"/>
        <w:gridCol w:w="3211"/>
        <w:gridCol w:w="1243"/>
        <w:gridCol w:w="900"/>
        <w:gridCol w:w="1160"/>
        <w:gridCol w:w="1201"/>
        <w:gridCol w:w="891"/>
      </w:tblGrid>
      <w:tr w:rsidTr="001732F8" w:rsidR="003A2B62" w:rsidRPr="009434FA">
        <w:trPr>
          <w:tblHeader/>
          <w:jc w:val="center"/>
        </w:trPr>
        <w:tc>
          <w:tcPr>
            <w:tcW w:type="pct" w:w="141"/>
            <w:vAlign w:val="center"/>
          </w:tcPr>
          <w:p w:rsidRDefault="003A2B62" w:rsidP="009434FA" w:rsidR="003A2B62" w:rsidRPr="009434FA">
            <w:pPr>
              <w:overflowPunct/>
              <w:autoSpaceDE/>
              <w:autoSpaceDN/>
              <w:adjustRightInd/>
              <w:spacing w:after="80"/>
              <w:jc w:val="center"/>
              <w:textAlignment w:val="auto"/>
              <w:rPr>
                <w:sz w:val="24"/>
                <w:szCs w:val="24"/>
                <w:lang w:eastAsia="en-US"/>
              </w:rPr>
            </w:pPr>
          </w:p>
        </w:tc>
        <w:tc>
          <w:tcPr>
            <w:tcW w:type="pct" w:w="1813"/>
            <w:vAlign w:val="center"/>
          </w:tcPr>
          <w:p w:rsidRDefault="003A2B62" w:rsidP="009434FA" w:rsidR="003A2B62" w:rsidRPr="009434FA">
            <w:pPr>
              <w:overflowPunct/>
              <w:autoSpaceDE/>
              <w:autoSpaceDN/>
              <w:adjustRightInd/>
              <w:spacing w:after="80"/>
              <w:jc w:val="center"/>
              <w:textAlignment w:val="auto"/>
              <w:rPr>
                <w:sz w:val="24"/>
                <w:szCs w:val="24"/>
                <w:lang w:eastAsia="en-US"/>
              </w:rPr>
            </w:pPr>
            <w:r w:rsidRPr="009434FA">
              <w:rPr>
                <w:sz w:val="24"/>
                <w:szCs w:val="24"/>
                <w:lang w:eastAsia="en-US"/>
              </w:rPr>
              <w:t>Ime i prezime / tvrtka  ili naziv vjerovnika</w:t>
            </w:r>
          </w:p>
        </w:tc>
        <w:tc>
          <w:tcPr>
            <w:tcW w:type="pct" w:w="702"/>
            <w:vAlign w:val="center"/>
          </w:tcPr>
          <w:p w:rsidRDefault="003A2B62" w:rsidP="009434FA" w:rsidR="003A2B62" w:rsidRPr="009434FA">
            <w:pPr>
              <w:overflowPunct/>
              <w:autoSpaceDE/>
              <w:autoSpaceDN/>
              <w:adjustRightInd/>
              <w:spacing w:after="80"/>
              <w:jc w:val="center"/>
              <w:textAlignment w:val="auto"/>
              <w:rPr>
                <w:sz w:val="24"/>
                <w:szCs w:val="24"/>
                <w:lang w:eastAsia="en-US"/>
              </w:rPr>
            </w:pPr>
            <w:r w:rsidRPr="009434FA">
              <w:rPr>
                <w:sz w:val="24"/>
                <w:szCs w:val="24"/>
                <w:lang w:eastAsia="en-US"/>
              </w:rPr>
              <w:t xml:space="preserve">OIB vjerovnika </w:t>
            </w:r>
          </w:p>
        </w:tc>
        <w:tc>
          <w:tcPr>
            <w:tcW w:type="pct" w:w="508"/>
            <w:vAlign w:val="center"/>
          </w:tcPr>
          <w:p w:rsidRDefault="003A2B62" w:rsidP="009434FA" w:rsidR="003A2B62" w:rsidRPr="009434FA">
            <w:pPr>
              <w:overflowPunct/>
              <w:autoSpaceDE/>
              <w:autoSpaceDN/>
              <w:adjustRightInd/>
              <w:spacing w:after="80"/>
              <w:jc w:val="center"/>
              <w:textAlignment w:val="auto"/>
              <w:rPr>
                <w:sz w:val="24"/>
                <w:szCs w:val="24"/>
                <w:lang w:eastAsia="en-US"/>
              </w:rPr>
            </w:pPr>
            <w:r w:rsidRPr="009434FA">
              <w:rPr>
                <w:sz w:val="24"/>
                <w:szCs w:val="24"/>
                <w:lang w:eastAsia="en-US"/>
              </w:rPr>
              <w:t>Adresa / sjedište vjerovnika</w:t>
            </w:r>
          </w:p>
        </w:tc>
        <w:tc>
          <w:tcPr>
            <w:tcW w:type="pct" w:w="655"/>
            <w:vAlign w:val="center"/>
          </w:tcPr>
          <w:p w:rsidRDefault="003A2B62" w:rsidP="0089127E" w:rsidR="003A2B62" w:rsidRPr="009434FA">
            <w:pPr>
              <w:overflowPunct/>
              <w:autoSpaceDE/>
              <w:autoSpaceDN/>
              <w:adjustRightInd/>
              <w:spacing w:after="80"/>
              <w:jc w:val="center"/>
              <w:textAlignment w:val="auto"/>
              <w:rPr>
                <w:sz w:val="24"/>
                <w:szCs w:val="24"/>
                <w:lang w:eastAsia="en-US"/>
              </w:rPr>
            </w:pPr>
            <w:r w:rsidRPr="009434FA">
              <w:rPr>
                <w:sz w:val="24"/>
                <w:szCs w:val="24"/>
                <w:lang w:eastAsia="en-US"/>
              </w:rPr>
              <w:t>Iznos prijavljene tražbine (kn)</w:t>
            </w:r>
          </w:p>
        </w:tc>
        <w:tc>
          <w:tcPr>
            <w:tcW w:type="pct" w:w="678"/>
            <w:vAlign w:val="center"/>
          </w:tcPr>
          <w:p w:rsidRDefault="003A2B62" w:rsidP="009434FA" w:rsidR="003A2B62" w:rsidRPr="009434FA">
            <w:pPr>
              <w:overflowPunct/>
              <w:autoSpaceDE/>
              <w:autoSpaceDN/>
              <w:adjustRightInd/>
              <w:spacing w:after="80"/>
              <w:jc w:val="center"/>
              <w:textAlignment w:val="auto"/>
              <w:rPr>
                <w:sz w:val="24"/>
                <w:szCs w:val="24"/>
                <w:lang w:eastAsia="en-US"/>
              </w:rPr>
            </w:pPr>
            <w:r w:rsidRPr="009434FA">
              <w:rPr>
                <w:sz w:val="24"/>
                <w:szCs w:val="24"/>
                <w:lang w:eastAsia="en-US"/>
              </w:rPr>
              <w:t>Iznos priznate tražbine</w:t>
            </w:r>
          </w:p>
          <w:p w:rsidRDefault="003A2B62" w:rsidP="009434FA" w:rsidR="003A2B62" w:rsidRPr="009434FA">
            <w:pPr>
              <w:overflowPunct/>
              <w:autoSpaceDE/>
              <w:autoSpaceDN/>
              <w:adjustRightInd/>
              <w:spacing w:after="80"/>
              <w:jc w:val="center"/>
              <w:textAlignment w:val="auto"/>
              <w:rPr>
                <w:sz w:val="24"/>
                <w:szCs w:val="24"/>
                <w:lang w:eastAsia="en-US"/>
              </w:rPr>
            </w:pPr>
            <w:r w:rsidRPr="009434FA">
              <w:rPr>
                <w:sz w:val="24"/>
                <w:szCs w:val="24"/>
                <w:lang w:eastAsia="en-US"/>
              </w:rPr>
              <w:t>(kn)</w:t>
            </w:r>
          </w:p>
        </w:tc>
        <w:tc>
          <w:tcPr>
            <w:tcW w:type="pct" w:w="503"/>
            <w:vAlign w:val="center"/>
          </w:tcPr>
          <w:p w:rsidRDefault="003A2B62" w:rsidP="009434FA" w:rsidR="003A2B62" w:rsidRPr="009434FA">
            <w:pPr>
              <w:overflowPunct/>
              <w:autoSpaceDE/>
              <w:autoSpaceDN/>
              <w:adjustRightInd/>
              <w:spacing w:after="80"/>
              <w:jc w:val="center"/>
              <w:textAlignment w:val="auto"/>
              <w:rPr>
                <w:sz w:val="24"/>
                <w:szCs w:val="24"/>
                <w:lang w:eastAsia="en-US"/>
              </w:rPr>
            </w:pPr>
            <w:r w:rsidRPr="009434FA">
              <w:rPr>
                <w:sz w:val="24"/>
                <w:szCs w:val="24"/>
                <w:lang w:eastAsia="en-US"/>
              </w:rPr>
              <w:t>Pravna osnova priznate tražbine</w:t>
            </w:r>
          </w:p>
        </w:tc>
      </w:tr>
      <w:tr w:rsidTr="001732F8" w:rsidR="003A2B62" w:rsidRPr="009434FA">
        <w:trPr>
          <w:trHeight w:val="52"/>
          <w:jc w:val="center"/>
        </w:trPr>
        <w:tc>
          <w:tcPr>
            <w:tcW w:type="pct" w:w="141"/>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1.</w:t>
            </w:r>
          </w:p>
        </w:tc>
        <w:tc>
          <w:tcPr>
            <w:tcW w:type="pct" w:w="1813"/>
          </w:tcPr>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AGENCIJA</w:t>
            </w: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ZA OSIGURANJE</w:t>
            </w: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RADNIČKIH TRAŽBINA</w:t>
            </w:r>
          </w:p>
          <w:p w:rsidRDefault="003A2B62" w:rsidP="009434FA" w:rsidR="003A2B62" w:rsidRPr="009434FA">
            <w:pPr>
              <w:overflowPunct/>
              <w:autoSpaceDE/>
              <w:autoSpaceDN/>
              <w:adjustRightInd/>
              <w:spacing w:after="80"/>
              <w:textAlignment w:val="auto"/>
              <w:rPr>
                <w:b/>
                <w:sz w:val="22"/>
                <w:szCs w:val="22"/>
                <w:lang w:eastAsia="en-US"/>
              </w:rPr>
            </w:pPr>
          </w:p>
        </w:tc>
        <w:tc>
          <w:tcPr>
            <w:tcW w:type="pct" w:w="702"/>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04323472109</w:t>
            </w:r>
          </w:p>
        </w:tc>
        <w:tc>
          <w:tcPr>
            <w:tcW w:type="pct" w:w="508"/>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Zagreb</w:t>
            </w: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Frankopanska 11</w:t>
            </w:r>
          </w:p>
          <w:p w:rsidRDefault="003A2B62" w:rsidP="009434FA" w:rsidR="003A2B62" w:rsidRPr="009434FA">
            <w:pPr>
              <w:overflowPunct/>
              <w:autoSpaceDE/>
              <w:autoSpaceDN/>
              <w:adjustRightInd/>
              <w:spacing w:after="80"/>
              <w:textAlignment w:val="auto"/>
              <w:rPr>
                <w:sz w:val="22"/>
                <w:szCs w:val="22"/>
                <w:lang w:eastAsia="en-US"/>
              </w:rPr>
            </w:pPr>
          </w:p>
        </w:tc>
        <w:tc>
          <w:tcPr>
            <w:tcW w:type="pct" w:w="655"/>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b/>
                <w:i/>
                <w:sz w:val="22"/>
                <w:szCs w:val="22"/>
                <w:lang w:eastAsia="en-US"/>
              </w:rPr>
            </w:pPr>
            <w:r w:rsidRPr="009434FA">
              <w:rPr>
                <w:b/>
                <w:i/>
                <w:sz w:val="22"/>
                <w:szCs w:val="22"/>
                <w:lang w:eastAsia="en-US"/>
              </w:rPr>
              <w:t>367.933,90</w:t>
            </w:r>
          </w:p>
          <w:p w:rsidRDefault="003A2B62" w:rsidP="009434FA" w:rsidR="003A2B62" w:rsidRPr="009434FA">
            <w:pPr>
              <w:overflowPunct/>
              <w:autoSpaceDE/>
              <w:autoSpaceDN/>
              <w:adjustRightInd/>
              <w:spacing w:after="80"/>
              <w:textAlignment w:val="auto"/>
              <w:rPr>
                <w:b/>
                <w:sz w:val="22"/>
                <w:szCs w:val="22"/>
                <w:lang w:eastAsia="en-US"/>
              </w:rPr>
            </w:pPr>
            <w:r w:rsidRPr="009434FA">
              <w:rPr>
                <w:b/>
                <w:sz w:val="22"/>
                <w:szCs w:val="22"/>
                <w:lang w:eastAsia="en-US"/>
              </w:rPr>
              <w:t>PRVI VIŠI ISPLATNI RED</w:t>
            </w:r>
          </w:p>
        </w:tc>
        <w:tc>
          <w:tcPr>
            <w:tcW w:type="pct" w:w="678"/>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367.933,90</w:t>
            </w:r>
          </w:p>
        </w:tc>
        <w:tc>
          <w:tcPr>
            <w:tcW w:type="pct" w:w="503"/>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Rješenja</w:t>
            </w: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isplata</w:t>
            </w:r>
          </w:p>
        </w:tc>
      </w:tr>
      <w:tr w:rsidTr="001732F8" w:rsidR="003A2B62" w:rsidRPr="009434FA">
        <w:trPr>
          <w:trHeight w:val="52"/>
          <w:jc w:val="center"/>
        </w:trPr>
        <w:tc>
          <w:tcPr>
            <w:tcW w:type="pct" w:w="141"/>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2.</w:t>
            </w:r>
          </w:p>
        </w:tc>
        <w:tc>
          <w:tcPr>
            <w:tcW w:type="pct" w:w="1813"/>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RH, MINISTARSTVO FINANCIJA, POREZNA UPRAVA, PODRUČNI URED KARLOVAC</w:t>
            </w:r>
          </w:p>
          <w:p w:rsidRDefault="003A2B62" w:rsidP="009434FA" w:rsidR="003A2B62" w:rsidRPr="009434FA">
            <w:pPr>
              <w:overflowPunct/>
              <w:autoSpaceDE/>
              <w:autoSpaceDN/>
              <w:adjustRightInd/>
              <w:spacing w:after="80"/>
              <w:textAlignment w:val="auto"/>
              <w:rPr>
                <w:sz w:val="22"/>
                <w:szCs w:val="22"/>
                <w:lang w:eastAsia="en-US"/>
              </w:rPr>
            </w:pPr>
          </w:p>
        </w:tc>
        <w:tc>
          <w:tcPr>
            <w:tcW w:type="pct" w:w="702"/>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18683136487</w:t>
            </w:r>
          </w:p>
        </w:tc>
        <w:tc>
          <w:tcPr>
            <w:tcW w:type="pct" w:w="508"/>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 xml:space="preserve"> Karlovac</w:t>
            </w: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Pavla Ritera Vitezovića 1</w:t>
            </w:r>
          </w:p>
        </w:tc>
        <w:tc>
          <w:tcPr>
            <w:tcW w:type="pct" w:w="655"/>
          </w:tcPr>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90.558,68</w:t>
            </w:r>
          </w:p>
          <w:p w:rsidRDefault="003A2B62" w:rsidP="009434FA" w:rsidR="003A2B62" w:rsidRPr="009434FA">
            <w:pPr>
              <w:overflowPunct/>
              <w:autoSpaceDE/>
              <w:autoSpaceDN/>
              <w:adjustRightInd/>
              <w:spacing w:after="80"/>
              <w:textAlignment w:val="auto"/>
              <w:rPr>
                <w:i/>
                <w:sz w:val="22"/>
                <w:szCs w:val="22"/>
                <w:lang w:eastAsia="en-US"/>
              </w:rPr>
            </w:pPr>
            <w:r w:rsidRPr="009434FA">
              <w:rPr>
                <w:b/>
                <w:i/>
                <w:sz w:val="22"/>
                <w:szCs w:val="22"/>
                <w:lang w:eastAsia="en-US"/>
              </w:rPr>
              <w:t>64.171,50</w:t>
            </w:r>
          </w:p>
          <w:p w:rsidRDefault="003A2B62" w:rsidP="009434FA" w:rsidR="003A2B62" w:rsidRPr="009434FA">
            <w:pPr>
              <w:overflowPunct/>
              <w:autoSpaceDE/>
              <w:autoSpaceDN/>
              <w:adjustRightInd/>
              <w:spacing w:after="80"/>
              <w:textAlignment w:val="auto"/>
              <w:rPr>
                <w:b/>
                <w:sz w:val="22"/>
                <w:szCs w:val="22"/>
                <w:lang w:eastAsia="en-US"/>
              </w:rPr>
            </w:pPr>
            <w:r w:rsidRPr="009434FA">
              <w:rPr>
                <w:b/>
                <w:sz w:val="22"/>
                <w:szCs w:val="22"/>
                <w:lang w:eastAsia="en-US"/>
              </w:rPr>
              <w:t>PRVI VIŠI ISPLATNI RED</w:t>
            </w:r>
          </w:p>
          <w:p w:rsidRDefault="003A2B62" w:rsidP="009434FA" w:rsidR="003A2B62" w:rsidRPr="009434FA">
            <w:pPr>
              <w:overflowPunct/>
              <w:autoSpaceDE/>
              <w:autoSpaceDN/>
              <w:adjustRightInd/>
              <w:spacing w:after="80"/>
              <w:textAlignment w:val="auto"/>
              <w:rPr>
                <w:sz w:val="22"/>
                <w:szCs w:val="22"/>
                <w:lang w:eastAsia="en-US"/>
              </w:rPr>
            </w:pPr>
          </w:p>
        </w:tc>
        <w:tc>
          <w:tcPr>
            <w:tcW w:type="pct" w:w="678"/>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90.558,68</w:t>
            </w:r>
          </w:p>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 xml:space="preserve">64.171,50  </w:t>
            </w:r>
          </w:p>
          <w:p w:rsidRDefault="003A2B62" w:rsidP="009434FA" w:rsidR="003A2B62" w:rsidRPr="009434FA">
            <w:pPr>
              <w:overflowPunct/>
              <w:autoSpaceDE/>
              <w:autoSpaceDN/>
              <w:adjustRightInd/>
              <w:spacing w:after="80"/>
              <w:textAlignment w:val="auto"/>
              <w:rPr>
                <w:sz w:val="22"/>
                <w:szCs w:val="22"/>
                <w:lang w:eastAsia="en-US"/>
              </w:rPr>
            </w:pPr>
          </w:p>
        </w:tc>
        <w:tc>
          <w:tcPr>
            <w:tcW w:type="pct" w:w="503"/>
          </w:tcPr>
          <w:p w:rsidRDefault="003A2B62" w:rsidP="009434FA" w:rsidR="003A2B62" w:rsidRPr="009434FA">
            <w:pPr>
              <w:overflowPunct/>
              <w:autoSpaceDE/>
              <w:autoSpaceDN/>
              <w:adjustRightInd/>
              <w:spacing w:after="80"/>
              <w:textAlignment w:val="auto"/>
              <w:rPr>
                <w:sz w:val="22"/>
                <w:szCs w:val="22"/>
                <w:lang w:eastAsia="en-US"/>
              </w:rPr>
            </w:pP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Rješenja</w:t>
            </w: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 xml:space="preserve">JOPPD </w:t>
            </w:r>
          </w:p>
          <w:p w:rsidRDefault="003A2B62" w:rsidP="009434FA" w:rsidR="003A2B62" w:rsidRPr="009434FA">
            <w:pPr>
              <w:overflowPunct/>
              <w:autoSpaceDE/>
              <w:autoSpaceDN/>
              <w:adjustRightInd/>
              <w:spacing w:after="80"/>
              <w:textAlignment w:val="auto"/>
              <w:rPr>
                <w:sz w:val="22"/>
                <w:szCs w:val="22"/>
                <w:lang w:eastAsia="en-US"/>
              </w:rPr>
            </w:pPr>
            <w:r w:rsidRPr="009434FA">
              <w:rPr>
                <w:sz w:val="22"/>
                <w:szCs w:val="22"/>
                <w:lang w:eastAsia="en-US"/>
              </w:rPr>
              <w:t>obrasci</w:t>
            </w:r>
          </w:p>
        </w:tc>
      </w:tr>
    </w:tbl>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A41916" w:rsidP="00A41916" w:rsidR="00A41916">
      <w:pPr>
        <w:jc w:val="both"/>
        <w:rPr>
          <w:sz w:val="24"/>
          <w:szCs w:val="24"/>
        </w:rPr>
      </w:pPr>
      <w:r>
        <w:rPr>
          <w:sz w:val="24"/>
          <w:szCs w:val="24"/>
        </w:rPr>
        <w:tab/>
      </w:r>
      <w:r w:rsidRPr="007F50B0">
        <w:rPr>
          <w:sz w:val="24"/>
          <w:szCs w:val="24"/>
        </w:rPr>
        <w:t xml:space="preserve">Stečajni upravitelj obavještava stečajne vjerovnike da je sastavio tablicu stečajnih vjerovnika </w:t>
      </w:r>
      <w:r>
        <w:rPr>
          <w:sz w:val="24"/>
          <w:szCs w:val="24"/>
        </w:rPr>
        <w:t>II</w:t>
      </w:r>
      <w:r w:rsidRPr="007F50B0">
        <w:rPr>
          <w:sz w:val="24"/>
          <w:szCs w:val="24"/>
        </w:rPr>
        <w:t xml:space="preserve"> višeg isplatnog reda:</w:t>
      </w: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251"/>
        <w:gridCol w:w="2141"/>
        <w:gridCol w:w="1270"/>
        <w:gridCol w:w="919"/>
        <w:gridCol w:w="1185"/>
        <w:gridCol w:w="1227"/>
        <w:gridCol w:w="1863"/>
      </w:tblGrid>
      <w:tr w:rsidTr="001732F8" w:rsidR="003A2B62" w:rsidRPr="001C0104">
        <w:trPr>
          <w:tblHeader/>
          <w:jc w:val="center"/>
        </w:trPr>
        <w:tc>
          <w:tcPr>
            <w:tcW w:type="pct" w:w="141"/>
            <w:vAlign w:val="center"/>
          </w:tcPr>
          <w:p w:rsidRDefault="003A2B62" w:rsidP="001C0104" w:rsidR="003A2B62" w:rsidRPr="001C0104">
            <w:pPr>
              <w:overflowPunct/>
              <w:autoSpaceDE/>
              <w:autoSpaceDN/>
              <w:adjustRightInd/>
              <w:spacing w:after="80"/>
              <w:jc w:val="center"/>
              <w:textAlignment w:val="auto"/>
              <w:rPr>
                <w:sz w:val="24"/>
                <w:szCs w:val="24"/>
                <w:lang w:eastAsia="en-US"/>
              </w:rPr>
            </w:pPr>
          </w:p>
        </w:tc>
        <w:tc>
          <w:tcPr>
            <w:tcW w:type="pct" w:w="1209"/>
            <w:vAlign w:val="center"/>
          </w:tcPr>
          <w:p w:rsidRDefault="003A2B62" w:rsidP="001C0104" w:rsidR="003A2B62" w:rsidRPr="001C0104">
            <w:pPr>
              <w:overflowPunct/>
              <w:autoSpaceDE/>
              <w:autoSpaceDN/>
              <w:adjustRightInd/>
              <w:spacing w:after="80"/>
              <w:jc w:val="center"/>
              <w:textAlignment w:val="auto"/>
              <w:rPr>
                <w:sz w:val="24"/>
                <w:szCs w:val="24"/>
                <w:lang w:eastAsia="en-US"/>
              </w:rPr>
            </w:pPr>
            <w:r w:rsidRPr="001C0104">
              <w:rPr>
                <w:sz w:val="24"/>
                <w:szCs w:val="24"/>
                <w:lang w:eastAsia="en-US"/>
              </w:rPr>
              <w:t>Ime i prezime / tvrtka  ili naziv vjerovnika</w:t>
            </w:r>
          </w:p>
        </w:tc>
        <w:tc>
          <w:tcPr>
            <w:tcW w:type="pct" w:w="717"/>
            <w:vAlign w:val="center"/>
          </w:tcPr>
          <w:p w:rsidRDefault="003A2B62" w:rsidP="001C0104" w:rsidR="003A2B62" w:rsidRPr="001C0104">
            <w:pPr>
              <w:overflowPunct/>
              <w:autoSpaceDE/>
              <w:autoSpaceDN/>
              <w:adjustRightInd/>
              <w:spacing w:after="80"/>
              <w:jc w:val="center"/>
              <w:textAlignment w:val="auto"/>
              <w:rPr>
                <w:sz w:val="24"/>
                <w:szCs w:val="24"/>
                <w:lang w:eastAsia="en-US"/>
              </w:rPr>
            </w:pPr>
            <w:r w:rsidRPr="001C0104">
              <w:rPr>
                <w:sz w:val="24"/>
                <w:szCs w:val="24"/>
                <w:lang w:eastAsia="en-US"/>
              </w:rPr>
              <w:t xml:space="preserve">OIB vjerovnika </w:t>
            </w:r>
          </w:p>
        </w:tc>
        <w:tc>
          <w:tcPr>
            <w:tcW w:type="pct" w:w="519"/>
            <w:vAlign w:val="center"/>
          </w:tcPr>
          <w:p w:rsidRDefault="003A2B62" w:rsidP="001C0104" w:rsidR="003A2B62" w:rsidRPr="001C0104">
            <w:pPr>
              <w:overflowPunct/>
              <w:autoSpaceDE/>
              <w:autoSpaceDN/>
              <w:adjustRightInd/>
              <w:spacing w:after="80"/>
              <w:jc w:val="center"/>
              <w:textAlignment w:val="auto"/>
              <w:rPr>
                <w:sz w:val="24"/>
                <w:szCs w:val="24"/>
                <w:lang w:eastAsia="en-US"/>
              </w:rPr>
            </w:pPr>
            <w:r w:rsidRPr="001C0104">
              <w:rPr>
                <w:sz w:val="24"/>
                <w:szCs w:val="24"/>
                <w:lang w:eastAsia="en-US"/>
              </w:rPr>
              <w:t>Adresa / sjedište vjerovnika</w:t>
            </w:r>
          </w:p>
        </w:tc>
        <w:tc>
          <w:tcPr>
            <w:tcW w:type="pct" w:w="669"/>
            <w:vAlign w:val="center"/>
          </w:tcPr>
          <w:p w:rsidRDefault="003A2B62" w:rsidP="001C0104" w:rsidR="003A2B62" w:rsidRPr="001C0104">
            <w:pPr>
              <w:overflowPunct/>
              <w:autoSpaceDE/>
              <w:autoSpaceDN/>
              <w:adjustRightInd/>
              <w:spacing w:after="80"/>
              <w:jc w:val="center"/>
              <w:textAlignment w:val="auto"/>
              <w:rPr>
                <w:sz w:val="24"/>
                <w:szCs w:val="24"/>
                <w:lang w:eastAsia="en-US"/>
              </w:rPr>
            </w:pPr>
            <w:r w:rsidRPr="001C0104">
              <w:rPr>
                <w:sz w:val="24"/>
                <w:szCs w:val="24"/>
                <w:lang w:eastAsia="en-US"/>
              </w:rPr>
              <w:t>Iznos prijavljene tražbine (kn)</w:t>
            </w:r>
          </w:p>
        </w:tc>
        <w:tc>
          <w:tcPr>
            <w:tcW w:type="pct" w:w="693"/>
            <w:vAlign w:val="center"/>
          </w:tcPr>
          <w:p w:rsidRDefault="003A2B62" w:rsidP="001C0104" w:rsidR="003A2B62" w:rsidRPr="001C0104">
            <w:pPr>
              <w:overflowPunct/>
              <w:autoSpaceDE/>
              <w:autoSpaceDN/>
              <w:adjustRightInd/>
              <w:spacing w:after="80"/>
              <w:jc w:val="center"/>
              <w:textAlignment w:val="auto"/>
              <w:rPr>
                <w:sz w:val="24"/>
                <w:szCs w:val="24"/>
                <w:lang w:eastAsia="en-US"/>
              </w:rPr>
            </w:pPr>
            <w:r w:rsidRPr="001C0104">
              <w:rPr>
                <w:sz w:val="24"/>
                <w:szCs w:val="24"/>
                <w:lang w:eastAsia="en-US"/>
              </w:rPr>
              <w:t>Iznos priznate tražbine</w:t>
            </w:r>
          </w:p>
          <w:p w:rsidRDefault="003A2B62" w:rsidP="001C0104" w:rsidR="003A2B62" w:rsidRPr="001C0104">
            <w:pPr>
              <w:overflowPunct/>
              <w:autoSpaceDE/>
              <w:autoSpaceDN/>
              <w:adjustRightInd/>
              <w:spacing w:after="80"/>
              <w:jc w:val="center"/>
              <w:textAlignment w:val="auto"/>
              <w:rPr>
                <w:sz w:val="24"/>
                <w:szCs w:val="24"/>
                <w:lang w:eastAsia="en-US"/>
              </w:rPr>
            </w:pPr>
            <w:r w:rsidRPr="001C0104">
              <w:rPr>
                <w:sz w:val="24"/>
                <w:szCs w:val="24"/>
                <w:lang w:eastAsia="en-US"/>
              </w:rPr>
              <w:t>(kn)</w:t>
            </w:r>
          </w:p>
        </w:tc>
        <w:tc>
          <w:tcPr>
            <w:tcW w:type="pct" w:w="1052"/>
            <w:vAlign w:val="center"/>
          </w:tcPr>
          <w:p w:rsidRDefault="003A2B62" w:rsidP="001C0104" w:rsidR="003A2B62" w:rsidRPr="001C0104">
            <w:pPr>
              <w:overflowPunct/>
              <w:autoSpaceDE/>
              <w:autoSpaceDN/>
              <w:adjustRightInd/>
              <w:spacing w:after="80"/>
              <w:jc w:val="center"/>
              <w:textAlignment w:val="auto"/>
              <w:rPr>
                <w:sz w:val="24"/>
                <w:szCs w:val="24"/>
                <w:lang w:eastAsia="en-US"/>
              </w:rPr>
            </w:pPr>
            <w:r w:rsidRPr="001C0104">
              <w:rPr>
                <w:sz w:val="24"/>
                <w:szCs w:val="24"/>
                <w:lang w:eastAsia="en-US"/>
              </w:rPr>
              <w:t>Pravna osnova priznate tražbine</w:t>
            </w:r>
          </w:p>
        </w:tc>
      </w:tr>
      <w:tr w:rsidTr="001732F8" w:rsidR="003A2B62" w:rsidRPr="001C0104">
        <w:trPr>
          <w:trHeight w:val="2224"/>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RH, MINISTARSTVO FINANCIJA, POREZNA UPRAVA, PODRUČNI URED KARLOVAC</w:t>
            </w:r>
          </w:p>
          <w:p w:rsidRDefault="003A2B62" w:rsidP="001C0104" w:rsidR="003A2B62" w:rsidRPr="001C0104">
            <w:pPr>
              <w:overflowPunct/>
              <w:autoSpaceDE/>
              <w:autoSpaceDN/>
              <w:adjustRightInd/>
              <w:spacing w:after="80"/>
              <w:textAlignment w:val="auto"/>
              <w:rPr>
                <w:sz w:val="22"/>
                <w:szCs w:val="22"/>
                <w:lang w:eastAsia="en-US"/>
              </w:rPr>
            </w:pP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18683136487</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 Karlovac</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Pavla Ritera Vitezovića 1</w:t>
            </w:r>
          </w:p>
        </w:tc>
        <w:tc>
          <w:tcPr>
            <w:tcW w:type="pct" w:w="669"/>
          </w:tcPr>
          <w:p w:rsidRDefault="003A2B62" w:rsidP="001C0104" w:rsidR="003A2B62" w:rsidRPr="001C0104">
            <w:pPr>
              <w:overflowPunct/>
              <w:autoSpaceDE/>
              <w:autoSpaceDN/>
              <w:adjustRightInd/>
              <w:spacing w:after="80"/>
              <w:textAlignment w:val="auto"/>
              <w:rPr>
                <w:b/>
                <w:i/>
                <w:sz w:val="22"/>
                <w:szCs w:val="22"/>
                <w:lang w:eastAsia="en-US"/>
              </w:rPr>
            </w:pPr>
            <w:r w:rsidRPr="001C0104">
              <w:rPr>
                <w:b/>
                <w:i/>
                <w:sz w:val="22"/>
                <w:szCs w:val="22"/>
                <w:lang w:eastAsia="en-US"/>
              </w:rPr>
              <w:t>26.387,18</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DRUGI VIŠI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ISPLATNI RED</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26.387,18  </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Rješenja</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JOPPD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obrasci</w:t>
            </w:r>
          </w:p>
        </w:tc>
      </w:tr>
      <w:tr w:rsidTr="001732F8" w:rsidR="003A2B62" w:rsidRPr="001C0104">
        <w:trPr>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3.</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ILSAD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14937910314</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Ozalj</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Kolodvorska cesta 29 a</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39.228,96</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39.228,96</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Računi</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Izvadak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JUŽNI PROLAZ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23088119851</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Majstorska 3</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14.350,99</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14.350,99</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Izv.otv.st.</w:t>
            </w:r>
          </w:p>
        </w:tc>
      </w:tr>
      <w:tr w:rsidTr="001732F8" w:rsidR="003A2B62" w:rsidRPr="001C0104">
        <w:trPr>
          <w:trHeight w:val="1496"/>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HELIOS HRVATSKA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51925436571</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Radnička cesta 173/d</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25.531,59</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25.531,59</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 izvod iz posl. knjiga</w:t>
            </w:r>
          </w:p>
        </w:tc>
      </w:tr>
      <w:tr w:rsidTr="001732F8" w:rsidR="003A2B62" w:rsidRPr="001C0104">
        <w:trPr>
          <w:trHeight w:val="983"/>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TIM TOPUSKO d.d.</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24370218091</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Topusko.</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Školska 35</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32.181,25</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32.181,25</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7.</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HRVATSKE VODE </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28921383001</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Zagreb,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Ul. grada Vukovara 220</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8.802,16</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8.802,16</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Rješenja o naknadi</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8.</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THERMACUT HRVATSKA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27585976205</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Senj</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Daničićeva 12</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29.856,07</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29.856,07</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poslovnih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9.</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KARLOVAČKA BANKA d.d.</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08106331075</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Karlovac</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 I. G. Kovačića 1</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4.289.856,70</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4.289.856,70</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Ugovori,</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napl. po garanc.</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10. </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GENERALI OSIGURANJE d.d.</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10840749604</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Ul. grada Vukovara 284</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5.366,79</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5.366,79</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11.</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VIPnet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29524210204</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Vrtni put 1</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55.164,08</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54.664,08</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w:t>
            </w:r>
            <w:r w:rsidRPr="001C0104">
              <w:rPr>
                <w:sz w:val="22"/>
                <w:szCs w:val="22"/>
                <w:lang w:eastAsia="en-US"/>
              </w:rPr>
              <w:lastRenderedPageBreak/>
              <w:t>2.</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PRIVREDNA </w:t>
            </w:r>
            <w:r w:rsidRPr="001C0104">
              <w:rPr>
                <w:sz w:val="22"/>
                <w:szCs w:val="22"/>
                <w:lang w:eastAsia="en-US"/>
              </w:rPr>
              <w:lastRenderedPageBreak/>
              <w:t>BANKA ZAGREB d.d.</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025356977</w:t>
            </w:r>
            <w:r w:rsidRPr="001C0104">
              <w:rPr>
                <w:sz w:val="22"/>
                <w:szCs w:val="22"/>
                <w:lang w:eastAsia="en-US"/>
              </w:rPr>
              <w:lastRenderedPageBreak/>
              <w:t>32</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Radnička cesta 50</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1.075.724,</w:t>
            </w:r>
            <w:r w:rsidRPr="001C0104">
              <w:rPr>
                <w:sz w:val="22"/>
                <w:szCs w:val="22"/>
                <w:lang w:eastAsia="en-US"/>
              </w:rPr>
              <w:lastRenderedPageBreak/>
              <w:t>04</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1.075.724,</w:t>
            </w:r>
            <w:r w:rsidRPr="001C0104">
              <w:rPr>
                <w:sz w:val="22"/>
                <w:szCs w:val="22"/>
                <w:lang w:eastAsia="en-US"/>
              </w:rPr>
              <w:lastRenderedPageBreak/>
              <w:t>04</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lastRenderedPageBreak/>
              <w:t>Ugovori, 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13.</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VELEBIT PROMET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67912509737</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Dugo Selo</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Industrijska 5</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12.187,50</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12.187,50</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 knjiga</w:t>
            </w:r>
          </w:p>
        </w:tc>
      </w:tr>
      <w:tr w:rsidTr="001732F8" w:rsidR="003A2B62" w:rsidRPr="001C0104">
        <w:trPr>
          <w:trHeight w:val="983"/>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14.</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SPLITSKA BANKA d.d.</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69326397242</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Split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Domovinskog rata 61</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3.246.495,34</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3.246.495,34</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Ugovori dodaci ugovorima</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15.</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METAL-KOVIS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83581046582</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Samobor</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Stara c. 14</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40.699,37</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40.699,37</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 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16.</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ERSTE STEIER</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MARKISCHE</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BANK d.d.</w:t>
            </w:r>
          </w:p>
          <w:p w:rsidRDefault="003A2B62" w:rsidP="001C0104" w:rsidR="003A2B62" w:rsidRPr="001C0104">
            <w:pPr>
              <w:overflowPunct/>
              <w:autoSpaceDE/>
              <w:autoSpaceDN/>
              <w:adjustRightInd/>
              <w:spacing w:after="80"/>
              <w:textAlignment w:val="auto"/>
              <w:rPr>
                <w:sz w:val="22"/>
                <w:szCs w:val="22"/>
                <w:lang w:eastAsia="en-US"/>
              </w:rPr>
            </w:pP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23057039320</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Rijeka</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Jadranski trg 3 A</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1.050.378,24</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1.050.378,24</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Ugovori,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17.</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KOVINTRADE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HRVATSKA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35798309099</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Čulinečka c.221 D</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136.310,70</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136.310,70</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tc>
      </w:tr>
      <w:tr w:rsidTr="001732F8" w:rsidR="003A2B62" w:rsidRPr="001C0104">
        <w:trPr>
          <w:trHeight w:val="415"/>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18.</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ERSTE FACTORING d.o.o </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10194059689</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I.Lučića 2A</w:t>
            </w:r>
          </w:p>
          <w:p w:rsidRDefault="003A2B62" w:rsidP="001C0104" w:rsidR="003A2B62" w:rsidRPr="001C0104">
            <w:pPr>
              <w:overflowPunct/>
              <w:autoSpaceDE/>
              <w:autoSpaceDN/>
              <w:adjustRightInd/>
              <w:spacing w:after="80"/>
              <w:ind w:left="1080"/>
              <w:textAlignment w:val="auto"/>
              <w:rPr>
                <w:sz w:val="22"/>
                <w:szCs w:val="22"/>
                <w:lang w:eastAsia="en-US"/>
              </w:rPr>
            </w:pPr>
          </w:p>
          <w:p w:rsidRDefault="003A2B62" w:rsidP="001C0104" w:rsidR="003A2B62" w:rsidRPr="001C0104">
            <w:pPr>
              <w:overflowPunct/>
              <w:autoSpaceDE/>
              <w:autoSpaceDN/>
              <w:adjustRightInd/>
              <w:spacing w:after="80"/>
              <w:ind w:left="1080"/>
              <w:textAlignment w:val="auto"/>
              <w:rPr>
                <w:sz w:val="22"/>
                <w:szCs w:val="22"/>
                <w:lang w:eastAsia="en-US"/>
              </w:rPr>
            </w:pP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635.434,21</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635.434,21</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Ugovori,</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Izvod iz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19.</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ZAGREBAČKI HOLDING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85584865987</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Ul. grada Vukovara 41</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945,94</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945,94</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Izvadak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20.</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HRVATSKA</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RADIO</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TELEVIZIJA</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68419124305</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Prisavlje 3</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6.715,46</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6.715,46</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 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21.</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OSMI BIT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64546332276</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Ožujska 12</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88.665,63</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87.747,45 </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22.</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METALAC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Proizvodno metalni obrt</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75069410654</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Vrbovec</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Gradečka ul. 33</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39.436,55</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38.936,55</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 računi</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23.</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MASERVICE VRBOVEC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77712640603</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Vrbovec</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Gradečka ul. 33</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105.691,00</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105.191,00</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24.</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CROATIA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OSIGURANJE d.d.</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26187994862</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V. Jagića 33</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5.409,99</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5.409,99</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25.</w:t>
            </w:r>
          </w:p>
          <w:p w:rsidRDefault="003A2B62" w:rsidP="001C0104" w:rsidR="003A2B62" w:rsidRPr="001C0104">
            <w:pPr>
              <w:overflowPunct/>
              <w:autoSpaceDE/>
              <w:autoSpaceDN/>
              <w:adjustRightInd/>
              <w:spacing w:after="80"/>
              <w:textAlignment w:val="auto"/>
              <w:rPr>
                <w:sz w:val="22"/>
                <w:szCs w:val="22"/>
                <w:lang w:eastAsia="en-US"/>
              </w:rPr>
            </w:pP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HEP ELEKTRA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43965974818</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Ul. grada Vukovara 37</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1.035,85</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1.035,85</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26.</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EOS MATRIX</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76674680107</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Horvatova 82</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959,47</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 xml:space="preserve"> </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959,47</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Ugovor, računi, 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27.</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STROJOPROMET-ZAGREB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97994010225</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Šenkovec</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Zagrebačka 6</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4.907.851,48</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4.907.851,48</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 izvod iz posl. knjiga</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28.</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AKZ-M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91959812092</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V.Gorica</w:t>
            </w: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Kolodvorska 52</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164.696,00</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164.696,00</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računi</w:t>
            </w:r>
          </w:p>
        </w:tc>
      </w:tr>
      <w:tr w:rsidTr="001732F8" w:rsidR="003A2B62" w:rsidRPr="001C0104">
        <w:trPr>
          <w:trHeight w:val="679"/>
          <w:jc w:val="center"/>
        </w:trPr>
        <w:tc>
          <w:tcPr>
            <w:tcW w:type="pct" w:w="141"/>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29.</w:t>
            </w:r>
          </w:p>
        </w:tc>
        <w:tc>
          <w:tcPr>
            <w:tcW w:type="pct" w:w="120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KODRA d.o.o.</w:t>
            </w:r>
          </w:p>
        </w:tc>
        <w:tc>
          <w:tcPr>
            <w:tcW w:type="pct" w:w="717"/>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81118596940</w:t>
            </w:r>
          </w:p>
        </w:tc>
        <w:tc>
          <w:tcPr>
            <w:tcW w:type="pct" w:w="519"/>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Bartolovec,Vrtna 40</w:t>
            </w:r>
          </w:p>
        </w:tc>
        <w:tc>
          <w:tcPr>
            <w:tcW w:type="pct" w:w="669"/>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721,93</w:t>
            </w:r>
          </w:p>
        </w:tc>
        <w:tc>
          <w:tcPr>
            <w:tcW w:type="pct" w:w="693"/>
          </w:tcPr>
          <w:p w:rsidRDefault="003A2B62" w:rsidP="001C0104" w:rsidR="003A2B62" w:rsidRPr="001C0104">
            <w:pPr>
              <w:overflowPunct/>
              <w:autoSpaceDE/>
              <w:autoSpaceDN/>
              <w:adjustRightInd/>
              <w:spacing w:after="80"/>
              <w:textAlignment w:val="auto"/>
              <w:rPr>
                <w:sz w:val="22"/>
                <w:szCs w:val="22"/>
                <w:lang w:eastAsia="en-US"/>
              </w:rPr>
            </w:pPr>
          </w:p>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0,00</w:t>
            </w:r>
          </w:p>
        </w:tc>
        <w:tc>
          <w:tcPr>
            <w:tcW w:type="pct" w:w="1052"/>
          </w:tcPr>
          <w:p w:rsidRDefault="003A2B62" w:rsidP="001C0104" w:rsidR="003A2B62" w:rsidRPr="001C0104">
            <w:pPr>
              <w:overflowPunct/>
              <w:autoSpaceDE/>
              <w:autoSpaceDN/>
              <w:adjustRightInd/>
              <w:spacing w:after="80"/>
              <w:textAlignment w:val="auto"/>
              <w:rPr>
                <w:sz w:val="22"/>
                <w:szCs w:val="22"/>
                <w:lang w:eastAsia="en-US"/>
              </w:rPr>
            </w:pPr>
            <w:r w:rsidRPr="001C0104">
              <w:rPr>
                <w:sz w:val="22"/>
                <w:szCs w:val="22"/>
                <w:lang w:eastAsia="en-US"/>
              </w:rPr>
              <w:t>Izvod iz posl. knjiga</w:t>
            </w:r>
          </w:p>
          <w:p w:rsidRDefault="003A2B62" w:rsidP="001C0104" w:rsidR="003A2B62" w:rsidRPr="001C0104">
            <w:pPr>
              <w:overflowPunct/>
              <w:autoSpaceDE/>
              <w:autoSpaceDN/>
              <w:adjustRightInd/>
              <w:spacing w:after="80"/>
              <w:textAlignment w:val="auto"/>
              <w:rPr>
                <w:sz w:val="22"/>
                <w:szCs w:val="22"/>
                <w:lang w:eastAsia="en-US"/>
              </w:rPr>
            </w:pPr>
          </w:p>
        </w:tc>
      </w:tr>
    </w:tbl>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4454C" w:rsidP="00A41916" w:rsidR="00C90445">
      <w:pPr>
        <w:jc w:val="both"/>
        <w:rPr>
          <w:sz w:val="24"/>
          <w:szCs w:val="24"/>
        </w:rPr>
      </w:pPr>
      <w:r>
        <w:rPr>
          <w:sz w:val="24"/>
          <w:szCs w:val="24"/>
        </w:rPr>
        <w:tab/>
      </w:r>
      <w:r w:rsidR="00C90445">
        <w:rPr>
          <w:sz w:val="24"/>
          <w:szCs w:val="24"/>
        </w:rPr>
        <w:t>Stečajni upravitelj sastavio je tablicu razlučnih prava:</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00"/>
        <w:gridCol w:w="1082"/>
        <w:gridCol w:w="1236"/>
        <w:gridCol w:w="1268"/>
        <w:gridCol w:w="1123"/>
        <w:gridCol w:w="1190"/>
        <w:gridCol w:w="1026"/>
        <w:gridCol w:w="1231"/>
      </w:tblGrid>
      <w:tr w:rsidTr="001C0104" w:rsidR="00DD1276" w:rsidRPr="00B40BEB">
        <w:trPr>
          <w:jc w:val="center"/>
        </w:trPr>
        <w:tc>
          <w:tcPr>
            <w:tcW w:type="pct" w:w="498"/>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DD1276" w:rsidP="001C0104" w:rsidR="00DD1276" w:rsidRPr="00B40BEB">
            <w:pPr>
              <w:pStyle w:val="Bezproreda"/>
              <w:jc w:val="center"/>
              <w:rPr>
                <w:rFonts w:hAnsi="Times New Roman" w:ascii="Times New Roman"/>
                <w:sz w:val="24"/>
                <w:szCs w:val="24"/>
              </w:rPr>
            </w:pPr>
          </w:p>
        </w:tc>
        <w:tc>
          <w:tcPr>
            <w:tcW w:type="pct" w:w="658"/>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w:t>
            </w:r>
            <w:r w:rsidRPr="00B40BEB">
              <w:rPr>
                <w:rFonts w:hAnsi="Times New Roman" w:ascii="Times New Roman"/>
                <w:sz w:val="24"/>
                <w:szCs w:val="24"/>
              </w:rPr>
              <w:lastRenderedPageBreak/>
              <w:t>ka</w:t>
            </w:r>
          </w:p>
        </w:tc>
        <w:tc>
          <w:tcPr>
            <w:tcW w:type="pct" w:w="668"/>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lastRenderedPageBreak/>
              <w:t xml:space="preserve">OIB razlučnog vjerovnika </w:t>
            </w:r>
          </w:p>
        </w:tc>
        <w:tc>
          <w:tcPr>
            <w:tcW w:type="pct" w:w="712"/>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605"/>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642"/>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550"/>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t xml:space="preserve">Pravnu osnovu tražbine osigurane razlučnim </w:t>
            </w:r>
            <w:r w:rsidRPr="00B40BEB">
              <w:rPr>
                <w:rFonts w:hAnsi="Times New Roman" w:ascii="Times New Roman"/>
                <w:sz w:val="24"/>
                <w:szCs w:val="24"/>
              </w:rPr>
              <w:lastRenderedPageBreak/>
              <w:t>pravom</w:t>
            </w:r>
          </w:p>
        </w:tc>
        <w:tc>
          <w:tcPr>
            <w:tcW w:type="pct" w:w="667"/>
            <w:vAlign w:val="center"/>
          </w:tcPr>
          <w:p w:rsidRDefault="00DD1276" w:rsidP="001C0104" w:rsidR="00DD1276" w:rsidRPr="00B40BEB">
            <w:pPr>
              <w:pStyle w:val="Bezproreda"/>
              <w:jc w:val="center"/>
              <w:rPr>
                <w:rFonts w:hAnsi="Times New Roman" w:ascii="Times New Roman"/>
                <w:sz w:val="24"/>
                <w:szCs w:val="24"/>
              </w:rPr>
            </w:pPr>
            <w:r w:rsidRPr="00B40BEB">
              <w:rPr>
                <w:rFonts w:hAnsi="Times New Roman" w:ascii="Times New Roman"/>
                <w:sz w:val="24"/>
                <w:szCs w:val="24"/>
              </w:rPr>
              <w:lastRenderedPageBreak/>
              <w:t>Dio imovine na koji se odnosi razlučno pravo</w:t>
            </w:r>
          </w:p>
        </w:tc>
      </w:tr>
      <w:tr w:rsidTr="001C0104" w:rsidR="00DD1276" w:rsidRPr="007128A8">
        <w:trPr>
          <w:jc w:val="center"/>
        </w:trPr>
        <w:tc>
          <w:tcPr>
            <w:tcW w:type="pct" w:w="498"/>
          </w:tcPr>
          <w:p w:rsidRDefault="00DD1276" w:rsidP="001C0104" w:rsidR="00DD1276" w:rsidRPr="007128A8">
            <w:pPr>
              <w:pStyle w:val="Bezproreda"/>
              <w:rPr>
                <w:rFonts w:hAnsi="Times New Roman" w:ascii="Times New Roman"/>
              </w:rPr>
            </w:pPr>
          </w:p>
          <w:p w:rsidRDefault="00DD1276" w:rsidP="001C0104" w:rsidR="00DD1276" w:rsidRPr="007128A8">
            <w:pPr>
              <w:pStyle w:val="Bezproreda"/>
              <w:rPr>
                <w:rFonts w:hAnsi="Times New Roman" w:ascii="Times New Roman"/>
              </w:rPr>
            </w:pPr>
            <w:r w:rsidRPr="007128A8">
              <w:rPr>
                <w:rFonts w:hAnsi="Times New Roman" w:ascii="Times New Roman"/>
              </w:rPr>
              <w:t>1.</w:t>
            </w:r>
          </w:p>
          <w:p w:rsidRDefault="00DD1276" w:rsidP="001C0104" w:rsidR="00DD1276" w:rsidRPr="007128A8">
            <w:pPr>
              <w:pStyle w:val="Bezproreda"/>
              <w:rPr>
                <w:rFonts w:hAnsi="Times New Roman" w:ascii="Times New Roman"/>
              </w:rPr>
            </w:pPr>
          </w:p>
        </w:tc>
        <w:tc>
          <w:tcPr>
            <w:tcW w:type="pct" w:w="658"/>
          </w:tcPr>
          <w:p w:rsidRDefault="00DD1276" w:rsidP="001C0104" w:rsidR="00DD1276" w:rsidRPr="007128A8">
            <w:pPr>
              <w:pStyle w:val="Bezproreda"/>
              <w:rPr>
                <w:rFonts w:hAnsi="Times New Roman" w:ascii="Times New Roman"/>
              </w:rPr>
            </w:pPr>
            <w:r w:rsidRPr="007128A8">
              <w:rPr>
                <w:rFonts w:hAnsi="Times New Roman" w:ascii="Times New Roman"/>
              </w:rPr>
              <w:t>SPLITSKA BANKA d.d.</w:t>
            </w:r>
          </w:p>
        </w:tc>
        <w:tc>
          <w:tcPr>
            <w:tcW w:type="pct" w:w="668"/>
          </w:tcPr>
          <w:p w:rsidRDefault="00DD1276" w:rsidP="001C0104" w:rsidR="00DD1276" w:rsidRPr="007128A8">
            <w:pPr>
              <w:pStyle w:val="Bezproreda"/>
              <w:rPr>
                <w:rFonts w:hAnsi="Times New Roman" w:ascii="Times New Roman"/>
              </w:rPr>
            </w:pPr>
            <w:r w:rsidRPr="007128A8">
              <w:rPr>
                <w:rFonts w:hAnsi="Times New Roman" w:ascii="Times New Roman"/>
              </w:rPr>
              <w:t>69326397242</w:t>
            </w:r>
          </w:p>
        </w:tc>
        <w:tc>
          <w:tcPr>
            <w:tcW w:type="pct" w:w="712"/>
          </w:tcPr>
          <w:p w:rsidRDefault="00DD1276" w:rsidP="001C0104" w:rsidR="00DD1276" w:rsidRPr="007128A8">
            <w:pPr>
              <w:pStyle w:val="Bezproreda"/>
              <w:rPr>
                <w:rFonts w:hAnsi="Times New Roman" w:ascii="Times New Roman"/>
              </w:rPr>
            </w:pPr>
            <w:r w:rsidRPr="007128A8">
              <w:rPr>
                <w:rFonts w:hAnsi="Times New Roman" w:ascii="Times New Roman"/>
              </w:rPr>
              <w:t>Split</w:t>
            </w:r>
          </w:p>
          <w:p w:rsidRDefault="00DD1276" w:rsidP="001C0104" w:rsidR="00DD1276" w:rsidRPr="007128A8">
            <w:pPr>
              <w:pStyle w:val="Bezproreda"/>
              <w:rPr>
                <w:rFonts w:hAnsi="Times New Roman" w:ascii="Times New Roman"/>
              </w:rPr>
            </w:pPr>
            <w:r w:rsidRPr="007128A8">
              <w:rPr>
                <w:rFonts w:hAnsi="Times New Roman" w:ascii="Times New Roman"/>
              </w:rPr>
              <w:t>Domovinskog rata 61</w:t>
            </w:r>
          </w:p>
        </w:tc>
        <w:tc>
          <w:tcPr>
            <w:tcW w:type="pct" w:w="605"/>
          </w:tcPr>
          <w:p w:rsidRDefault="00DD1276" w:rsidP="001C0104" w:rsidR="00DD1276" w:rsidRPr="007128A8">
            <w:pPr>
              <w:pStyle w:val="Bezproreda"/>
              <w:rPr>
                <w:rFonts w:hAnsi="Times New Roman" w:ascii="Times New Roman"/>
              </w:rPr>
            </w:pPr>
            <w:r w:rsidRPr="007128A8">
              <w:rPr>
                <w:rFonts w:hAnsi="Times New Roman" w:ascii="Times New Roman"/>
              </w:rPr>
              <w:t xml:space="preserve">Zemlj.knjiž. odjel Općinskog suda u Karlovcu </w:t>
            </w:r>
          </w:p>
        </w:tc>
        <w:tc>
          <w:tcPr>
            <w:tcW w:type="pct" w:w="642"/>
          </w:tcPr>
          <w:p w:rsidRDefault="00DD1276" w:rsidP="001C0104" w:rsidR="00DD1276">
            <w:pPr>
              <w:pStyle w:val="Bezproreda"/>
              <w:rPr>
                <w:rFonts w:hAnsi="Times New Roman" w:ascii="Times New Roman"/>
              </w:rPr>
            </w:pPr>
            <w:r w:rsidRPr="007128A8">
              <w:rPr>
                <w:rFonts w:hAnsi="Times New Roman" w:ascii="Times New Roman"/>
              </w:rPr>
              <w:t>550.000,00 EUR</w:t>
            </w:r>
          </w:p>
          <w:p w:rsidRDefault="00DD1276" w:rsidP="001C0104" w:rsidR="00DD1276" w:rsidRPr="007128A8">
            <w:pPr>
              <w:pStyle w:val="Bezproreda"/>
              <w:rPr>
                <w:rFonts w:hAnsi="Times New Roman" w:ascii="Times New Roman"/>
              </w:rPr>
            </w:pPr>
            <w:r>
              <w:rPr>
                <w:rFonts w:hAnsi="Times New Roman" w:ascii="Times New Roman"/>
              </w:rPr>
              <w:t>3.244.697,34 KN</w:t>
            </w:r>
          </w:p>
        </w:tc>
        <w:tc>
          <w:tcPr>
            <w:tcW w:type="pct" w:w="550"/>
          </w:tcPr>
          <w:p w:rsidRDefault="00DD1276" w:rsidP="001C0104" w:rsidR="00DD1276" w:rsidRPr="007128A8">
            <w:pPr>
              <w:pStyle w:val="Bezproreda"/>
              <w:rPr>
                <w:rFonts w:hAnsi="Times New Roman" w:ascii="Times New Roman"/>
              </w:rPr>
            </w:pPr>
            <w:r w:rsidRPr="007128A8">
              <w:rPr>
                <w:rFonts w:hAnsi="Times New Roman" w:ascii="Times New Roman"/>
              </w:rPr>
              <w:t>Ugovor reg. ozn. 1207/13 od 3.7.2013.</w:t>
            </w:r>
          </w:p>
        </w:tc>
        <w:tc>
          <w:tcPr>
            <w:tcW w:type="pct" w:w="667"/>
          </w:tcPr>
          <w:p w:rsidRDefault="00DD1276" w:rsidP="001C0104" w:rsidR="00DD1276" w:rsidRPr="007128A8">
            <w:pPr>
              <w:pStyle w:val="Bezproreda"/>
              <w:rPr>
                <w:rFonts w:hAnsi="Times New Roman" w:ascii="Times New Roman"/>
              </w:rPr>
            </w:pPr>
            <w:r w:rsidRPr="007128A8">
              <w:rPr>
                <w:rFonts w:hAnsi="Times New Roman" w:ascii="Times New Roman"/>
              </w:rPr>
              <w:t>k.č.17182/39, Sajmište u Draganićkom Lugu, vel. 687 čhv, k.o. Draganići</w:t>
            </w:r>
          </w:p>
        </w:tc>
      </w:tr>
    </w:tbl>
    <w:p w:rsidRDefault="00DD1276" w:rsidP="00F62680" w:rsidR="00DD1276">
      <w:pPr>
        <w:jc w:val="both"/>
        <w:rPr>
          <w:rFonts w:cs="Arial" w:hAnsi="Arial" w:ascii="Arial"/>
          <w:b/>
          <w:bCs/>
        </w:rPr>
      </w:pPr>
    </w:p>
    <w:p w:rsidRDefault="00A41916" w:rsidP="00F62680" w:rsidR="002937FE" w:rsidRPr="00F62680">
      <w:pPr>
        <w:jc w:val="both"/>
        <w:rPr>
          <w:sz w:val="24"/>
          <w:szCs w:val="24"/>
        </w:rPr>
      </w:pPr>
      <w:r>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A41916">
        <w:rPr>
          <w:bCs/>
          <w:sz w:val="24"/>
          <w:szCs w:val="24"/>
        </w:rPr>
        <w:t>I i</w:t>
      </w:r>
      <w:r w:rsidR="00854E27"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A41916">
        <w:rPr>
          <w:bCs/>
          <w:sz w:val="24"/>
          <w:szCs w:val="24"/>
        </w:rPr>
        <w:t xml:space="preserve"> I i</w:t>
      </w:r>
      <w:r w:rsidR="00B123EA" w:rsidRPr="007F50B0">
        <w:rPr>
          <w:bCs/>
          <w:sz w:val="24"/>
          <w:szCs w:val="24"/>
        </w:rPr>
        <w:t xml:space="preserve">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w:t>
      </w:r>
      <w:r w:rsidR="00232208">
        <w:rPr>
          <w:bCs/>
          <w:sz w:val="24"/>
          <w:szCs w:val="24"/>
        </w:rPr>
        <w:t>javljeno na e-oglasnoj ploči suda</w:t>
      </w:r>
      <w:r w:rsidRPr="00232208">
        <w:rPr>
          <w:bCs/>
          <w:sz w:val="24"/>
          <w:szCs w:val="24"/>
        </w:rPr>
        <w:t>.</w:t>
      </w: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5E2C04">
        <w:rPr>
          <w:bCs/>
          <w:sz w:val="24"/>
          <w:szCs w:val="24"/>
        </w:rPr>
        <w:t>10,28</w:t>
      </w:r>
      <w:r w:rsidR="00632C10" w:rsidRPr="00F62680">
        <w:rPr>
          <w:bCs/>
          <w:sz w:val="24"/>
          <w:szCs w:val="24"/>
        </w:rPr>
        <w:t xml:space="preserve"> </w:t>
      </w:r>
      <w:r w:rsidR="002937FE" w:rsidRPr="00F62680">
        <w:rPr>
          <w:bCs/>
          <w:sz w:val="24"/>
          <w:szCs w:val="24"/>
        </w:rPr>
        <w:t>sati.</w:t>
      </w:r>
    </w:p>
    <w:p w:rsidRDefault="00854E27" w:rsidP="001B3FBA" w:rsidR="00854E27">
      <w:pPr>
        <w:numPr>
          <w:ilvl w:val="12"/>
          <w:numId w:val="0"/>
        </w:numPr>
        <w:jc w:val="center"/>
        <w:rPr>
          <w:bCs/>
          <w:sz w:val="24"/>
          <w:szCs w:val="24"/>
        </w:rPr>
      </w:pPr>
    </w:p>
    <w:p w:rsidRDefault="00BA3B1B" w:rsidP="001B3FBA" w:rsidR="00BA3B1B" w:rsidRPr="00F62680">
      <w:pPr>
        <w:numPr>
          <w:ilvl w:val="12"/>
          <w:numId w:val="0"/>
        </w:numPr>
        <w:jc w:val="center"/>
        <w:rPr>
          <w:bCs/>
          <w:sz w:val="24"/>
          <w:szCs w:val="24"/>
        </w:rPr>
      </w:pPr>
    </w:p>
    <w:p w:rsidRDefault="002937FE" w:rsidP="00BA3B1B" w:rsidR="002937FE" w:rsidRPr="00F62680">
      <w:pPr>
        <w:numPr>
          <w:ilvl w:val="12"/>
          <w:numId w:val="0"/>
        </w:numPr>
        <w:jc w:val="both"/>
        <w:rPr>
          <w:bCs/>
          <w:sz w:val="24"/>
          <w:szCs w:val="24"/>
        </w:rPr>
      </w:pPr>
      <w:r w:rsidRPr="00F62680">
        <w:rPr>
          <w:bCs/>
          <w:sz w:val="24"/>
          <w:szCs w:val="24"/>
        </w:rPr>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5E2C04" w:rsidP="005E2C04" w:rsidR="005E2C04">
      <w:pPr>
        <w:rPr>
          <w:bCs/>
          <w:sz w:val="24"/>
          <w:szCs w:val="24"/>
        </w:rPr>
      </w:pPr>
      <w:r>
        <w:rPr>
          <w:bCs/>
          <w:sz w:val="24"/>
          <w:szCs w:val="24"/>
        </w:rPr>
        <w:t>- za KOVINTRADE HRVATSKA - Mario Maričić</w:t>
      </w:r>
    </w:p>
    <w:p w:rsidRDefault="005E2C04" w:rsidP="005E2C04" w:rsidR="005E2C04">
      <w:pPr>
        <w:rPr>
          <w:bCs/>
          <w:sz w:val="24"/>
          <w:szCs w:val="24"/>
        </w:rPr>
      </w:pPr>
      <w:r>
        <w:rPr>
          <w:bCs/>
          <w:sz w:val="24"/>
          <w:szCs w:val="24"/>
        </w:rPr>
        <w:t>- za PRIVREDNA BANKA ZAGREB d.d. - Ivica Škunca, punomoćnik</w:t>
      </w:r>
    </w:p>
    <w:p w:rsidRDefault="005E2C04" w:rsidP="005E2C04" w:rsidR="005E2C04">
      <w:pPr>
        <w:rPr>
          <w:bCs/>
          <w:sz w:val="24"/>
          <w:szCs w:val="24"/>
        </w:rPr>
      </w:pPr>
      <w:r>
        <w:rPr>
          <w:bCs/>
          <w:sz w:val="24"/>
          <w:szCs w:val="24"/>
        </w:rPr>
        <w:t>- za ERSTE FACTORING d.o.o. i ERSTE&amp;STEIERMAKISCHE BANK - Mirna Tomašević, odvjetnica u zamjenu za odvjetnika Tomislava Čalića, temeljem zamjeničke punomoći koju predaje u spis</w:t>
      </w:r>
    </w:p>
    <w:p w:rsidRDefault="005E2C04" w:rsidP="005E2C04" w:rsidR="005E2C04">
      <w:pPr>
        <w:rPr>
          <w:bCs/>
          <w:sz w:val="24"/>
          <w:szCs w:val="24"/>
        </w:rPr>
      </w:pPr>
      <w:r>
        <w:rPr>
          <w:bCs/>
          <w:sz w:val="24"/>
          <w:szCs w:val="24"/>
        </w:rPr>
        <w:t>- za METAL-KOVIS d.o.o. - Ana Matijašec, odvjetnica</w:t>
      </w:r>
    </w:p>
    <w:p w:rsidRDefault="005E2C04" w:rsidP="005E2C04" w:rsidR="005E2C04">
      <w:pPr>
        <w:rPr>
          <w:bCs/>
          <w:sz w:val="24"/>
          <w:szCs w:val="24"/>
        </w:rPr>
      </w:pPr>
      <w:r>
        <w:rPr>
          <w:bCs/>
          <w:sz w:val="24"/>
          <w:szCs w:val="24"/>
        </w:rPr>
        <w:t>- za SPLITSKA BANKA d.d. - odvjetnica Ema Kalogjera Juranić</w:t>
      </w:r>
    </w:p>
    <w:p w:rsidRDefault="005E2C04" w:rsidP="005E2C04" w:rsidR="005E2C04">
      <w:pPr>
        <w:jc w:val="both"/>
        <w:rPr>
          <w:bCs/>
          <w:sz w:val="24"/>
          <w:szCs w:val="24"/>
        </w:rPr>
      </w:pPr>
      <w:r>
        <w:rPr>
          <w:bCs/>
          <w:sz w:val="24"/>
          <w:szCs w:val="24"/>
        </w:rPr>
        <w:t>- za RH, MINISTARSTVO FINANCIJA, POREZNA UPRAVA -  Sonja Uroić štefanko, zamjenica ŽDO u Karlovcu</w:t>
      </w:r>
    </w:p>
    <w:p w:rsidRDefault="005E2C04" w:rsidP="005E2C04" w:rsidR="005E2C04">
      <w:pPr>
        <w:jc w:val="both"/>
        <w:rPr>
          <w:bCs/>
          <w:sz w:val="24"/>
          <w:szCs w:val="24"/>
        </w:rPr>
      </w:pPr>
      <w:r>
        <w:rPr>
          <w:bCs/>
          <w:sz w:val="24"/>
          <w:szCs w:val="24"/>
        </w:rPr>
        <w:t>- za HELIOS HRVATSKA d.o.o. - Mario Bonić, odvjetnički vježbenik u OU Igora Svilara</w:t>
      </w:r>
    </w:p>
    <w:p w:rsidRDefault="005E2C04" w:rsidP="005E2C04" w:rsidR="005E2C04">
      <w:pPr>
        <w:jc w:val="both"/>
        <w:rPr>
          <w:bCs/>
          <w:sz w:val="24"/>
          <w:szCs w:val="24"/>
        </w:rPr>
      </w:pPr>
      <w:r>
        <w:rPr>
          <w:bCs/>
          <w:sz w:val="24"/>
          <w:szCs w:val="24"/>
        </w:rPr>
        <w:t>- za KARLOVAČKA BANKA d.d. - Sunčica Jarnević, temeljem punomoću koju predaje u spis.</w:t>
      </w:r>
    </w:p>
    <w:p w:rsidRDefault="005E2C04" w:rsidP="00B16170" w:rsidR="005E2C04">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lastRenderedPageBreak/>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DD1276">
        <w:rPr>
          <w:bCs/>
          <w:sz w:val="24"/>
          <w:szCs w:val="24"/>
        </w:rPr>
        <w:t>20. ožujka</w:t>
      </w:r>
      <w:r w:rsidR="00136EA7">
        <w:rPr>
          <w:bCs/>
          <w:sz w:val="24"/>
          <w:szCs w:val="24"/>
        </w:rPr>
        <w:t xml:space="preserve"> 2018.</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A7C42">
      <w:pPr>
        <w:pStyle w:val="Tijeloteksta"/>
        <w:numPr>
          <w:ilvl w:val="12"/>
          <w:numId w:val="0"/>
        </w:numPr>
        <w:ind w:firstLine="720"/>
        <w:rPr>
          <w:rFonts w:hAnsi="Times New Roman" w:ascii="Times New Roman"/>
          <w:bCs/>
          <w:szCs w:val="24"/>
        </w:rPr>
      </w:pPr>
      <w:r w:rsidRPr="00FA7C42">
        <w:rPr>
          <w:rFonts w:hAnsi="Times New Roman" w:ascii="Times New Roman"/>
          <w:bCs/>
          <w:szCs w:val="24"/>
        </w:rPr>
        <w:t>Temeljem čl. 153. SZ-a popis predmeta stečajne mase, popis vjerovnika, te pregled imovine i obveza bio je izložen</w:t>
      </w:r>
      <w:r w:rsidR="00BA3B1B">
        <w:rPr>
          <w:rFonts w:hAnsi="Times New Roman" w:ascii="Times New Roman"/>
          <w:bCs/>
          <w:szCs w:val="24"/>
        </w:rPr>
        <w:t>,</w:t>
      </w:r>
      <w:r w:rsidRPr="00FA7C42">
        <w:rPr>
          <w:rFonts w:hAnsi="Times New Roman" w:ascii="Times New Roman"/>
          <w:bCs/>
          <w:szCs w:val="24"/>
        </w:rPr>
        <w:t xml:space="preserve"> po nalogu stečajnog suca</w:t>
      </w:r>
      <w:r w:rsidR="00BA3B1B">
        <w:rPr>
          <w:rFonts w:hAnsi="Times New Roman" w:ascii="Times New Roman"/>
          <w:bCs/>
          <w:szCs w:val="24"/>
        </w:rPr>
        <w:t>,</w:t>
      </w:r>
      <w:r w:rsidRPr="00FA7C42">
        <w:rPr>
          <w:rFonts w:hAnsi="Times New Roman" w:ascii="Times New Roman"/>
          <w:bCs/>
          <w:szCs w:val="24"/>
        </w:rPr>
        <w:t xml:space="preserve"> u prostorijama stečajnog suca 8 dana prije </w:t>
      </w:r>
      <w:r w:rsidR="00BA3B1B">
        <w:rPr>
          <w:rFonts w:hAnsi="Times New Roman" w:ascii="Times New Roman"/>
          <w:bCs/>
          <w:szCs w:val="24"/>
        </w:rPr>
        <w:t xml:space="preserve">održavanja </w:t>
      </w:r>
      <w:r w:rsidRPr="00FA7C42">
        <w:rPr>
          <w:rFonts w:hAnsi="Times New Roman" w:ascii="Times New Roman"/>
          <w:bCs/>
          <w:szCs w:val="24"/>
        </w:rPr>
        <w:t>ovog ročišta.</w:t>
      </w:r>
    </w:p>
    <w:p w:rsidRDefault="002937FE" w:rsidP="00B16170" w:rsidR="00BE64DE" w:rsidRPr="00FA7C42">
      <w:pPr>
        <w:numPr>
          <w:ilvl w:val="12"/>
          <w:numId w:val="0"/>
        </w:numPr>
        <w:ind w:firstLine="720"/>
        <w:jc w:val="both"/>
        <w:rPr>
          <w:bCs/>
          <w:sz w:val="24"/>
          <w:szCs w:val="24"/>
        </w:rPr>
      </w:pPr>
      <w:r w:rsidRPr="00FA7C42">
        <w:rPr>
          <w:bCs/>
          <w:sz w:val="24"/>
          <w:szCs w:val="24"/>
        </w:rPr>
        <w:t>Poziva se stečajni upravitelj podnijeti izvješće o gospodarskom položaju stečajnog dužnika i uzrocima tog položaja te izgledu i nastavku poslovanja.</w:t>
      </w:r>
    </w:p>
    <w:p w:rsidRDefault="002937FE" w:rsidP="00B16170" w:rsidR="00A35E12">
      <w:pPr>
        <w:ind w:firstLine="720"/>
        <w:jc w:val="both"/>
        <w:rPr>
          <w:bCs/>
          <w:sz w:val="24"/>
          <w:szCs w:val="24"/>
        </w:rPr>
      </w:pPr>
      <w:r w:rsidRPr="006A6EB6">
        <w:rPr>
          <w:bCs/>
          <w:sz w:val="24"/>
          <w:szCs w:val="24"/>
        </w:rPr>
        <w:t xml:space="preserve">Stečajni upravitelj izjavljuje kao u pisanom </w:t>
      </w:r>
      <w:r w:rsidR="00BD6429" w:rsidRPr="006A6EB6">
        <w:rPr>
          <w:bCs/>
          <w:sz w:val="24"/>
          <w:szCs w:val="24"/>
        </w:rPr>
        <w:t>izvje</w:t>
      </w:r>
      <w:r w:rsidR="00AD6A8F" w:rsidRPr="006A6EB6">
        <w:rPr>
          <w:bCs/>
          <w:sz w:val="24"/>
          <w:szCs w:val="24"/>
        </w:rPr>
        <w:t xml:space="preserve">šću </w:t>
      </w:r>
      <w:r w:rsidR="00BA3B1B">
        <w:rPr>
          <w:bCs/>
          <w:sz w:val="24"/>
          <w:szCs w:val="24"/>
        </w:rPr>
        <w:t>od</w:t>
      </w:r>
      <w:r w:rsidR="00136EA7">
        <w:rPr>
          <w:bCs/>
          <w:sz w:val="24"/>
          <w:szCs w:val="24"/>
        </w:rPr>
        <w:t xml:space="preserve"> </w:t>
      </w:r>
      <w:r w:rsidR="00DD1276">
        <w:rPr>
          <w:bCs/>
          <w:sz w:val="24"/>
          <w:szCs w:val="24"/>
        </w:rPr>
        <w:t>2. srpnja</w:t>
      </w:r>
      <w:r w:rsidR="00D4454C">
        <w:rPr>
          <w:bCs/>
          <w:sz w:val="24"/>
          <w:szCs w:val="24"/>
        </w:rPr>
        <w:t xml:space="preserve"> 2018.</w:t>
      </w:r>
      <w:r w:rsidR="00BA3B1B">
        <w:rPr>
          <w:bCs/>
          <w:sz w:val="24"/>
          <w:szCs w:val="24"/>
        </w:rPr>
        <w:t xml:space="preserve"> </w:t>
      </w:r>
      <w:r w:rsidR="00AD6A8F" w:rsidRPr="006A6EB6">
        <w:rPr>
          <w:bCs/>
          <w:sz w:val="24"/>
          <w:szCs w:val="24"/>
        </w:rPr>
        <w:t>koje prileži spi</w:t>
      </w:r>
      <w:r w:rsidR="00C06CD6" w:rsidRPr="006A6EB6">
        <w:rPr>
          <w:bCs/>
          <w:sz w:val="24"/>
          <w:szCs w:val="24"/>
        </w:rPr>
        <w:t>su predmeta</w:t>
      </w:r>
      <w:r w:rsidR="00136EA7">
        <w:rPr>
          <w:bCs/>
          <w:sz w:val="24"/>
          <w:szCs w:val="24"/>
        </w:rPr>
        <w:t xml:space="preserve">, a koje je objavljeno na e-oglasnoj ploči </w:t>
      </w:r>
      <w:r w:rsidR="00DD1276">
        <w:rPr>
          <w:bCs/>
          <w:sz w:val="24"/>
          <w:szCs w:val="24"/>
        </w:rPr>
        <w:t>4. srpnja</w:t>
      </w:r>
      <w:r w:rsidR="00D4454C">
        <w:rPr>
          <w:bCs/>
          <w:sz w:val="24"/>
          <w:szCs w:val="24"/>
        </w:rPr>
        <w:t xml:space="preserve"> 2018.</w:t>
      </w:r>
    </w:p>
    <w:p w:rsidRDefault="007F2B47" w:rsidP="00136EA7" w:rsidR="007F2B47">
      <w:pPr>
        <w:jc w:val="both"/>
        <w:rPr>
          <w:sz w:val="24"/>
          <w:szCs w:val="24"/>
        </w:rPr>
      </w:pPr>
    </w:p>
    <w:p w:rsidRDefault="00BA3B1B" w:rsidP="00136EA7" w:rsidR="008F0A37" w:rsidRPr="007F50B0">
      <w:pPr>
        <w:jc w:val="both"/>
        <w:rPr>
          <w:bCs/>
          <w:sz w:val="24"/>
          <w:szCs w:val="24"/>
        </w:rPr>
      </w:pPr>
      <w:r>
        <w:rPr>
          <w:sz w:val="24"/>
          <w:szCs w:val="24"/>
        </w:rPr>
        <w:tab/>
      </w:r>
      <w:r w:rsidR="008F0A37" w:rsidRPr="007F50B0">
        <w:rPr>
          <w:bCs/>
          <w:sz w:val="24"/>
          <w:szCs w:val="24"/>
        </w:rPr>
        <w:t xml:space="preserve">Stečajni sudac upoznaje nazočne da prema čl. </w:t>
      </w:r>
      <w:smartTag w:element="metricconverter" w:uri="urn:schemas-microsoft-com:office:smarttags">
        <w:smartTagPr>
          <w:attr w:val="38 a" w:name="ProductID"/>
        </w:smartTagPr>
        <w:r w:rsidR="008F0A37" w:rsidRPr="007F50B0">
          <w:rPr>
            <w:bCs/>
            <w:sz w:val="24"/>
            <w:szCs w:val="24"/>
          </w:rPr>
          <w:t>38 a</w:t>
        </w:r>
      </w:smartTag>
      <w:r w:rsidR="008F0A37"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AB40D1" w:rsidR="001003BB" w:rsidRPr="005E2C04">
      <w:pPr>
        <w:numPr>
          <w:ilvl w:val="12"/>
          <w:numId w:val="0"/>
        </w:numPr>
        <w:ind w:firstLine="360"/>
        <w:jc w:val="both"/>
        <w:rPr>
          <w:bCs/>
          <w:sz w:val="24"/>
          <w:szCs w:val="24"/>
        </w:rPr>
      </w:pPr>
      <w:r>
        <w:rPr>
          <w:bCs/>
          <w:sz w:val="24"/>
          <w:szCs w:val="24"/>
        </w:rPr>
        <w:tab/>
      </w:r>
      <w:r w:rsidR="00A41916" w:rsidRPr="005E2C04">
        <w:rPr>
          <w:bCs/>
          <w:sz w:val="24"/>
          <w:szCs w:val="24"/>
        </w:rPr>
        <w:t xml:space="preserve">Stečajni sudac utvrđuje da je na ročištu </w:t>
      </w:r>
      <w:r w:rsidR="00437814" w:rsidRPr="005E2C04">
        <w:rPr>
          <w:bCs/>
          <w:sz w:val="24"/>
          <w:szCs w:val="24"/>
        </w:rPr>
        <w:t xml:space="preserve">nazočno </w:t>
      </w:r>
      <w:r w:rsidR="005E2C04">
        <w:rPr>
          <w:bCs/>
          <w:sz w:val="24"/>
          <w:szCs w:val="24"/>
        </w:rPr>
        <w:t>devetoro</w:t>
      </w:r>
      <w:r w:rsidR="00437814" w:rsidRPr="005E2C04">
        <w:rPr>
          <w:bCs/>
          <w:sz w:val="24"/>
          <w:szCs w:val="24"/>
        </w:rPr>
        <w:t xml:space="preserve"> stečajnih vjerovnika čije su tražbine utvrđene i koji mogu glasovati te donositi odluke i to sljedeći vjerovnici:</w:t>
      </w:r>
      <w:r w:rsidR="00A41916" w:rsidRPr="005E2C04">
        <w:rPr>
          <w:bCs/>
          <w:sz w:val="24"/>
          <w:szCs w:val="24"/>
        </w:rPr>
        <w:t xml:space="preserve"> </w:t>
      </w:r>
    </w:p>
    <w:p w:rsidRDefault="005E2C04" w:rsidP="005E2C04" w:rsidR="005E2C04">
      <w:pPr>
        <w:rPr>
          <w:bCs/>
          <w:sz w:val="24"/>
          <w:szCs w:val="24"/>
        </w:rPr>
      </w:pPr>
      <w:r>
        <w:rPr>
          <w:bCs/>
          <w:sz w:val="24"/>
          <w:szCs w:val="24"/>
        </w:rPr>
        <w:t>- za KOVINTRADE HRVATSKA - Mario Maričić</w:t>
      </w:r>
    </w:p>
    <w:p w:rsidRDefault="005E2C04" w:rsidP="005E2C04" w:rsidR="005E2C04">
      <w:pPr>
        <w:rPr>
          <w:bCs/>
          <w:sz w:val="24"/>
          <w:szCs w:val="24"/>
        </w:rPr>
      </w:pPr>
      <w:r>
        <w:rPr>
          <w:bCs/>
          <w:sz w:val="24"/>
          <w:szCs w:val="24"/>
        </w:rPr>
        <w:t>- za PRIVREDNA BANKA ZAGREB d.d. - Ivica Škunca, punomoćnik</w:t>
      </w:r>
    </w:p>
    <w:p w:rsidRDefault="005E2C04" w:rsidP="005E2C04" w:rsidR="005E2C04">
      <w:pPr>
        <w:rPr>
          <w:bCs/>
          <w:sz w:val="24"/>
          <w:szCs w:val="24"/>
        </w:rPr>
      </w:pPr>
      <w:r>
        <w:rPr>
          <w:bCs/>
          <w:sz w:val="24"/>
          <w:szCs w:val="24"/>
        </w:rPr>
        <w:t>- za ERSTE FACTORING d.o.o. i ERSTE&amp;STEIERMAKISCHE BANK - Mirna Tomašević, odvjetnica u zamjenu za odvjetnika Tomislava Čalića, temeljem zamjeničke punomoći koju predaje u spis</w:t>
      </w:r>
    </w:p>
    <w:p w:rsidRDefault="005E2C04" w:rsidP="005E2C04" w:rsidR="005E2C04">
      <w:pPr>
        <w:rPr>
          <w:bCs/>
          <w:sz w:val="24"/>
          <w:szCs w:val="24"/>
        </w:rPr>
      </w:pPr>
      <w:r>
        <w:rPr>
          <w:bCs/>
          <w:sz w:val="24"/>
          <w:szCs w:val="24"/>
        </w:rPr>
        <w:t>- za METAL-KOVIS d.o.o. - Ana Matijašec, odvjetnica</w:t>
      </w:r>
    </w:p>
    <w:p w:rsidRDefault="005E2C04" w:rsidP="005E2C04" w:rsidR="005E2C04">
      <w:pPr>
        <w:rPr>
          <w:bCs/>
          <w:sz w:val="24"/>
          <w:szCs w:val="24"/>
        </w:rPr>
      </w:pPr>
      <w:r>
        <w:rPr>
          <w:bCs/>
          <w:sz w:val="24"/>
          <w:szCs w:val="24"/>
        </w:rPr>
        <w:t>- za SPLITSKA BANKA d.d. - odvjetnica Ema Kalogjera Juranić</w:t>
      </w:r>
    </w:p>
    <w:p w:rsidRDefault="005E2C04" w:rsidP="005E2C04" w:rsidR="005E2C04">
      <w:pPr>
        <w:jc w:val="both"/>
        <w:rPr>
          <w:bCs/>
          <w:sz w:val="24"/>
          <w:szCs w:val="24"/>
        </w:rPr>
      </w:pPr>
      <w:r>
        <w:rPr>
          <w:bCs/>
          <w:sz w:val="24"/>
          <w:szCs w:val="24"/>
        </w:rPr>
        <w:t>- za RH, MINISTARSTVO FINANCIJA, POREZNA UPRAVA -  Sonja Uroić štefanko, zamjenica ŽDO u Karlovcu</w:t>
      </w:r>
    </w:p>
    <w:p w:rsidRDefault="005E2C04" w:rsidP="005E2C04" w:rsidR="005E2C04">
      <w:pPr>
        <w:jc w:val="both"/>
        <w:rPr>
          <w:bCs/>
          <w:sz w:val="24"/>
          <w:szCs w:val="24"/>
        </w:rPr>
      </w:pPr>
      <w:r>
        <w:rPr>
          <w:bCs/>
          <w:sz w:val="24"/>
          <w:szCs w:val="24"/>
        </w:rPr>
        <w:t>- za HELIOS HRVATSKA d.o.o. - Mario Bonić, odvjetnički vježbenik u OU Igora Svilara</w:t>
      </w:r>
    </w:p>
    <w:p w:rsidRDefault="005E2C04" w:rsidP="005E2C04" w:rsidR="005E2C04">
      <w:pPr>
        <w:jc w:val="both"/>
        <w:rPr>
          <w:bCs/>
          <w:sz w:val="24"/>
          <w:szCs w:val="24"/>
        </w:rPr>
      </w:pPr>
      <w:r>
        <w:rPr>
          <w:bCs/>
          <w:sz w:val="24"/>
          <w:szCs w:val="24"/>
        </w:rPr>
        <w:t>- za KARLOVAČKA BANKA d.d. - Sunčica Jarnević, temeljem punomoću koju predaje u spis.</w:t>
      </w:r>
    </w:p>
    <w:p w:rsidRDefault="00437814" w:rsidP="00437814" w:rsidR="00437814">
      <w:pPr>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437814" w:rsidP="00324A56" w:rsidR="00437814">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DD1276" w:rsidP="00DD1276" w:rsidR="00DD1276">
      <w:pPr>
        <w:pStyle w:val="Odlomakpopisa"/>
        <w:numPr>
          <w:ilvl w:val="0"/>
          <w:numId w:val="41"/>
        </w:numPr>
        <w:spacing w:lineRule="auto" w:line="259" w:after="160"/>
        <w:contextualSpacing/>
      </w:pPr>
      <w:r>
        <w:t>Prihvaća se izvješće stečajne upraviteljice, posebno u odnosu na utvrđenje stečajne mase, utvrđenih obveza stečajnog dužnika i sve druge radnje koje je stečajna upraviteljica učinila u dosadašnjem tijeku postupka.</w:t>
      </w:r>
    </w:p>
    <w:p w:rsidRDefault="00DD1276" w:rsidP="00DD1276" w:rsidR="00DD1276">
      <w:pPr>
        <w:pStyle w:val="Odlomakpopisa"/>
        <w:numPr>
          <w:ilvl w:val="0"/>
          <w:numId w:val="41"/>
        </w:numPr>
        <w:spacing w:lineRule="auto" w:line="259" w:after="160"/>
        <w:contextualSpacing/>
      </w:pPr>
      <w:r>
        <w:t>Da</w:t>
      </w:r>
      <w:r w:rsidR="007F2B47">
        <w:t>je se suglasnost za zakup</w:t>
      </w:r>
      <w:r>
        <w:t xml:space="preserve"> poslovnog prostora</w:t>
      </w:r>
      <w:r w:rsidR="007F2B47">
        <w:t xml:space="preserve"> u iznosu od 5.000,00 kn uvećano za PDV + režijski troškovi.</w:t>
      </w:r>
      <w:r>
        <w:t xml:space="preserve"> </w:t>
      </w:r>
    </w:p>
    <w:p w:rsidRDefault="00DD1276" w:rsidP="00DD1276" w:rsidR="00DD1276">
      <w:pPr>
        <w:pStyle w:val="Odlomakpopisa"/>
        <w:numPr>
          <w:ilvl w:val="0"/>
          <w:numId w:val="41"/>
        </w:numPr>
        <w:spacing w:lineRule="auto" w:line="259" w:after="160"/>
        <w:contextualSpacing/>
      </w:pPr>
      <w:r>
        <w:lastRenderedPageBreak/>
        <w:t>Da</w:t>
      </w:r>
      <w:r w:rsidR="007F2B47">
        <w:t>je</w:t>
      </w:r>
      <w:r>
        <w:t xml:space="preserve"> se</w:t>
      </w:r>
      <w:r w:rsidR="007F2B47">
        <w:t xml:space="preserve"> suglasnost za prodaju</w:t>
      </w:r>
      <w:r>
        <w:t xml:space="preserve"> proizvodn</w:t>
      </w:r>
      <w:r w:rsidR="007F2B47">
        <w:t>e</w:t>
      </w:r>
      <w:r>
        <w:t xml:space="preserve"> linij</w:t>
      </w:r>
      <w:r w:rsidR="007F2B47">
        <w:t>e</w:t>
      </w:r>
      <w:r>
        <w:t xml:space="preserve"> za rezanje čelika koja se nalazi un</w:t>
      </w:r>
      <w:r w:rsidR="007F2B47">
        <w:t>utar hale na nekretnini dužnika po početnoj cijeni od 2.000.000,00 kn, ali ne nižu od 750.000,00 kn.</w:t>
      </w:r>
    </w:p>
    <w:p w:rsidRDefault="007F2B47" w:rsidP="00DD1276" w:rsidR="00DD1276">
      <w:pPr>
        <w:pStyle w:val="Odlomakpopisa"/>
        <w:numPr>
          <w:ilvl w:val="0"/>
          <w:numId w:val="41"/>
        </w:numPr>
        <w:spacing w:lineRule="auto" w:line="259" w:after="160"/>
        <w:contextualSpacing/>
      </w:pPr>
      <w:r>
        <w:t>Daje se suglasnost za prodaju</w:t>
      </w:r>
      <w:r w:rsidR="00DD1276">
        <w:t xml:space="preserve"> teretno</w:t>
      </w:r>
      <w:r>
        <w:t>g</w:t>
      </w:r>
      <w:r w:rsidR="00DD1276">
        <w:t xml:space="preserve"> motorno</w:t>
      </w:r>
      <w:r>
        <w:t>g</w:t>
      </w:r>
      <w:r w:rsidR="00DD1276">
        <w:t xml:space="preserve"> vozil</w:t>
      </w:r>
      <w:r>
        <w:t>a</w:t>
      </w:r>
      <w:r w:rsidR="00DD1276">
        <w:t xml:space="preserve"> TRANSPORT</w:t>
      </w:r>
      <w:r>
        <w:t>ER VW, godina proizvodnje 2004. po početnoj cijeni od 12.000,00 kn, ali ne nižu od 7.000,00 kn.</w:t>
      </w:r>
    </w:p>
    <w:p w:rsidRDefault="00DD1276" w:rsidP="00DD1276" w:rsidR="00DD1276">
      <w:pPr>
        <w:pStyle w:val="Odlomakpopisa"/>
        <w:numPr>
          <w:ilvl w:val="0"/>
          <w:numId w:val="41"/>
        </w:numPr>
        <w:spacing w:lineRule="auto" w:line="259" w:after="160"/>
        <w:contextualSpacing/>
      </w:pPr>
      <w:r>
        <w:t xml:space="preserve">Da </w:t>
      </w:r>
      <w:r w:rsidR="007F2B47">
        <w:t xml:space="preserve">je se suglasnost za </w:t>
      </w:r>
      <w:r>
        <w:t>prodaju nekretnine stečajnog dužnika</w:t>
      </w:r>
      <w:r w:rsidR="007F2B47">
        <w:t xml:space="preserve"> k.č.br.</w:t>
      </w:r>
      <w:r>
        <w:t xml:space="preserve"> 17182/39, sajmište u Draganićkom lugu, vel. 687 čhv, upisano u zkul. 6429 k.o. </w:t>
      </w:r>
      <w:r w:rsidR="007F2B47">
        <w:t xml:space="preserve">313092 </w:t>
      </w:r>
      <w:r>
        <w:t>Draganići, Zemljišno-knjižni odjel Karlovac, Općinski sud u Karlovcu na kojem postoji razlučno pravo SOCIETE GENERALE- SPLITSKA B</w:t>
      </w:r>
      <w:r w:rsidR="007F2B47">
        <w:t xml:space="preserve">ANKA u iznosu od 550.000,00 EUR prema utvrđenoj vrijednosti od </w:t>
      </w:r>
      <w:r w:rsidR="003971C1">
        <w:t>4.000.000,00 kn.</w:t>
      </w:r>
    </w:p>
    <w:p w:rsidRDefault="00F32DF1" w:rsidP="00F32DF1" w:rsidR="00F32DF1" w:rsidRPr="00646EE3">
      <w:pPr>
        <w:spacing w:lineRule="auto" w:line="259" w:after="160"/>
        <w:contextualSpacing/>
      </w:pPr>
    </w:p>
    <w:p w:rsidRDefault="00F32DF1" w:rsidP="00313D9A" w:rsidR="00315707">
      <w:pPr>
        <w:tabs>
          <w:tab w:pos="1440" w:val="left"/>
        </w:tabs>
        <w:jc w:val="both"/>
        <w:rPr>
          <w:sz w:val="24"/>
          <w:szCs w:val="24"/>
        </w:rPr>
      </w:pPr>
      <w:r>
        <w:rPr>
          <w:sz w:val="24"/>
          <w:szCs w:val="24"/>
        </w:rPr>
        <w:t xml:space="preserve">            </w:t>
      </w:r>
      <w:r w:rsidRPr="00CD122E">
        <w:rPr>
          <w:sz w:val="24"/>
          <w:szCs w:val="24"/>
        </w:rPr>
        <w:t>Zapisnik se prisutnima dostavlja putem e-oglasne ploče.</w:t>
      </w:r>
    </w:p>
    <w:p w:rsidRDefault="007716A1" w:rsidP="000B5256" w:rsidR="002937FE" w:rsidRPr="007F50B0">
      <w:pPr>
        <w:tabs>
          <w:tab w:pos="1440" w:val="left"/>
        </w:tabs>
        <w:jc w:val="both"/>
        <w:rPr>
          <w:bCs/>
          <w:sz w:val="24"/>
          <w:szCs w:val="24"/>
        </w:rPr>
      </w:pPr>
      <w:r>
        <w:rPr>
          <w:sz w:val="24"/>
          <w:szCs w:val="24"/>
        </w:rPr>
        <w:t xml:space="preserve">            </w:t>
      </w:r>
      <w:r w:rsidR="002937FE" w:rsidRPr="007F50B0">
        <w:rPr>
          <w:bCs/>
          <w:sz w:val="24"/>
          <w:szCs w:val="24"/>
        </w:rPr>
        <w:t>Nakon što su donesene sve odluke, stečajni sudac objavljuje da je ročište dovršeno</w:t>
      </w:r>
      <w:r w:rsidR="00942FFB" w:rsidRPr="007F50B0">
        <w:rPr>
          <w:bCs/>
          <w:sz w:val="24"/>
          <w:szCs w:val="24"/>
        </w:rPr>
        <w:t xml:space="preserve"> u </w:t>
      </w:r>
      <w:r w:rsidR="00CD122E">
        <w:rPr>
          <w:bCs/>
          <w:sz w:val="24"/>
          <w:szCs w:val="24"/>
        </w:rPr>
        <w:t>10,44</w:t>
      </w:r>
      <w:r w:rsidR="00AA1DC9" w:rsidRPr="007F50B0">
        <w:rPr>
          <w:bCs/>
          <w:sz w:val="24"/>
          <w:szCs w:val="24"/>
        </w:rPr>
        <w:t xml:space="preserve"> </w:t>
      </w:r>
      <w:r w:rsidR="002937FE"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2C04" w:rsidR="005E2C04">
      <w:r>
        <w:separator/>
      </w:r>
    </w:p>
  </w:endnote>
  <w:endnote w:id="0" w:type="continuationSeparator">
    <w:p w:rsidRDefault="005E2C04" w:rsidR="005E2C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00"/>
    <w:family w:val="roman"/>
    <w:notTrueType/>
    <w:pitch w:val="variable"/>
    <w:sig w:csb1="00000000" w:csb0="0000000D" w:usb3="00000000" w:usb2="00000000" w:usb1="00000000" w:usb0="00C00283"/>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variable"/>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2C04" w:rsidR="005E2C04">
      <w:r>
        <w:separator/>
      </w:r>
    </w:p>
  </w:footnote>
  <w:footnote w:id="0" w:type="continuationSeparator">
    <w:p w:rsidRDefault="005E2C04" w:rsidR="005E2C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C04" w:rsidP="009200D8" w:rsidR="005E2C0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E2C04" w:rsidR="005E2C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C04" w:rsidP="009200D8" w:rsidR="005E2C0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19EE">
      <w:rPr>
        <w:rStyle w:val="Brojstranice"/>
        <w:noProof/>
      </w:rPr>
      <w:t>8</w:t>
    </w:r>
    <w:r>
      <w:rPr>
        <w:rStyle w:val="Brojstranice"/>
      </w:rPr>
      <w:fldChar w:fldCharType="end"/>
    </w:r>
  </w:p>
  <w:p w:rsidRDefault="005E2C04" w:rsidP="00B01808" w:rsidR="005E2C04" w:rsidRPr="0095162B">
    <w:pPr>
      <w:ind w:firstLine="720" w:left="6480"/>
      <w:rPr>
        <w:bCs/>
        <w:sz w:val="24"/>
        <w:szCs w:val="24"/>
      </w:rPr>
    </w:pPr>
    <w:r w:rsidRPr="0095162B">
      <w:rPr>
        <w:bCs/>
        <w:sz w:val="24"/>
        <w:szCs w:val="24"/>
      </w:rPr>
      <w:t>St-</w:t>
    </w:r>
    <w:r>
      <w:rPr>
        <w:bCs/>
        <w:sz w:val="24"/>
        <w:szCs w:val="24"/>
      </w:rPr>
      <w:t>6477/16</w:t>
    </w:r>
  </w:p>
  <w:p w:rsidRDefault="005E2C04" w:rsidP="00B01808" w:rsidR="005E2C0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0" w:val="num"/>
        </w:tabs>
        <w:ind w:hanging="360" w:left="720"/>
      </w:pPr>
      <w:rPr>
        <w:rFonts w:cs="Times New Roman" w:hAnsi="Sylfaen" w:ascii="Sylfaen"/>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0000003"/>
    <w:multiLevelType w:val="multilevel"/>
    <w:tmpl w:val="00000003"/>
    <w:name w:val="WW8Num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2">
    <w:nsid w:val="00000004"/>
    <w:multiLevelType w:val="multilevel"/>
    <w:tmpl w:val="00000004"/>
    <w:name w:val="WW8Num4"/>
    <w:lvl w:ilvl="0">
      <w:start w:val="1"/>
      <w:numFmt w:val="bullet"/>
      <w:lvlText w:val=""/>
      <w:lvlJc w:val="left"/>
      <w:pPr>
        <w:tabs>
          <w:tab w:pos="3054" w:val="num"/>
        </w:tabs>
        <w:ind w:hanging="360" w:left="3054"/>
      </w:pPr>
      <w:rPr>
        <w:rFonts w:cs="Times New Roman" w:hAnsi="Symbol" w:ascii="Symbol"/>
        <w:szCs w:val="20"/>
      </w:rPr>
    </w:lvl>
    <w:lvl w:ilvl="1">
      <w:start w:val="1"/>
      <w:numFmt w:val="bullet"/>
      <w:lvlText w:val="o"/>
      <w:lvlJc w:val="left"/>
      <w:pPr>
        <w:tabs>
          <w:tab w:pos="3774" w:val="num"/>
        </w:tabs>
        <w:ind w:hanging="360" w:left="3774"/>
      </w:pPr>
      <w:rPr>
        <w:rFonts w:cs="Courier New" w:hAnsi="Courier New" w:ascii="Courier New"/>
      </w:rPr>
    </w:lvl>
    <w:lvl w:ilvl="2">
      <w:start w:val="1"/>
      <w:numFmt w:val="bullet"/>
      <w:lvlText w:val=""/>
      <w:lvlJc w:val="left"/>
      <w:pPr>
        <w:tabs>
          <w:tab w:pos="4494" w:val="num"/>
        </w:tabs>
        <w:ind w:hanging="360" w:left="4494"/>
      </w:pPr>
      <w:rPr>
        <w:rFonts w:cs="Wingdings" w:hAnsi="Wingdings" w:ascii="Wingdings"/>
      </w:rPr>
    </w:lvl>
    <w:lvl w:ilvl="3">
      <w:start w:val="1"/>
      <w:numFmt w:val="bullet"/>
      <w:lvlText w:val=""/>
      <w:lvlJc w:val="left"/>
      <w:pPr>
        <w:tabs>
          <w:tab w:pos="5214" w:val="num"/>
        </w:tabs>
        <w:ind w:hanging="360" w:left="5214"/>
      </w:pPr>
      <w:rPr>
        <w:rFonts w:cs="Symbol" w:hAnsi="Symbol" w:ascii="Symbol"/>
      </w:rPr>
    </w:lvl>
    <w:lvl w:ilvl="4">
      <w:start w:val="1"/>
      <w:numFmt w:val="bullet"/>
      <w:lvlText w:val="o"/>
      <w:lvlJc w:val="left"/>
      <w:pPr>
        <w:tabs>
          <w:tab w:pos="5934" w:val="num"/>
        </w:tabs>
        <w:ind w:hanging="360" w:left="5934"/>
      </w:pPr>
      <w:rPr>
        <w:rFonts w:cs="Courier New" w:hAnsi="Courier New" w:ascii="Courier New"/>
      </w:rPr>
    </w:lvl>
    <w:lvl w:ilvl="5">
      <w:start w:val="1"/>
      <w:numFmt w:val="bullet"/>
      <w:lvlText w:val=""/>
      <w:lvlJc w:val="left"/>
      <w:pPr>
        <w:tabs>
          <w:tab w:pos="6654" w:val="num"/>
        </w:tabs>
        <w:ind w:hanging="360" w:left="6654"/>
      </w:pPr>
      <w:rPr>
        <w:rFonts w:cs="Wingdings" w:hAnsi="Wingdings" w:ascii="Wingdings"/>
      </w:rPr>
    </w:lvl>
    <w:lvl w:ilvl="6">
      <w:start w:val="1"/>
      <w:numFmt w:val="bullet"/>
      <w:lvlText w:val=""/>
      <w:lvlJc w:val="left"/>
      <w:pPr>
        <w:tabs>
          <w:tab w:pos="7374" w:val="num"/>
        </w:tabs>
        <w:ind w:hanging="360" w:left="7374"/>
      </w:pPr>
      <w:rPr>
        <w:rFonts w:cs="Symbol" w:hAnsi="Symbol" w:ascii="Symbol"/>
      </w:rPr>
    </w:lvl>
    <w:lvl w:ilvl="7">
      <w:start w:val="1"/>
      <w:numFmt w:val="bullet"/>
      <w:lvlText w:val="o"/>
      <w:lvlJc w:val="left"/>
      <w:pPr>
        <w:tabs>
          <w:tab w:pos="8094" w:val="num"/>
        </w:tabs>
        <w:ind w:hanging="360" w:left="8094"/>
      </w:pPr>
      <w:rPr>
        <w:rFonts w:cs="Courier New" w:hAnsi="Courier New" w:ascii="Courier New"/>
      </w:rPr>
    </w:lvl>
    <w:lvl w:ilvl="8">
      <w:start w:val="1"/>
      <w:numFmt w:val="bullet"/>
      <w:lvlText w:val=""/>
      <w:lvlJc w:val="left"/>
      <w:pPr>
        <w:tabs>
          <w:tab w:pos="8814" w:val="num"/>
        </w:tabs>
        <w:ind w:hanging="360" w:left="8814"/>
      </w:pPr>
      <w:rPr>
        <w:rFonts w:cs="Wingdings" w:hAnsi="Wingdings" w:ascii="Wingdings"/>
      </w:rPr>
    </w:lvl>
  </w:abstractNum>
  <w:abstractNum w:abstractNumId="3">
    <w:nsid w:val="00000005"/>
    <w:multiLevelType w:val="multilevel"/>
    <w:tmpl w:val="00000005"/>
    <w:name w:val="WW8Num5"/>
    <w:lvl w:ilvl="0">
      <w:start w:val="1"/>
      <w:numFmt w:val="bullet"/>
      <w:lvlText w:val="-"/>
      <w:lvlJc w:val="left"/>
      <w:pPr>
        <w:tabs>
          <w:tab w:pos="0" w:val="num"/>
        </w:tabs>
        <w:ind w:hanging="360" w:left="3192"/>
      </w:pPr>
      <w:rPr>
        <w:rFonts w:cs="Times New Roman" w:hAnsi="Times New Roman" w:ascii="Times New Roman"/>
      </w:rPr>
    </w:lvl>
    <w:lvl w:ilvl="1">
      <w:start w:val="1"/>
      <w:numFmt w:val="bullet"/>
      <w:lvlText w:val="o"/>
      <w:lvlJc w:val="left"/>
      <w:pPr>
        <w:tabs>
          <w:tab w:pos="0" w:val="num"/>
        </w:tabs>
        <w:ind w:hanging="360" w:left="3912"/>
      </w:pPr>
      <w:rPr>
        <w:rFonts w:cs="Courier New" w:hAnsi="Courier New" w:ascii="Courier New"/>
      </w:rPr>
    </w:lvl>
    <w:lvl w:ilvl="2">
      <w:start w:val="1"/>
      <w:numFmt w:val="bullet"/>
      <w:lvlText w:val=""/>
      <w:lvlJc w:val="left"/>
      <w:pPr>
        <w:tabs>
          <w:tab w:pos="0" w:val="num"/>
        </w:tabs>
        <w:ind w:hanging="360" w:left="4632"/>
      </w:pPr>
      <w:rPr>
        <w:rFonts w:cs="Wingdings" w:hAnsi="Wingdings" w:ascii="Wingdings"/>
      </w:rPr>
    </w:lvl>
    <w:lvl w:ilvl="3">
      <w:start w:val="1"/>
      <w:numFmt w:val="bullet"/>
      <w:lvlText w:val=""/>
      <w:lvlJc w:val="left"/>
      <w:pPr>
        <w:tabs>
          <w:tab w:pos="0" w:val="num"/>
        </w:tabs>
        <w:ind w:hanging="360" w:left="5352"/>
      </w:pPr>
      <w:rPr>
        <w:rFonts w:cs="Symbol" w:hAnsi="Symbol" w:ascii="Symbol"/>
      </w:rPr>
    </w:lvl>
    <w:lvl w:ilvl="4">
      <w:start w:val="1"/>
      <w:numFmt w:val="bullet"/>
      <w:lvlText w:val="o"/>
      <w:lvlJc w:val="left"/>
      <w:pPr>
        <w:tabs>
          <w:tab w:pos="0" w:val="num"/>
        </w:tabs>
        <w:ind w:hanging="360" w:left="6072"/>
      </w:pPr>
      <w:rPr>
        <w:rFonts w:cs="Courier New" w:hAnsi="Courier New" w:ascii="Courier New"/>
      </w:rPr>
    </w:lvl>
    <w:lvl w:ilvl="5">
      <w:start w:val="1"/>
      <w:numFmt w:val="bullet"/>
      <w:lvlText w:val=""/>
      <w:lvlJc w:val="left"/>
      <w:pPr>
        <w:tabs>
          <w:tab w:pos="0" w:val="num"/>
        </w:tabs>
        <w:ind w:hanging="360" w:left="6792"/>
      </w:pPr>
      <w:rPr>
        <w:rFonts w:cs="Wingdings" w:hAnsi="Wingdings" w:ascii="Wingdings"/>
      </w:rPr>
    </w:lvl>
    <w:lvl w:ilvl="6">
      <w:start w:val="1"/>
      <w:numFmt w:val="bullet"/>
      <w:lvlText w:val=""/>
      <w:lvlJc w:val="left"/>
      <w:pPr>
        <w:tabs>
          <w:tab w:pos="0" w:val="num"/>
        </w:tabs>
        <w:ind w:hanging="360" w:left="7512"/>
      </w:pPr>
      <w:rPr>
        <w:rFonts w:cs="Symbol" w:hAnsi="Symbol" w:ascii="Symbol"/>
      </w:rPr>
    </w:lvl>
    <w:lvl w:ilvl="7">
      <w:start w:val="1"/>
      <w:numFmt w:val="bullet"/>
      <w:lvlText w:val="o"/>
      <w:lvlJc w:val="left"/>
      <w:pPr>
        <w:tabs>
          <w:tab w:pos="0" w:val="num"/>
        </w:tabs>
        <w:ind w:hanging="360" w:left="8232"/>
      </w:pPr>
      <w:rPr>
        <w:rFonts w:cs="Courier New" w:hAnsi="Courier New" w:ascii="Courier New"/>
      </w:rPr>
    </w:lvl>
    <w:lvl w:ilvl="8">
      <w:start w:val="1"/>
      <w:numFmt w:val="bullet"/>
      <w:lvlText w:val=""/>
      <w:lvlJc w:val="left"/>
      <w:pPr>
        <w:tabs>
          <w:tab w:pos="0" w:val="num"/>
        </w:tabs>
        <w:ind w:hanging="360" w:left="8952"/>
      </w:pPr>
      <w:rPr>
        <w:rFonts w:cs="Wingdings" w:hAnsi="Wingdings" w:ascii="Wingdings"/>
      </w:rPr>
    </w:lvl>
  </w:abstractNum>
  <w:abstractNum w:abstractNumId="4">
    <w:nsid w:val="00000006"/>
    <w:multiLevelType w:val="multilevel"/>
    <w:tmpl w:val="00000006"/>
    <w:name w:val="WW8Num6"/>
    <w:lvl w:ilvl="0">
      <w:start w:val="1"/>
      <w:numFmt w:val="bullet"/>
      <w:lvlText w:val=""/>
      <w:lvlJc w:val="left"/>
      <w:pPr>
        <w:tabs>
          <w:tab w:pos="720" w:val="num"/>
        </w:tabs>
        <w:ind w:hanging="360" w:left="720"/>
      </w:pPr>
      <w:rPr>
        <w:rFonts w:cs="OpenSymbol" w:hAnsi="Symbol" w:ascii="Symbol"/>
        <w:sz w:val="24"/>
        <w:shd w:fill="auto" w:color="auto" w:val="clear"/>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sz w:val="24"/>
        <w:shd w:fill="auto" w:color="auto" w:val="clear"/>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sz w:val="24"/>
        <w:shd w:fill="auto" w:color="auto" w:val="clear"/>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5">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8">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2">
    <w:nsid w:val="238431AA"/>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4">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5">
    <w:nsid w:val="2A5A7E81"/>
    <w:multiLevelType w:val="hybridMultilevel"/>
    <w:tmpl w:val="A3A206D0"/>
    <w:lvl w:tplc="67CC8E10"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2A9306CA"/>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4AA14CC5"/>
    <w:multiLevelType w:val="hybridMultilevel"/>
    <w:tmpl w:val="BCCECA40"/>
    <w:lvl w:tplc="8B687F64"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4C03506F"/>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5">
    <w:nsid w:val="504812AC"/>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539372EF"/>
    <w:multiLevelType w:val="hybridMultilevel"/>
    <w:tmpl w:val="384417E4"/>
    <w:lvl w:tplc="846A64E6"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7">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669532CC"/>
    <w:multiLevelType w:val="hybridMultilevel"/>
    <w:tmpl w:val="0BCA9C3C"/>
    <w:lvl w:tplc="2BEC67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0582AF5"/>
    <w:multiLevelType w:val="hybridMultilevel"/>
    <w:tmpl w:val="E480856A"/>
    <w:lvl w:tplc="86C6D340"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71E10DBB"/>
    <w:multiLevelType w:val="multilevel"/>
    <w:tmpl w:val="0000000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32">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4">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1"/>
  </w:num>
  <w:num w:numId="2">
    <w:abstractNumId w:val="28"/>
  </w:num>
  <w:num w:numId="3">
    <w:abstractNumId w:val="7"/>
  </w:num>
  <w:num w:numId="4">
    <w:abstractNumId w:val="13"/>
  </w:num>
  <w:num w:numId="5">
    <w:abstractNumId w:val="34"/>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9"/>
  </w:num>
  <w:num w:numId="12">
    <w:abstractNumId w:val="32"/>
  </w:num>
  <w:num w:numId="13">
    <w:abstractNumId w:val="15"/>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6"/>
  </w:num>
  <w:num w:numId="21">
    <w:abstractNumId w:val="25"/>
  </w:num>
  <w:num w:numId="22">
    <w:abstractNumId w:val="33"/>
  </w:num>
  <w:num w:numId="23">
    <w:abstractNumId w:val="30"/>
  </w:num>
  <w:num w:numId="24">
    <w:abstractNumId w:val="22"/>
  </w:num>
  <w:num w:numId="25">
    <w:abstractNumId w:val="15"/>
  </w:num>
  <w:num w:numId="26">
    <w:abstractNumId w:val="23"/>
  </w:num>
  <w:num w:numId="27">
    <w:abstractNumId w:val="0"/>
  </w:num>
  <w:num w:numId="28">
    <w:abstractNumId w:val="1"/>
  </w:num>
  <w:num w:numId="29">
    <w:abstractNumId w:val="2"/>
  </w:num>
  <w:num w:numId="30">
    <w:abstractNumId w:val="3"/>
  </w:num>
  <w:num w:numId="31">
    <w:abstractNumId w:val="4"/>
  </w:num>
  <w:num w:numId="32">
    <w:abstractNumId w:val="31"/>
  </w:num>
  <w:num w:numId="33">
    <w:abstractNumId w:val="17"/>
  </w:num>
  <w:num w:numId="34">
    <w:abstractNumId w:val="5"/>
  </w:num>
  <w:num w:numId="35">
    <w:abstractNumId w:val="10"/>
  </w:num>
  <w:num w:numId="36">
    <w:abstractNumId w:val="20"/>
  </w:num>
  <w:num w:numId="37">
    <w:abstractNumId w:val="27"/>
  </w:num>
  <w:num w:numId="38">
    <w:abstractNumId w:val="26"/>
  </w:num>
  <w:num w:numId="39">
    <w:abstractNumId w:val="1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97844"/>
    <w:rsid w:val="000B5256"/>
    <w:rsid w:val="000C7515"/>
    <w:rsid w:val="000C7FBF"/>
    <w:rsid w:val="000D11FD"/>
    <w:rsid w:val="000E51A4"/>
    <w:rsid w:val="000E52BB"/>
    <w:rsid w:val="001003BB"/>
    <w:rsid w:val="001074F5"/>
    <w:rsid w:val="001334E6"/>
    <w:rsid w:val="0013391C"/>
    <w:rsid w:val="00136E20"/>
    <w:rsid w:val="00136EA7"/>
    <w:rsid w:val="001579BD"/>
    <w:rsid w:val="00161633"/>
    <w:rsid w:val="00170907"/>
    <w:rsid w:val="001732F8"/>
    <w:rsid w:val="001801B7"/>
    <w:rsid w:val="00182FF9"/>
    <w:rsid w:val="00197076"/>
    <w:rsid w:val="00197B32"/>
    <w:rsid w:val="001A2BBA"/>
    <w:rsid w:val="001A6FC8"/>
    <w:rsid w:val="001B2A4C"/>
    <w:rsid w:val="001B3FBA"/>
    <w:rsid w:val="001C0104"/>
    <w:rsid w:val="001D14B2"/>
    <w:rsid w:val="001D1D51"/>
    <w:rsid w:val="001D54B2"/>
    <w:rsid w:val="001D650E"/>
    <w:rsid w:val="001F44A9"/>
    <w:rsid w:val="001F7E59"/>
    <w:rsid w:val="00200C14"/>
    <w:rsid w:val="0020662F"/>
    <w:rsid w:val="00210D5B"/>
    <w:rsid w:val="002173C7"/>
    <w:rsid w:val="00222F1E"/>
    <w:rsid w:val="0023108E"/>
    <w:rsid w:val="00232208"/>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24A8F"/>
    <w:rsid w:val="00332F74"/>
    <w:rsid w:val="00333E18"/>
    <w:rsid w:val="00347B89"/>
    <w:rsid w:val="003635C6"/>
    <w:rsid w:val="003651B5"/>
    <w:rsid w:val="003971C1"/>
    <w:rsid w:val="00397918"/>
    <w:rsid w:val="003A2B62"/>
    <w:rsid w:val="003B2C82"/>
    <w:rsid w:val="003C0AAF"/>
    <w:rsid w:val="003C4C54"/>
    <w:rsid w:val="003F7C0A"/>
    <w:rsid w:val="00402B07"/>
    <w:rsid w:val="00406FCB"/>
    <w:rsid w:val="00410DD9"/>
    <w:rsid w:val="00412576"/>
    <w:rsid w:val="00425DF4"/>
    <w:rsid w:val="00432142"/>
    <w:rsid w:val="00433AE1"/>
    <w:rsid w:val="00437814"/>
    <w:rsid w:val="00441593"/>
    <w:rsid w:val="00442E1B"/>
    <w:rsid w:val="004520B8"/>
    <w:rsid w:val="00453D09"/>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080D"/>
    <w:rsid w:val="00524933"/>
    <w:rsid w:val="00524FE6"/>
    <w:rsid w:val="00531326"/>
    <w:rsid w:val="00540A0E"/>
    <w:rsid w:val="0056109D"/>
    <w:rsid w:val="005628DC"/>
    <w:rsid w:val="00563888"/>
    <w:rsid w:val="00566AF3"/>
    <w:rsid w:val="00577D8C"/>
    <w:rsid w:val="00582540"/>
    <w:rsid w:val="00584C48"/>
    <w:rsid w:val="005A487E"/>
    <w:rsid w:val="005B72FB"/>
    <w:rsid w:val="005B7927"/>
    <w:rsid w:val="005C2024"/>
    <w:rsid w:val="005C7F29"/>
    <w:rsid w:val="005E2C04"/>
    <w:rsid w:val="005E37B5"/>
    <w:rsid w:val="005E5206"/>
    <w:rsid w:val="006122D7"/>
    <w:rsid w:val="00614C4C"/>
    <w:rsid w:val="00627D75"/>
    <w:rsid w:val="00632C10"/>
    <w:rsid w:val="00643948"/>
    <w:rsid w:val="00645628"/>
    <w:rsid w:val="00645723"/>
    <w:rsid w:val="0067532C"/>
    <w:rsid w:val="006830F7"/>
    <w:rsid w:val="006A6EB6"/>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16A1"/>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211D"/>
    <w:rsid w:val="007F2B47"/>
    <w:rsid w:val="007F50B0"/>
    <w:rsid w:val="00802743"/>
    <w:rsid w:val="008231DA"/>
    <w:rsid w:val="00844386"/>
    <w:rsid w:val="00847F80"/>
    <w:rsid w:val="008533B4"/>
    <w:rsid w:val="00854E27"/>
    <w:rsid w:val="00857C0B"/>
    <w:rsid w:val="00866389"/>
    <w:rsid w:val="008766A7"/>
    <w:rsid w:val="00877A07"/>
    <w:rsid w:val="008807FF"/>
    <w:rsid w:val="0089127E"/>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32265"/>
    <w:rsid w:val="00942FFB"/>
    <w:rsid w:val="009434FA"/>
    <w:rsid w:val="00943C24"/>
    <w:rsid w:val="0095162B"/>
    <w:rsid w:val="00967B24"/>
    <w:rsid w:val="00970965"/>
    <w:rsid w:val="00995755"/>
    <w:rsid w:val="00996987"/>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41916"/>
    <w:rsid w:val="00A5058B"/>
    <w:rsid w:val="00A533E2"/>
    <w:rsid w:val="00A54A28"/>
    <w:rsid w:val="00A602FE"/>
    <w:rsid w:val="00A6090C"/>
    <w:rsid w:val="00A613FC"/>
    <w:rsid w:val="00A6609A"/>
    <w:rsid w:val="00A71553"/>
    <w:rsid w:val="00A75E2B"/>
    <w:rsid w:val="00A844F7"/>
    <w:rsid w:val="00AA0E7B"/>
    <w:rsid w:val="00AA1DC9"/>
    <w:rsid w:val="00AA780A"/>
    <w:rsid w:val="00AB40D1"/>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27342"/>
    <w:rsid w:val="00B3327A"/>
    <w:rsid w:val="00B3448B"/>
    <w:rsid w:val="00B3462A"/>
    <w:rsid w:val="00B35D81"/>
    <w:rsid w:val="00B4022C"/>
    <w:rsid w:val="00B43431"/>
    <w:rsid w:val="00B439F5"/>
    <w:rsid w:val="00B54B27"/>
    <w:rsid w:val="00B639DE"/>
    <w:rsid w:val="00B7030C"/>
    <w:rsid w:val="00B71500"/>
    <w:rsid w:val="00B740E7"/>
    <w:rsid w:val="00B77001"/>
    <w:rsid w:val="00B83606"/>
    <w:rsid w:val="00B85BAA"/>
    <w:rsid w:val="00B9009F"/>
    <w:rsid w:val="00BA3800"/>
    <w:rsid w:val="00BA3B1B"/>
    <w:rsid w:val="00BA79B6"/>
    <w:rsid w:val="00BB13AF"/>
    <w:rsid w:val="00BB34B3"/>
    <w:rsid w:val="00BB53CD"/>
    <w:rsid w:val="00BB7DA9"/>
    <w:rsid w:val="00BC354A"/>
    <w:rsid w:val="00BC5603"/>
    <w:rsid w:val="00BC5DAC"/>
    <w:rsid w:val="00BD1B3A"/>
    <w:rsid w:val="00BD3D8E"/>
    <w:rsid w:val="00BD6429"/>
    <w:rsid w:val="00BE19EE"/>
    <w:rsid w:val="00BE378F"/>
    <w:rsid w:val="00BE3D40"/>
    <w:rsid w:val="00BE64DE"/>
    <w:rsid w:val="00C015EB"/>
    <w:rsid w:val="00C06CD6"/>
    <w:rsid w:val="00C10EC8"/>
    <w:rsid w:val="00C317BA"/>
    <w:rsid w:val="00C3199F"/>
    <w:rsid w:val="00C43703"/>
    <w:rsid w:val="00C45A19"/>
    <w:rsid w:val="00C50604"/>
    <w:rsid w:val="00C622AF"/>
    <w:rsid w:val="00C77A5D"/>
    <w:rsid w:val="00C82F49"/>
    <w:rsid w:val="00C869FD"/>
    <w:rsid w:val="00C86D7B"/>
    <w:rsid w:val="00C90445"/>
    <w:rsid w:val="00C97F42"/>
    <w:rsid w:val="00CA0CB6"/>
    <w:rsid w:val="00CA5D6A"/>
    <w:rsid w:val="00CC0832"/>
    <w:rsid w:val="00CD122E"/>
    <w:rsid w:val="00CE6867"/>
    <w:rsid w:val="00CF5A10"/>
    <w:rsid w:val="00D01371"/>
    <w:rsid w:val="00D11C7E"/>
    <w:rsid w:val="00D13C03"/>
    <w:rsid w:val="00D13E04"/>
    <w:rsid w:val="00D1529C"/>
    <w:rsid w:val="00D172B3"/>
    <w:rsid w:val="00D25FEA"/>
    <w:rsid w:val="00D26B8D"/>
    <w:rsid w:val="00D30574"/>
    <w:rsid w:val="00D34EEA"/>
    <w:rsid w:val="00D369D1"/>
    <w:rsid w:val="00D37149"/>
    <w:rsid w:val="00D442A3"/>
    <w:rsid w:val="00D4454C"/>
    <w:rsid w:val="00D44A63"/>
    <w:rsid w:val="00D50178"/>
    <w:rsid w:val="00D5233A"/>
    <w:rsid w:val="00D5345C"/>
    <w:rsid w:val="00D550AB"/>
    <w:rsid w:val="00D56BCF"/>
    <w:rsid w:val="00D640B3"/>
    <w:rsid w:val="00D6779A"/>
    <w:rsid w:val="00D71D38"/>
    <w:rsid w:val="00D82C33"/>
    <w:rsid w:val="00D85F7F"/>
    <w:rsid w:val="00D86B83"/>
    <w:rsid w:val="00D87AB3"/>
    <w:rsid w:val="00D935BD"/>
    <w:rsid w:val="00DA28F6"/>
    <w:rsid w:val="00DC5109"/>
    <w:rsid w:val="00DC6B50"/>
    <w:rsid w:val="00DD1276"/>
    <w:rsid w:val="00DE5D46"/>
    <w:rsid w:val="00DF2F36"/>
    <w:rsid w:val="00E07898"/>
    <w:rsid w:val="00E165B6"/>
    <w:rsid w:val="00E373D6"/>
    <w:rsid w:val="00E6318A"/>
    <w:rsid w:val="00E648EA"/>
    <w:rsid w:val="00E65DAD"/>
    <w:rsid w:val="00E70270"/>
    <w:rsid w:val="00E73F22"/>
    <w:rsid w:val="00E84901"/>
    <w:rsid w:val="00E84B23"/>
    <w:rsid w:val="00EA0897"/>
    <w:rsid w:val="00EB54CF"/>
    <w:rsid w:val="00EC4D44"/>
    <w:rsid w:val="00EC67B9"/>
    <w:rsid w:val="00EE7BAB"/>
    <w:rsid w:val="00EF0A8F"/>
    <w:rsid w:val="00EF346E"/>
    <w:rsid w:val="00EF577E"/>
    <w:rsid w:val="00F131F5"/>
    <w:rsid w:val="00F22A9D"/>
    <w:rsid w:val="00F32DF1"/>
    <w:rsid w:val="00F41B8B"/>
    <w:rsid w:val="00F53EDD"/>
    <w:rsid w:val="00F57B71"/>
    <w:rsid w:val="00F62680"/>
    <w:rsid w:val="00F75B6B"/>
    <w:rsid w:val="00F80BE7"/>
    <w:rsid w:val="00F93006"/>
    <w:rsid w:val="00F93811"/>
    <w:rsid w:val="00F94D5C"/>
    <w:rsid w:val="00FA6985"/>
    <w:rsid w:val="00FA7C42"/>
    <w:rsid w:val="00FB39F4"/>
    <w:rsid w:val="00FD1C62"/>
    <w:rsid w:val="00FD561F"/>
    <w:rsid w:val="00FD7A7A"/>
    <w:rsid w:val="00FE09AE"/>
    <w:rsid w:val="00FE5565"/>
    <w:rsid w:val="00FF0D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uiPriority="22" w:name="Strong"/>
    <w:lsdException w:qFormat="true" w:unhideWhenUsed="false" w:semiHidden="false" w:name="Emphasis"/>
    <w:lsdException w:uiPriority="99" w:name="Normal (Web)"/>
    <w:lsdException w:uiPriority="99" w:name="No Lis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BE19EE"/>
    <w:rPr>
      <w:color w:val="808080"/>
      <w:bdr w:space="0" w:sz="0" w:color="auto" w:val="none"/>
      <w:shd w:fill="auto" w:color="auto" w:val="clear"/>
    </w:rPr>
  </w:style>
  <w:style w:customStyle="true" w:styleId="eSPISCCParagraphDefaultFont" w:type="character">
    <w:name w:val="eSPIS_CC_Paragraph Default Font"/>
    <w:basedOn w:val="Zadanifontodlomka"/>
    <w:rsid w:val="00BE19E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E19E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19E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19E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iPriority="22" w:unhideWhenUsed="0"/>
    <w:lsdException w:name="Emphasis" w:qFormat="1" w:semiHidden="0" w:unhideWhenUsed="0"/>
    <w:lsdException w:name="Normal (Web)" w:uiPriority="99"/>
    <w:lsdException w:name="No Lis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BE19EE"/>
    <w:rPr>
      <w:color w:val="808080"/>
      <w:bdr w:color="auto" w:space="0" w:sz="0" w:val="none"/>
      <w:shd w:color="auto" w:fill="auto" w:val="clear"/>
    </w:rPr>
  </w:style>
  <w:style w:customStyle="1" w:styleId="eSPISCCParagraphDefaultFont" w:type="character">
    <w:name w:val="eSPIS_CC_Paragraph Default Font"/>
    <w:basedOn w:val="Zadanifontodlomka"/>
    <w:rsid w:val="00BE19E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E19E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19E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19E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70951435">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10. srpnja 2018.</izvorni_sadrzaj>
    <derivirana_varijabla naziv="DomainObject.StvarniPocetakDatum_1">10. srpnja 2018.</derivirana_varijabla>
  </DomainObject.StvarniPocetakDatum>
  <DomainObject.StvarniZavrsetakDatum>
    <izvorni_sadrzaj>10. srpnja 2018.</izvorni_sadrzaj>
    <derivirana_varijabla naziv="DomainObject.StvarniZavrsetakDatum_1">10. srpnja 2018.</derivirana_varijabla>
  </DomainObject.StvarniZavrsetakDatum>
  <DomainObject.PlaniraniZavrsetakDatum>
    <izvorni_sadrzaj>10. srpnja 2018.</izvorni_sadrzaj>
    <derivirana_varijabla naziv="DomainObject.PlaniraniZavrsetakDatum_1">10. srpnja 2018.</derivirana_varijabla>
  </DomainObject.PlaniraniZavrsetakDatum>
  <DomainObject.PlaniraniPocetakDatum>
    <izvorni_sadrzaj>10. srpnja 2018.</izvorni_sadrzaj>
    <derivirana_varijabla naziv="DomainObject.PlaniraniPocetakDatum_1">10. srpnja 2018.</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10:44</izvorni_sadrzaj>
    <derivirana_varijabla naziv="DomainObject.StvarniZavrsetakVrijeme_1">10:44</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srpnja 2018.</izvorni_sadrzaj>
    <derivirana_varijabla naziv="DomainObject.Zapisnik.DatumKreiranja_1">10. srpnja 2018.</derivirana_varijabla>
  </DomainObject.Zapisnik.DatumKreiranja>
  <DomainObject.Zapisnik.ImovinskaKorist>
    <izvorni_sadrzaj/>
    <derivirana_varijabla naziv="DomainObject.Zapisnik.ImovinskaKorist_1"/>
  </DomainObject.Zapisnik.ImovinskaKorist>
  <DomainObject.Zapisnik.Oznaka>
    <izvorni_sadrzaj>St-6477/2016-21</izvorni_sadrzaj>
    <derivirana_varijabla naziv="DomainObject.Zapisnik.Oznaka_1">St-6477/2016-21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6477</izvorni_sadrzaj>
    <derivirana_varijabla naziv="DomainObject.Predmet.Broj_1">6477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St-6477/2016</izvorni_sadrzaj>
    <derivirana_varijabla naziv="DomainObject.Predmet.OznakaBroj_1">St-6477/2016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 d.o.o.</izvorni_sadrzaj>
    <derivirana_varijabla naziv="DomainObject.Predmet.ProtustrankaFormated_1">  VIS d.o.o.</derivirana_varijabla>
  </DomainObject.Predmet.ProtustrankaFormated>
  <DomainObject.Predmet.ProtustrankaFormatedOIB>
    <izvorni_sadrzaj>  VIS d.o.o., OIB 90242961566</izvorni_sadrzaj>
    <derivirana_varijabla naziv="DomainObject.Predmet.ProtustrankaFormatedOIB_1">  VIS d.o.o., OIB 90242961566</derivirana_varijabla>
  </DomainObject.Predmet.ProtustrankaFormatedOIB>
  <DomainObject.Predmet.ProtustrankaFormatedWithAdress>
    <izvorni_sadrzaj> VIS d.o.o., Lug 55/b, 47201 Draganić</izvorni_sadrzaj>
    <derivirana_varijabla naziv="DomainObject.Predmet.ProtustrankaFormatedWithAdress_1"> VIS d.o.o., Lug 55/b, 47201 Draganić</derivirana_varijabla>
  </DomainObject.Predmet.ProtustrankaFormatedWithAdress>
  <DomainObject.Predmet.ProtustrankaFormatedWithAdressOIB>
    <izvorni_sadrzaj> VIS d.o.o., OIB 90242961566, Lug 55/b, 47201 Draganić</izvorni_sadrzaj>
    <derivirana_varijabla naziv="DomainObject.Predmet.ProtustrankaFormatedWithAdressOIB_1"> VIS d.o.o., OIB 90242961566, Lug 55/b, 47201 Draganić</derivirana_varijabla>
  </DomainObject.Predmet.ProtustrankaFormatedWithAdressOIB>
  <DomainObject.Predmet.ProtustrankaWithAdress>
    <izvorni_sadrzaj>VIS d.o.o. Lug 55/b, 47201 Draganić</izvorni_sadrzaj>
    <derivirana_varijabla naziv="DomainObject.Predmet.ProtustrankaWithAdress_1">VIS d.o.o. Lug 55/b, 47201 Draganić</derivirana_varijabla>
  </DomainObject.Predmet.ProtustrankaWithAdress>
  <DomainObject.Predmet.ProtustrankaWithAdressOIB>
    <izvorni_sadrzaj>VIS d.o.o., OIB 90242961566, Lug 55/b, 47201 Draganić</izvorni_sadrzaj>
    <derivirana_varijabla naziv="DomainObject.Predmet.ProtustrankaWithAdressOIB_1">VIS d.o.o., OIB 90242961566, Lug 55/b, 47201 Draganić</derivirana_varijabla>
  </DomainObject.Predmet.ProtustrankaWithAdressOIB>
  <DomainObject.Predmet.ProtustrankaNazivFormated>
    <izvorni_sadrzaj>VIS d.o.o.</izvorni_sadrzaj>
    <derivirana_varijabla naziv="DomainObject.Predmet.ProtustrankaNazivFormated_1">VIS d.o.o.</derivirana_varijabla>
  </DomainObject.Predmet.ProtustrankaNazivFormated>
  <DomainObject.Predmet.ProtustrankaNazivFormatedOIB>
    <izvorni_sadrzaj>VIS d.o.o., OIB 90242961566</izvorni_sadrzaj>
    <derivirana_varijabla naziv="DomainObject.Predmet.ProtustrankaNazivFormatedOIB_1">VIS d.o.o., OIB 90242961566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VIS d.o.o.</item>
    </izvorni_sadrzaj>
    <derivirana_varijabla naziv="DomainObject.Predmet.ProtuStrankaListFormated_1">
      <item>VIS d.o.o.</item>
    </derivirana_varijabla>
  </DomainObject.Predmet.ProtuStrankaListFormated>
  <DomainObject.Predmet.ProtuStrankaListFormatedOIB>
    <izvorni_sadrzaj>
      <item>VIS d.o.o., OIB 90242961566</item>
    </izvorni_sadrzaj>
    <derivirana_varijabla naziv="DomainObject.Predmet.ProtuStrankaListFormatedOIB_1">
      <item>VIS d.o.o., OIB 90242961566</item>
    </derivirana_varijabla>
  </DomainObject.Predmet.ProtuStrankaListFormatedOIB>
  <DomainObject.Predmet.ProtuStrankaListFormatedWithAdress>
    <izvorni_sadrzaj>
      <item>VIS d.o.o., Lug 55/b, 47201 Draganić</item>
    </izvorni_sadrzaj>
    <derivirana_varijabla naziv="DomainObject.Predmet.ProtuStrankaListFormatedWithAdress_1">
      <item>VIS d.o.o., Lug 55/b, 47201 Draganić</item>
    </derivirana_varijabla>
  </DomainObject.Predmet.ProtuStrankaListFormatedWithAdress>
  <DomainObject.Predmet.ProtuStrankaListFormatedWithAdressOIB>
    <izvorni_sadrzaj>
      <item>VIS d.o.o., OIB 90242961566, Lug 55/b, 47201 Draganić</item>
    </izvorni_sadrzaj>
    <derivirana_varijabla naziv="DomainObject.Predmet.ProtuStrankaListFormatedWithAdressOIB_1">
      <item>VIS d.o.o., OIB 90242961566, Lug 55/b, 47201 Draganić</item>
    </derivirana_varijabla>
  </DomainObject.Predmet.ProtuStrankaListFormatedWithAdressOIB>
  <DomainObject.Predmet.ProtuStrankaListNazivFormated>
    <izvorni_sadrzaj>
      <item>VIS d.o.o.</item>
    </izvorni_sadrzaj>
    <derivirana_varijabla naziv="DomainObject.Predmet.ProtuStrankaListNazivFormated_1">
      <item>VIS d.o.o.</item>
    </derivirana_varijabla>
  </DomainObject.Predmet.ProtuStrankaListNazivFormated>
  <DomainObject.Predmet.ProtuStrankaListNazivFormatedOIB>
    <izvorni_sadrzaj>
      <item>VIS d.o.o., OIB 90242961566</item>
    </izvorni_sadrzaj>
    <derivirana_varijabla naziv="DomainObject.Predmet.ProtuStrankaListNazivFormatedOIB_1">
      <item>VIS d.o.o., OIB 90242961566</item>
    </derivirana_varijabla>
  </DomainObject.Predmet.ProtuStrankaListNazivFormatedOIB>
  <DomainObject.Predmet.OstaliListFormated>
    <izvorni_sadrzaj>
      <item>Mladen Sumina</item>
      <item>Nina Markovinović Belamarić</item>
    </izvorni_sadrzaj>
    <derivirana_varijabla naziv="DomainObject.Predmet.OstaliListFormated_1">
      <item>Mladen Sumina</item>
      <item>Nina Markovinović Belamarić</item>
    </derivirana_varijabla>
  </DomainObject.Predmet.OstaliListFormated>
  <DomainObject.Predmet.OstaliListFormatedOIB>
    <izvorni_sadrzaj>
      <item>Mladen Sumina, OIB 30240993854</item>
      <item>Nina Markovinović Belamarić, OIB 49920167790</item>
    </izvorni_sadrzaj>
    <derivirana_varijabla naziv="DomainObject.Predmet.OstaliListFormatedOIB_1">
      <item>Mladen Sumina, OIB 30240993854</item>
      <item>Nina Markovinović Belamarić, OIB 49920167790</item>
    </derivirana_varijabla>
  </DomainObject.Predmet.OstaliListFormatedOIB>
  <DomainObject.Predmet.OstaliListFormatedWithAdress>
    <izvorni_sadrzaj>
      <item>Mladen Sumina, Drežnik 85 A, 47000 Karlovac</item>
      <item>Nina Markovinović Belamarić, Kralja Držislava 10, 10000 Zagreb</item>
    </izvorni_sadrzaj>
    <derivirana_varijabla naziv="DomainObject.Predmet.OstaliListFormatedWithAdress_1">
      <item>Mladen Sumina, Drežnik 85 A, 47000 Karlovac</item>
      <item>Nina Markovinović Belamarić, Kralja Držislava 10, 10000 Zagreb</item>
    </derivirana_varijabla>
  </DomainObject.Predmet.OstaliListFormatedWithAdress>
  <DomainObject.Predmet.OstaliListFormatedWithAdressOIB>
    <izvorni_sadrzaj>
      <item>Mladen Sumina, OIB 30240993854, Drežnik 85 A, 47000 Karlovac</item>
      <item>Nina Markovinović Belamarić, OIB 49920167790, Kralja Držislava 10, 10000 Zagreb</item>
    </izvorni_sadrzaj>
    <derivirana_varijabla naziv="DomainObject.Predmet.OstaliListFormatedWithAdressOIB_1">
      <item>Mladen Sumina, OIB 30240993854, Drežnik 85 A, 47000 Karlovac</item>
      <item>Nina Markovinović Belamarić, OIB 49920167790, Kralja Držislava 10, 10000 Zagreb</item>
    </derivirana_varijabla>
  </DomainObject.Predmet.OstaliListFormatedWithAdressOIB>
  <DomainObject.Predmet.OstaliListNazivFormated>
    <izvorni_sadrzaj>
      <item>Mladen Sumina</item>
      <item>Nina Markovinović Belamarić</item>
    </izvorni_sadrzaj>
    <derivirana_varijabla naziv="DomainObject.Predmet.OstaliListNazivFormated_1">
      <item>Mladen Sumina</item>
      <item>Nina Markovinović Belamarić</item>
    </derivirana_varijabla>
  </DomainObject.Predmet.OstaliListNazivFormated>
  <DomainObject.Predmet.OstaliListNazivFormatedOIB>
    <izvorni_sadrzaj>
      <item>Mladen Sumina, OIB 30240993854</item>
      <item>Nina Markovinović Belamarić, OIB 49920167790</item>
    </izvorni_sadrzaj>
    <derivirana_varijabla naziv="DomainObject.Predmet.OstaliListNazivFormatedOIB_1">
      <item>Mladen Sumina, OIB 30240993854</item>
      <item>Nina Markovinović Belamarić, OIB 49920167790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St-6477/2016-21</izvorni_sadrzaj>
    <derivirana_varijabla naziv="DomainObject.PoslovniBrojDokumenta_1">St-6477/2016-21</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VIS d.o.o.</izvorni_sadrzaj>
    <derivirana_varijabla naziv="DomainObject.Predmet.ProtustrankaIDrugi_1">VIS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VIS d.o.o., OIB 90242961566, Lug 55/b, 47201 Draganić</izvorni_sadrzaj>
    <derivirana_varijabla naziv="DomainObject.Predmet.ProtustrankaIDrugiAdressOIB_1">VIS d.o.o., OIB 90242961566,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VIS d.o.o.</item>
      <item>Mladen Sumina</item>
      <item>Nina Markovinović Belamarić</item>
    </izvorni_sadrzaj>
    <derivirana_varijabla naziv="DomainObject.Predmet.SudioniciListNaziv_1">
      <item>FINA, regionalni centar Zagreb, podružnica Karlovac</item>
      <item>VIS d.o.o.</item>
      <item>Mladen Sumina</item>
      <item>Nina Markovinović Belamarić</item>
    </derivirana_varijabla>
  </DomainObject.Predmet.SudioniciListNaziv>
  <DomainObject.Predmet.SudioniciListAdressOIB>
    <izvorni_sadrzaj>
      <item>FINA, regionalni centar Zagreb, podružnica Karlovac, OIB 85821130368, Vitezovićeva 1,47000 Karlovac</item>
      <item>VIS d.o.o., OIB 90242961566, Lug 55/b,47201 Draganić</item>
      <item>Mladen Sumina, OIB 30240993854, Drežnik 85 A,47000 Karlovac</item>
      <item>Nina Markovinović Belamarić, OIB 49920167790, Kralja Držislava 10,10000 Zagreb</item>
    </izvorni_sadrzaj>
    <derivirana_varijabla naziv="DomainObject.Predmet.SudioniciListAdressOIB_1">
      <item>FINA, regionalni centar Zagreb, podružnica Karlovac, OIB 85821130368, Vitezovićeva 1,47000 Karlovac</item>
      <item>VIS d.o.o., OIB 90242961566, Lug 55/b,47201 Draganić</item>
      <item>Mladen Sumina, OIB 30240993854, Drežnik 85 A,47000 Karlovac</item>
      <item>Nina Markovinović Belamarić, OIB 49920167790,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90242961566</item>
      <item>, OIB 30240993854</item>
      <item>, OIB 49920167790</item>
    </izvorni_sadrzaj>
    <derivirana_varijabla naziv="DomainObject.Predmet.SudioniciListNazivOIB_1">
      <item>, OIB 85821130368</item>
      <item>, OIB 90242961566</item>
      <item>, OIB 30240993854</item>
      <item>, OIB 49920167790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1738</properties:Words>
  <properties:Characters>10044</properties:Characters>
  <properties:Lines>969</properties:Lines>
  <properties:Paragraphs>378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2018-07-06T07:55:00Z</dcterms:created>
  <dc:creator>nmarkovic</dc:creator>
  <cp:lastModifiedBy>Ivana Stampf</cp:lastModifiedBy>
  <cp:lastPrinted>2018-07-10T08:27:00Z</cp:lastPrinted>
  <dcterms:modified xmlns:xsi="http://www.w3.org/2001/XMLSchema-instance" xsi:type="dcterms:W3CDTF">2018-07-10T08:49:00Z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St-6477/2016-21 / Zapisnik - Ispitno ročište (8 St-6477-16 - ZAPISNIK ISPITNO I IZVJEŠTAJNO ROČIŠTE.docx)</vt:lpwstr>
  </prop:property>
  <prop:property name="CC_coloring" pid="4" fmtid="{D5CDD505-2E9C-101B-9397-08002B2CF9AE}">
    <vt:bool>false</vt:bool>
  </prop:property>
  <prop:property name="BrojStranica" pid="5" fmtid="{D5CDD505-2E9C-101B-9397-08002B2CF9AE}">
    <vt:i4>8</vt:i4>
  </prop:property>
</prop:Properties>
</file>