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f1c2" w14:paraId="7cff1c2"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5A679A">
        <w:t>2</w:t>
      </w:r>
      <w:r w:rsidR="00F4688F">
        <w:t>3</w:t>
      </w:r>
      <w:r w:rsidRPr="00A15EE7">
        <w:t>.</w:t>
      </w:r>
      <w:r w:rsidRPr="00A15EE7">
        <w:rPr>
          <w:b/>
        </w:rPr>
        <w:t xml:space="preserve"> </w:t>
      </w:r>
      <w:r>
        <w:t>St-</w:t>
      </w:r>
      <w:r w:rsidR="00C66D0B">
        <w:t>8267</w:t>
      </w:r>
      <w:r w:rsidR="00C9798F">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5A679A">
        <w:t>Romini Markovinović</w:t>
      </w:r>
      <w:r w:rsidRPr="002E1D3A">
        <w:t xml:space="preserve">, u stečajnom predmetu u povodu zahtjeva FINANCIJSKE AGENCIJE, za provedbu skraćenog stečajnog postupka nad dužnikom </w:t>
      </w:r>
      <w:r w:rsidR="00C66D0B">
        <w:t>ALTERNAUTIKA d.o.o., OIB:69633598591, Zagreb, Karamanov prilaz 2</w:t>
      </w:r>
      <w:r w:rsidRPr="002E1D3A">
        <w:t xml:space="preserve">, dana </w:t>
      </w:r>
      <w:r w:rsidR="00C66D0B">
        <w:t>12</w:t>
      </w:r>
      <w:r w:rsidRPr="002E1D3A">
        <w:t xml:space="preserve">. </w:t>
      </w:r>
      <w:r w:rsidR="00C66D0B">
        <w:t>svibnja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C66D0B">
        <w:t>HETA ASSET RESOLUTION d.o.o., OIB:46272505048, Dunajska cesta 167, Ljubljana, Slovenija</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C66D0B">
        <w:t>8267</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C66D0B">
        <w:t>8267</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C66D0B">
        <w:t>HETA ASSET RESOLUTION d.o.o., OIB:46272505048, Dunajska cesta 167, Ljubljana, Slovenija</w:t>
      </w:r>
      <w:r w:rsidR="00125314">
        <w:t xml:space="preserve">, je </w:t>
      </w:r>
      <w:r>
        <w:t xml:space="preserve">podneskom od </w:t>
      </w:r>
      <w:r w:rsidR="001B571C">
        <w:t>5</w:t>
      </w:r>
      <w:r w:rsidR="00125314">
        <w:t>. veljače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vjerovnika </w:t>
      </w:r>
      <w:r w:rsidR="00C66D0B">
        <w:t>HETA ASSET RESOLUTION d.o.o., OIB:46272505048, Dunajska cesta 167, Ljubljana, Slovenija</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5A679A" w:rsidP="005A679A" w:rsidR="001A38F9">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F4688F">
        <w:rPr>
          <w:rFonts w:hAnsi="Times New Roman" w:ascii="Times New Roman"/>
          <w:b w:val="false"/>
          <w:color w:val="auto"/>
          <w:szCs w:val="24"/>
        </w:rPr>
        <w:t>Sudac</w:t>
      </w:r>
    </w:p>
    <w:p w:rsidRDefault="005A679A"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Romini Markovinović</w:t>
      </w:r>
      <w:r w:rsidR="00C66D0B">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p w:rsidRDefault="00C66D0B" w:rsidP="00C66D0B" w:rsidR="00C66D0B">
      <w:pPr>
        <w:tabs>
          <w:tab w:pos="6799" w:val="left"/>
        </w:tabs>
      </w:pPr>
      <w:r>
        <w:tab/>
        <w:t>Za točnost opravka:</w:t>
      </w:r>
    </w:p>
    <w:p w:rsidRDefault="00C66D0B" w:rsidP="00C66D0B" w:rsidR="00C66D0B">
      <w:pPr>
        <w:tabs>
          <w:tab w:pos="6799" w:val="left"/>
        </w:tabs>
      </w:pPr>
      <w:r>
        <w:tab/>
        <w:t>Marina Gojić</w:t>
      </w:r>
    </w:p>
    <w:p w:rsidRDefault="00C66D0B" w:rsidP="00464955" w:rsidR="00C66D0B"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61C" w:rsidR="0015761C">
      <w:r>
        <w:separator/>
      </w:r>
    </w:p>
  </w:endnote>
  <w:endnote w:id="0" w:type="continuationSeparator">
    <w:p w:rsidRDefault="0015761C" w:rsidR="00157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61C" w:rsidR="0015761C">
      <w:r>
        <w:separator/>
      </w:r>
    </w:p>
  </w:footnote>
  <w:footnote w:id="0" w:type="continuationSeparator">
    <w:p w:rsidRDefault="0015761C" w:rsidR="00157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6D0B">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761C"/>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A679A"/>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6396"/>
    <w:rsid w:val="00BA0340"/>
    <w:rsid w:val="00BF11CE"/>
    <w:rsid w:val="00BF3B1A"/>
    <w:rsid w:val="00C66D0B"/>
    <w:rsid w:val="00C760B9"/>
    <w:rsid w:val="00C9798F"/>
    <w:rsid w:val="00C97F47"/>
    <w:rsid w:val="00CA35E4"/>
    <w:rsid w:val="00D14A37"/>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C66D0B"/>
    <w:rPr>
      <w:color w:val="808080"/>
      <w:bdr w:space="0" w:sz="0" w:color="auto" w:val="none"/>
      <w:shd w:fill="auto" w:color="auto" w:val="clear"/>
    </w:rPr>
  </w:style>
  <w:style w:customStyle="true" w:styleId="eSPISCCParagraphDefaultFont" w:type="character">
    <w:name w:val="eSPIS_CC_Paragraph Default Font"/>
    <w:basedOn w:val="Zadanifontodlomka"/>
    <w:rsid w:val="00C66D0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66D0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66D0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6D0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C66D0B"/>
    <w:rPr>
      <w:color w:val="808080"/>
      <w:bdr w:color="auto" w:space="0" w:sz="0" w:val="none"/>
      <w:shd w:color="auto" w:fill="auto" w:val="clear"/>
    </w:rPr>
  </w:style>
  <w:style w:customStyle="1" w:styleId="eSPISCCParagraphDefaultFont" w:type="character">
    <w:name w:val="eSPIS_CC_Paragraph Default Font"/>
    <w:basedOn w:val="Zadanifontodlomka"/>
    <w:rsid w:val="00C66D0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66D0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66D0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6D0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8267</izvorni_sadrzaj>
    <derivirana_varijabla naziv="DomainObject.Predmet.Broj_1">8267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St-8267/2015</izvorni_sadrzaj>
    <derivirana_varijabla naziv="DomainObject.Predmet.OznakaBroj_1">St-8267/2015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ALTERNAUTIKA d.o.o.</izvorni_sadrzaj>
    <derivirana_varijabla naziv="DomainObject.Predmet.ProtustrankaFormated_1">  ALTERNAUTIKA d.o.o.</derivirana_varijabla>
  </DomainObject.Predmet.ProtustrankaFormated>
  <DomainObject.Predmet.ProtustrankaFormatedOIB>
    <izvorni_sadrzaj>  ALTERNAUTIKA d.o.o., OIB 69633598591</izvorni_sadrzaj>
    <derivirana_varijabla naziv="DomainObject.Predmet.ProtustrankaFormatedOIB_1">  ALTERNAUTIKA d.o.o., OIB 69633598591</derivirana_varijabla>
  </DomainObject.Predmet.ProtustrankaFormatedOIB>
  <DomainObject.Predmet.ProtustrankaFormatedWithAdress>
    <izvorni_sadrzaj> ALTERNAUTIKA d.o.o., Karamanov prilaz 2, 10000 Zagreb</izvorni_sadrzaj>
    <derivirana_varijabla naziv="DomainObject.Predmet.ProtustrankaFormatedWithAdress_1"> ALTERNAUTIKA d.o.o., Karamanov prilaz 2, 10000 Zagreb</derivirana_varijabla>
  </DomainObject.Predmet.ProtustrankaFormatedWithAdress>
  <DomainObject.Predmet.ProtustrankaFormatedWithAdressOIB>
    <izvorni_sadrzaj> ALTERNAUTIKA d.o.o., OIB 69633598591, Karamanov prilaz 2, 10000 Zagreb</izvorni_sadrzaj>
    <derivirana_varijabla naziv="DomainObject.Predmet.ProtustrankaFormatedWithAdressOIB_1"> ALTERNAUTIKA d.o.o., OIB 69633598591, Karamanov prilaz 2, 10000 Zagreb</derivirana_varijabla>
  </DomainObject.Predmet.ProtustrankaFormatedWithAdressOIB>
  <DomainObject.Predmet.ProtustrankaWithAdress>
    <izvorni_sadrzaj>ALTERNAUTIKA d.o.o. Karamanov prilaz 2, 10000 Zagreb</izvorni_sadrzaj>
    <derivirana_varijabla naziv="DomainObject.Predmet.ProtustrankaWithAdress_1">ALTERNAUTIKA d.o.o. Karamanov prilaz 2, 10000 Zagreb</derivirana_varijabla>
  </DomainObject.Predmet.ProtustrankaWithAdress>
  <DomainObject.Predmet.ProtustrankaWithAdressOIB>
    <izvorni_sadrzaj>ALTERNAUTIKA d.o.o., OIB 69633598591, Karamanov prilaz 2, 10000 Zagreb</izvorni_sadrzaj>
    <derivirana_varijabla naziv="DomainObject.Predmet.ProtustrankaWithAdressOIB_1">ALTERNAUTIKA d.o.o., OIB 69633598591, Karamanov prilaz 2, 10000 Zagreb</derivirana_varijabla>
  </DomainObject.Predmet.ProtustrankaWithAdressOIB>
  <DomainObject.Predmet.ProtustrankaNazivFormated>
    <izvorni_sadrzaj>ALTERNAUTIKA d.o.o.</izvorni_sadrzaj>
    <derivirana_varijabla naziv="DomainObject.Predmet.ProtustrankaNazivFormated_1">ALTERNAUTIKA d.o.o.</derivirana_varijabla>
  </DomainObject.Predmet.ProtustrankaNazivFormated>
  <DomainObject.Predmet.ProtustrankaNazivFormatedOIB>
    <izvorni_sadrzaj>ALTERNAUTIKA d.o.o., OIB 69633598591</izvorni_sadrzaj>
    <derivirana_varijabla naziv="DomainObject.Predmet.ProtustrankaNazivFormatedOIB_1">ALTERNAUTIKA d.o.o., OIB 69633598591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ALTERNAUTIKA d.o.o.</item>
    </izvorni_sadrzaj>
    <derivirana_varijabla naziv="DomainObject.Predmet.ProtuStrankaListFormated_1">
      <item>ALTERNAUTIKA d.o.o.</item>
    </derivirana_varijabla>
  </DomainObject.Predmet.ProtuStrankaListFormated>
  <DomainObject.Predmet.ProtuStrankaListFormatedOIB>
    <izvorni_sadrzaj>
      <item>ALTERNAUTIKA d.o.o., OIB 69633598591</item>
    </izvorni_sadrzaj>
    <derivirana_varijabla naziv="DomainObject.Predmet.ProtuStrankaListFormatedOIB_1">
      <item>ALTERNAUTIKA d.o.o., OIB 69633598591</item>
    </derivirana_varijabla>
  </DomainObject.Predmet.ProtuStrankaListFormatedOIB>
  <DomainObject.Predmet.ProtuStrankaListFormatedWithAdress>
    <izvorni_sadrzaj>
      <item>ALTERNAUTIKA d.o.o., Karamanov prilaz 2, 10000 Zagreb</item>
    </izvorni_sadrzaj>
    <derivirana_varijabla naziv="DomainObject.Predmet.ProtuStrankaListFormatedWithAdress_1">
      <item>ALTERNAUTIKA d.o.o., Karamanov prilaz 2, 10000 Zagreb</item>
    </derivirana_varijabla>
  </DomainObject.Predmet.ProtuStrankaListFormatedWithAdress>
  <DomainObject.Predmet.ProtuStrankaListFormatedWithAdressOIB>
    <izvorni_sadrzaj>
      <item>ALTERNAUTIKA d.o.o., OIB 69633598591, Karamanov prilaz 2, 10000 Zagreb</item>
    </izvorni_sadrzaj>
    <derivirana_varijabla naziv="DomainObject.Predmet.ProtuStrankaListFormatedWithAdressOIB_1">
      <item>ALTERNAUTIKA d.o.o., OIB 69633598591, Karamanov prilaz 2, 10000 Zagreb</item>
    </derivirana_varijabla>
  </DomainObject.Predmet.ProtuStrankaListFormatedWithAdressOIB>
  <DomainObject.Predmet.ProtuStrankaListNazivFormated>
    <izvorni_sadrzaj>
      <item>ALTERNAUTIKA d.o.o.</item>
    </izvorni_sadrzaj>
    <derivirana_varijabla naziv="DomainObject.Predmet.ProtuStrankaListNazivFormated_1">
      <item>ALTERNAUTIKA d.o.o.</item>
    </derivirana_varijabla>
  </DomainObject.Predmet.ProtuStrankaListNazivFormated>
  <DomainObject.Predmet.ProtuStrankaListNazivFormatedOIB>
    <izvorni_sadrzaj>
      <item>ALTERNAUTIKA d.o.o., OIB 69633598591</item>
    </izvorni_sadrzaj>
    <derivirana_varijabla naziv="DomainObject.Predmet.ProtuStrankaListNazivFormatedOIB_1">
      <item>ALTERNAUTIKA d.o.o., OIB 69633598591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ALTERNAUTIKA d.o.o.</izvorni_sadrzaj>
    <derivirana_varijabla naziv="DomainObject.Predmet.ProtustrankaIDrugi_1">ALTERNAUTIKA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ALTERNAUTIKA d.o.o., OIB 69633598591, Karamanov prilaz 2, 10000 Zagreb</izvorni_sadrzaj>
    <derivirana_varijabla naziv="DomainObject.Predmet.ProtustrankaIDrugiAdressOIB_1">ALTERNAUTIKA d.o.o., OIB 69633598591, Karamanov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ALTERNAUTIKA d.o.o.</item>
      <item>FINA Regionalni centar Zagreb</item>
    </izvorni_sadrzaj>
    <derivirana_varijabla naziv="DomainObject.Predmet.SudioniciListNaziv_1">
      <item>ALTERNAUTIKA d.o.o.</item>
      <item>FINA Regionalni centar Zagreb</item>
    </derivirana_varijabla>
  </DomainObject.Predmet.SudioniciListNaziv>
  <DomainObject.Predmet.SudioniciListAdressOIB>
    <izvorni_sadrzaj>
      <item>ALTERNAUTIKA d.o.o., OIB 69633598591, Karamanov prilaz 2,10000 Zagreb</item>
      <item>FINA Regionalni centar Zagreb, OIB 85821130368, Trg svibanjskih žrtava 1995. 1,10000 Zagreb</item>
    </izvorni_sadrzaj>
    <derivirana_varijabla naziv="DomainObject.Predmet.SudioniciListAdressOIB_1">
      <item>ALTERNAUTIKA d.o.o., OIB 69633598591, Karamanov prilaz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69633598591</item>
      <item>, OIB 85821130368</item>
    </izvorni_sadrzaj>
    <derivirana_varijabla naziv="DomainObject.Predmet.SudioniciListNazivOIB_1">
      <item>, OIB 69633598591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5449</properties:Characters>
  <properties:Lines>112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2016-05-12T10:32:00Z</dcterms:created>
  <dc:creator>nribaric</dc:creator>
  <cp:lastModifiedBy>Marina Gojić</cp:lastModifiedBy>
  <cp:lastPrinted>2016-05-12T10:41:00Z</cp:lastPrinted>
  <dcterms:modified xmlns:xsi="http://www.w3.org/2001/XMLSchema-instance" xsi:type="dcterms:W3CDTF">2016-05-12T10:41:00Z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