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d9a8" w14:paraId="670d9a8" w:rsidRDefault="004C3BAF" w:rsidP="007B2C32" w:rsidR="007B2C32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</w:t>
      </w:r>
      <w:r w:rsidR="007B2C32">
        <w:rPr>
          <w:noProof/>
        </w:rPr>
        <w:t xml:space="preserve">     </w:t>
      </w:r>
      <w:r w:rsidR="007B2C32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C32" w:rsidP="007B2C32" w:rsidR="007B2C32">
      <w:r>
        <w:t xml:space="preserve">   Republika Hrvatska</w:t>
      </w:r>
    </w:p>
    <w:p w:rsidRDefault="007B2C32" w:rsidP="007B2C32" w:rsidR="007B2C32">
      <w:r>
        <w:t>Trgovački sud u Osijeku</w:t>
      </w:r>
    </w:p>
    <w:p w:rsidRDefault="007B2C32" w:rsidP="007B2C32" w:rsidR="007B2C32">
      <w:r>
        <w:t xml:space="preserve">  Osijek, Zagrebačka 2</w:t>
      </w:r>
    </w:p>
    <w:p w:rsidRDefault="0038778C" w:rsidP="007B2C32" w:rsidR="00750685" w:rsidRPr="00B37760">
      <w:pPr>
        <w:ind w:hanging="720" w:left="360"/>
        <w:jc w:val="right"/>
        <w:rPr>
          <w:rStyle w:val="Naglaeno"/>
          <w:b w:val="false"/>
        </w:rPr>
      </w:pPr>
      <w:r>
        <w:rPr>
          <w:rStyle w:val="Naglaeno"/>
          <w:b w:val="false"/>
        </w:rPr>
        <w:t xml:space="preserve">    3 St-</w:t>
      </w:r>
      <w:r w:rsidR="008D673C">
        <w:rPr>
          <w:rStyle w:val="Naglaeno"/>
          <w:b w:val="false"/>
        </w:rPr>
        <w:t>6</w:t>
      </w:r>
      <w:r w:rsidR="007B2C32">
        <w:rPr>
          <w:rStyle w:val="Naglaeno"/>
          <w:b w:val="false"/>
        </w:rPr>
        <w:t>07/18-4</w:t>
      </w:r>
      <w:r w:rsidR="008D673C">
        <w:rPr>
          <w:rStyle w:val="Naglaeno"/>
          <w:b w:val="false"/>
        </w:rPr>
        <w:t xml:space="preserve">  </w:t>
      </w:r>
      <w:r w:rsidR="001B4915">
        <w:rPr>
          <w:rStyle w:val="Naglaeno"/>
          <w:b w:val="false"/>
        </w:rPr>
        <w:t xml:space="preserve">   </w:t>
      </w:r>
      <w:r w:rsidR="00AF3E8A">
        <w:rPr>
          <w:rStyle w:val="Naglaeno"/>
          <w:b w:val="false"/>
        </w:rPr>
        <w:t xml:space="preserve">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1D6156" w:rsidP="0085221D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 xml:space="preserve">Trg svibanjskih žrtava 1995. 1, Zagreb, OIB 85821130368, za otvaranje stečajnog postupka nad dužnikom AGRO ZONA d.o.o. Petrinja, Artura Turkulina 13, OIB 25959250121, MBS 120005583, </w:t>
      </w:r>
      <w:r w:rsidR="0085221D" w:rsidRPr="00B37760">
        <w:rPr>
          <w:color w:val="000000"/>
        </w:rPr>
        <w:t xml:space="preserve">dana </w:t>
      </w:r>
      <w:r w:rsidR="00C34748">
        <w:rPr>
          <w:color w:val="000000"/>
        </w:rPr>
        <w:t>4. prosinca 2018.</w:t>
      </w:r>
      <w:r w:rsidR="006279E7">
        <w:rPr>
          <w:color w:val="000000"/>
        </w:rPr>
        <w:t xml:space="preserve">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FF5C78">
        <w:rPr>
          <w:color w:val="000000"/>
        </w:rPr>
        <w:t xml:space="preserve"> </w:t>
      </w:r>
      <w:r w:rsidR="001D6156">
        <w:t xml:space="preserve">AGRO ZONA d.o.o. Petrinja, Artura Turkulina 13, OIB 25959250121, MBS 120005583.   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38778C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6012AB">
        <w:rPr>
          <w:color w:val="000000"/>
        </w:rPr>
        <w:t xml:space="preserve">MARIJANA  BOŽIĆ, OIB 73513875321, Osijek, Sjenjak 50.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1D6156">
        <w:t>AGRO ZONA d.o.o. Petrinja, Artura Turkulina 13, OIB 25959250121, MBS 120005583</w:t>
      </w:r>
      <w:r w:rsidR="006E671D">
        <w:t>,</w:t>
      </w:r>
      <w:r w:rsidR="005D1B0C">
        <w:t xml:space="preserve">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012487" w:rsidP="00012487" w:rsidR="0085221D" w:rsidRPr="00012487">
      <w:pPr>
        <w:pStyle w:val="Odlomakpopisa"/>
        <w:numPr>
          <w:ilvl w:val="0"/>
          <w:numId w:val="23"/>
        </w:numPr>
        <w:jc w:val="center"/>
        <w:rPr>
          <w:b/>
        </w:rPr>
      </w:pPr>
      <w:r>
        <w:rPr>
          <w:b/>
          <w:color w:val="000000"/>
        </w:rPr>
        <w:t xml:space="preserve">siječnja 2019. u </w:t>
      </w:r>
      <w:r w:rsidR="00FF5C78">
        <w:rPr>
          <w:b/>
          <w:color w:val="000000"/>
        </w:rPr>
        <w:t>10,</w:t>
      </w:r>
      <w:r w:rsidR="00F41475">
        <w:rPr>
          <w:b/>
          <w:color w:val="000000"/>
        </w:rPr>
        <w:t xml:space="preserve">20 </w:t>
      </w:r>
      <w:r w:rsidR="0085221D" w:rsidRPr="00012487">
        <w:rPr>
          <w:b/>
          <w:color w:val="000000"/>
        </w:rPr>
        <w:t xml:space="preserve"> 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234EAF" w:rsidR="0013787F"/>
    <w:p w:rsidRDefault="00F41475" w:rsidP="00F41475" w:rsidR="00F41475">
      <w:pPr>
        <w:pStyle w:val="Tijeloteksta"/>
        <w:rPr>
          <w:b/>
          <w:bCs/>
        </w:rPr>
      </w:pPr>
    </w:p>
    <w:p w:rsidRDefault="00F41475" w:rsidP="00F41475" w:rsidR="00F41475" w:rsidRPr="00D63705">
      <w:pPr>
        <w:pStyle w:val="Tijeloteksta"/>
        <w:ind w:firstLine="708"/>
        <w:rPr>
          <w:sz w:val="24"/>
        </w:rPr>
      </w:pPr>
      <w:r w:rsidRPr="00D63705">
        <w:rPr>
          <w:sz w:val="24"/>
        </w:rPr>
        <w:t xml:space="preserve">FINA Regionalni centar Zagreb je 22. rujna 2017. dostavila Trgovačkom sudu u Zagrebu prijedlog za otvaranje stečajnog postupka nad dužnikom AGRO ZONA d.o.o. Petrinja, Artura Turkulina 13, OIB 25959250121, MBS 120005583, Klasa: 110-07/17-01/04, Ur.broj: 04-06-17-4696  jer na dan 19. rujna  2017.  ima evidentirane neizvršene osnove za plaćanje u neprekinutom razdoblju od 120 dana u ukupnom iznosu od 39.811,64  kn. </w:t>
      </w:r>
    </w:p>
    <w:p w:rsidRDefault="00F41475" w:rsidP="00F41475" w:rsidR="00F41475">
      <w:pPr>
        <w:jc w:val="both"/>
      </w:pPr>
    </w:p>
    <w:p w:rsidRDefault="00F41475" w:rsidP="00F41475" w:rsidR="00F41475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F41475" w:rsidP="00FC218C" w:rsidR="00F41475">
      <w:pPr>
        <w:ind w:firstLine="708"/>
        <w:jc w:val="both"/>
      </w:pPr>
    </w:p>
    <w:p w:rsidRDefault="00905B9F" w:rsidP="00FC218C" w:rsidR="00FC218C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F41475">
        <w:t>19</w:t>
      </w:r>
      <w:r w:rsidR="000D343F">
        <w:t xml:space="preserve">. rujna 2017. 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F41475">
        <w:t>39.811,64</w:t>
      </w:r>
      <w:r w:rsidR="000D343F">
        <w:t xml:space="preserve">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>,</w:t>
      </w:r>
      <w:r w:rsidR="009773F8">
        <w:t xml:space="preserve"> te da dužnik ima jednog zaposlenog djelatnika.    </w:t>
      </w:r>
    </w:p>
    <w:p w:rsidRDefault="00793E2E" w:rsidP="00793E2E" w:rsidR="00793E2E">
      <w:pPr>
        <w:jc w:val="both"/>
      </w:pPr>
    </w:p>
    <w:p w:rsidRDefault="00EC2419" w:rsidP="00EF004E" w:rsidR="00EC2419" w:rsidRPr="00223EEF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</w:t>
      </w:r>
      <w:r w:rsidR="006012AB">
        <w:rPr>
          <w:color w:val="000000"/>
        </w:rPr>
        <w:t xml:space="preserve"> automatska dodjela </w:t>
      </w:r>
      <w:r w:rsidR="007F1583">
        <w:rPr>
          <w:color w:val="000000"/>
        </w:rPr>
        <w:t xml:space="preserve">sukladno čl. </w:t>
      </w:r>
      <w:r>
        <w:rPr>
          <w:color w:val="000000"/>
        </w:rPr>
        <w:t>115. st. 1. i 2. SZ</w:t>
      </w:r>
      <w:r w:rsidR="00CF5A9F">
        <w:rPr>
          <w:color w:val="000000"/>
        </w:rPr>
        <w:t>-a</w:t>
      </w:r>
      <w:r>
        <w:rPr>
          <w:color w:val="000000"/>
        </w:rPr>
        <w:t xml:space="preserve">, odredio mu dužnosti </w:t>
      </w:r>
      <w:r w:rsidR="007F1583">
        <w:rPr>
          <w:color w:val="000000"/>
        </w:rPr>
        <w:t xml:space="preserve"> sukladno čl. </w:t>
      </w:r>
      <w:r>
        <w:rPr>
          <w:color w:val="000000"/>
        </w:rPr>
        <w:t xml:space="preserve"> 119. st. 2. i 3. SZ</w:t>
      </w:r>
      <w:r w:rsidR="00CF5A9F">
        <w:rPr>
          <w:color w:val="000000"/>
        </w:rPr>
        <w:t>-a</w:t>
      </w:r>
      <w:r>
        <w:rPr>
          <w:color w:val="000000"/>
        </w:rPr>
        <w:t xml:space="preserve"> i zakazao ročište</w:t>
      </w:r>
      <w:r w:rsidR="00EF004E">
        <w:rPr>
          <w:color w:val="000000"/>
        </w:rPr>
        <w:t xml:space="preserve"> radi utvrđivanja</w:t>
      </w:r>
      <w:r w:rsidR="00CA2C1E">
        <w:rPr>
          <w:color w:val="000000"/>
        </w:rPr>
        <w:t xml:space="preserve"> postojanja </w:t>
      </w:r>
      <w:r w:rsidR="00EE6916">
        <w:rPr>
          <w:color w:val="000000"/>
        </w:rPr>
        <w:t xml:space="preserve">pretpostavki za otvaranje </w:t>
      </w:r>
      <w:r w:rsidR="007F1583">
        <w:rPr>
          <w:color w:val="000000"/>
        </w:rPr>
        <w:t>stečajnog</w:t>
      </w:r>
      <w:r w:rsidR="00EE6916">
        <w:rPr>
          <w:color w:val="000000"/>
        </w:rPr>
        <w:t xml:space="preserve"> postupka  </w:t>
      </w:r>
      <w:r w:rsidR="00605210" w:rsidRPr="00223EEF">
        <w:rPr>
          <w:color w:val="000000"/>
        </w:rPr>
        <w:t xml:space="preserve">sukladno </w:t>
      </w:r>
      <w:r w:rsidRPr="00223EEF">
        <w:rPr>
          <w:color w:val="000000"/>
        </w:rPr>
        <w:t>čl. 123. i čl. 128. st.1. SZ</w:t>
      </w:r>
      <w:r w:rsidR="00CF5A9F" w:rsidRPr="00223EEF">
        <w:rPr>
          <w:color w:val="000000"/>
        </w:rPr>
        <w:t>-a</w:t>
      </w:r>
      <w:r w:rsidRPr="00223EEF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EF004E" w:rsidP="00757E98" w:rsidR="003D4380" w:rsidRPr="00757E98">
      <w:pPr>
        <w:jc w:val="center"/>
      </w:pPr>
      <w:r>
        <w:t>U Osijeku</w:t>
      </w:r>
      <w:r w:rsidR="00C34748">
        <w:t>, 4. prosinca 2018.</w:t>
      </w:r>
    </w:p>
    <w:p w:rsidRDefault="003D4380" w:rsidP="00732816" w:rsidR="003D4380">
      <w:pPr>
        <w:jc w:val="both"/>
      </w:pPr>
    </w:p>
    <w:p w:rsidRDefault="00D63705" w:rsidP="00D63705" w:rsidR="00D63705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63705" w:rsidP="00D63705" w:rsidR="00D63705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63705" w:rsidP="00D63705" w:rsidR="00D63705">
      <w:pPr>
        <w:jc w:val="both"/>
      </w:pPr>
    </w:p>
    <w:p w:rsidRDefault="00D63705" w:rsidP="00D63705" w:rsidR="00D63705">
      <w:pPr>
        <w:jc w:val="both"/>
      </w:pPr>
    </w:p>
    <w:p w:rsidRDefault="00D63705" w:rsidP="00D63705" w:rsidR="00D6370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63705" w:rsidP="00D63705" w:rsidR="00D63705">
      <w:pPr>
        <w:jc w:val="both"/>
      </w:pPr>
      <w:r>
        <w:rPr>
          <w:color w:val="000000"/>
        </w:rPr>
        <w:t>UPUTA O PRAVNOM LIJEKU:</w:t>
      </w:r>
    </w:p>
    <w:p w:rsidRDefault="00D63705" w:rsidP="00D63705" w:rsidR="00D63705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D63705" w:rsidP="00D63705" w:rsidR="00D63705">
      <w:pPr>
        <w:jc w:val="both"/>
      </w:pPr>
    </w:p>
    <w:p w:rsidRDefault="00D63705" w:rsidP="00D63705" w:rsidR="00D63705">
      <w:pPr>
        <w:jc w:val="both"/>
      </w:pPr>
    </w:p>
    <w:p w:rsidRDefault="00D63705" w:rsidP="00D63705" w:rsidR="00D63705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D63705" w:rsidP="00D63705" w:rsidR="00D63705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D63705" w:rsidP="00D63705" w:rsidR="00D63705">
      <w:pPr>
        <w:jc w:val="both"/>
      </w:pPr>
      <w:r>
        <w:t>2.</w:t>
      </w:r>
      <w:r>
        <w:tab/>
        <w:t xml:space="preserve">Dužnik – AGRO ZONA d.o.o. Petrinja, Artura Turkulina 13   </w:t>
      </w:r>
    </w:p>
    <w:p w:rsidRDefault="00D63705" w:rsidP="00D63705" w:rsidR="00D63705">
      <w:pPr>
        <w:jc w:val="both"/>
      </w:pPr>
      <w:r>
        <w:t>3.</w:t>
      </w:r>
      <w:r>
        <w:tab/>
        <w:t xml:space="preserve">Privremeni stečajni upravitelj </w:t>
      </w:r>
    </w:p>
    <w:p w:rsidRDefault="00D63705" w:rsidP="00D63705" w:rsidR="00D63705">
      <w:pPr>
        <w:jc w:val="both"/>
      </w:pPr>
      <w:r>
        <w:t>4.</w:t>
      </w:r>
      <w:r>
        <w:tab/>
        <w:t xml:space="preserve">zz dužnika Tomica Nežić, Jasenovac, Jasenovačka 21                   </w:t>
      </w:r>
    </w:p>
    <w:p w:rsidRDefault="00D63705" w:rsidP="00D63705" w:rsidR="00D63705">
      <w:pPr>
        <w:jc w:val="both"/>
      </w:pPr>
      <w:r>
        <w:t>5.          e-oglasna ploča uz prijedlog</w:t>
      </w:r>
    </w:p>
    <w:p w:rsidRDefault="00D63705" w:rsidP="00D63705" w:rsidR="00D63705">
      <w:pPr>
        <w:jc w:val="both"/>
      </w:pPr>
      <w:r>
        <w:t>6</w:t>
      </w:r>
      <w:r>
        <w:tab/>
        <w:t xml:space="preserve">R 10.1.    </w:t>
      </w:r>
    </w:p>
    <w:p w:rsidRDefault="003E1D13" w:rsidP="003E1D13" w:rsidR="003E1D13">
      <w:pPr>
        <w:jc w:val="center"/>
      </w:pPr>
    </w:p>
    <w:p w:rsidRDefault="00D63705" w:rsidP="003E1D13" w:rsidR="00D63705">
      <w:pPr>
        <w:jc w:val="center"/>
      </w:pPr>
    </w:p>
    <w:sectPr w:rsidSect="00606835" w:rsidR="00D6370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FD3" w:rsidR="002D5FD3">
      <w:r>
        <w:separator/>
      </w:r>
    </w:p>
  </w:endnote>
  <w:endnote w:id="0" w:type="continuationSeparator">
    <w:p w:rsidRDefault="002D5FD3" w:rsidR="002D5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FD3" w:rsidR="002D5FD3">
      <w:r>
        <w:separator/>
      </w:r>
    </w:p>
  </w:footnote>
  <w:footnote w:id="0" w:type="continuationSeparator">
    <w:p w:rsidRDefault="002D5FD3" w:rsidR="002D5F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38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E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8D673C">
      <w:t>6</w:t>
    </w:r>
    <w:r w:rsidR="00673DE7">
      <w:t>07</w:t>
    </w:r>
    <w:r w:rsidR="001B4915">
      <w:t>/18-</w:t>
    </w:r>
    <w:r w:rsidR="00673DE7">
      <w:t>4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AD6CC1"/>
    <w:multiLevelType w:val="hybridMultilevel"/>
    <w:tmpl w:val="8EC0D330"/>
    <w:lvl w:tplc="19E6064A" w:ilvl="0">
      <w:start w:val="1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1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6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487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343F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27F4"/>
    <w:rsid w:val="001B33F4"/>
    <w:rsid w:val="001B4915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156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390D"/>
    <w:rsid w:val="002D4076"/>
    <w:rsid w:val="002D50AA"/>
    <w:rsid w:val="002D5FD3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4380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515E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389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2AB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3DE7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5E5E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530F"/>
    <w:rsid w:val="007460A1"/>
    <w:rsid w:val="007500E9"/>
    <w:rsid w:val="00750685"/>
    <w:rsid w:val="00756545"/>
    <w:rsid w:val="00756B07"/>
    <w:rsid w:val="00757015"/>
    <w:rsid w:val="00757E98"/>
    <w:rsid w:val="00763C43"/>
    <w:rsid w:val="00763E6B"/>
    <w:rsid w:val="00764642"/>
    <w:rsid w:val="007665FD"/>
    <w:rsid w:val="007703B9"/>
    <w:rsid w:val="00770830"/>
    <w:rsid w:val="007719D5"/>
    <w:rsid w:val="00771D9B"/>
    <w:rsid w:val="0077220F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2C32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278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D673C"/>
    <w:rsid w:val="008E175A"/>
    <w:rsid w:val="008E27E6"/>
    <w:rsid w:val="008E2D4B"/>
    <w:rsid w:val="008E439F"/>
    <w:rsid w:val="008E6F1B"/>
    <w:rsid w:val="008F05C5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773F8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899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0EF6"/>
    <w:rsid w:val="009F15D7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004B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2999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4BA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F14"/>
    <w:rsid w:val="00C3474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3705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1475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C78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57E9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57E9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E9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E9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57E9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57E9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E9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E9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9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692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77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62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86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552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St-607/2018</izvorni_sadrzaj>
    <derivirana_varijabla naziv="DomainObject.Predmet.OznakaBroj_1">St-607/2018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AGRO ZONA d.o.o.</izvorni_sadrzaj>
    <derivirana_varijabla naziv="DomainObject.Predmet.ProtustrankaFormated_1">  AGRO ZONA d.o.o.</derivirana_varijabla>
  </DomainObject.Predmet.ProtustrankaFormated>
  <DomainObject.Predmet.ProtustrankaFormatedOIB>
    <izvorni_sadrzaj>  AGRO ZONA d.o.o., OIB 25959250121</izvorni_sadrzaj>
    <derivirana_varijabla naziv="DomainObject.Predmet.ProtustrankaFormatedOIB_1">  AGRO ZONA d.o.o., OIB 25959250121</derivirana_varijabla>
  </DomainObject.Predmet.ProtustrankaFormatedOIB>
  <DomainObject.Predmet.ProtustrankaFormatedWithAdress>
    <izvorni_sadrzaj> AGRO ZONA d.o.o., Artura Turkulina 13, 44250 Petrinja</izvorni_sadrzaj>
    <derivirana_varijabla naziv="DomainObject.Predmet.ProtustrankaFormatedWithAdress_1"> AGRO ZONA d.o.o., Artura Turkulina 13, 44250 Petrinja</derivirana_varijabla>
  </DomainObject.Predmet.ProtustrankaFormatedWithAdress>
  <DomainObject.Predmet.ProtustrankaFormatedWithAdressOIB>
    <izvorni_sadrzaj> AGRO ZONA d.o.o., OIB 25959250121, Artura Turkulina 13, 44250 Petrinja</izvorni_sadrzaj>
    <derivirana_varijabla naziv="DomainObject.Predmet.ProtustrankaFormatedWithAdressOIB_1"> AGRO ZONA d.o.o., OIB 25959250121, Artura Turkulina 13, 44250 Petrinja</derivirana_varijabla>
  </DomainObject.Predmet.ProtustrankaFormatedWithAdressOIB>
  <DomainObject.Predmet.ProtustrankaWithAdress>
    <izvorni_sadrzaj>AGRO ZONA d.o.o. Artura Turkulina 13, 44250 Petrinja</izvorni_sadrzaj>
    <derivirana_varijabla naziv="DomainObject.Predmet.ProtustrankaWithAdress_1">AGRO ZONA d.o.o. Artura Turkulina 13, 44250 Petrinja</derivirana_varijabla>
  </DomainObject.Predmet.ProtustrankaWithAdress>
  <DomainObject.Predmet.ProtustrankaWithAdressOIB>
    <izvorni_sadrzaj>AGRO ZONA d.o.o., OIB 25959250121, Artura Turkulina 13, 44250 Petrinja</izvorni_sadrzaj>
    <derivirana_varijabla naziv="DomainObject.Predmet.ProtustrankaWithAdressOIB_1">AGRO ZONA d.o.o., OIB 25959250121, Artura Turkulina 13, 44250 Petrinja</derivirana_varijabla>
  </DomainObject.Predmet.ProtustrankaWithAdressOIB>
  <DomainObject.Predmet.ProtustrankaNazivFormated>
    <izvorni_sadrzaj>AGRO ZONA d.o.o.</izvorni_sadrzaj>
    <derivirana_varijabla naziv="DomainObject.Predmet.ProtustrankaNazivFormated_1">AGRO ZONA d.o.o.</derivirana_varijabla>
  </DomainObject.Predmet.ProtustrankaNazivFormated>
  <DomainObject.Predmet.ProtustrankaNazivFormatedOIB>
    <izvorni_sadrzaj>AGRO ZONA d.o.o., OIB 25959250121</izvorni_sadrzaj>
    <derivirana_varijabla naziv="DomainObject.Predmet.ProtustrankaNazivFormatedOIB_1">AGRO ZONA d.o.o., OIB 25959250121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ZONA d.o.o.</item>
    </izvorni_sadrzaj>
    <derivirana_varijabla naziv="DomainObject.Predmet.ProtuStrankaListFormated_1">
      <item>AGRO ZONA d.o.o.</item>
    </derivirana_varijabla>
  </DomainObject.Predmet.ProtuStrankaListFormated>
  <DomainObject.Predmet.ProtuStrankaListFormatedOIB>
    <izvorni_sadrzaj>
      <item>AGRO ZONA d.o.o., OIB 25959250121</item>
    </izvorni_sadrzaj>
    <derivirana_varijabla naziv="DomainObject.Predmet.ProtuStrankaListFormatedOIB_1">
      <item>AGRO ZONA d.o.o., OIB 25959250121</item>
    </derivirana_varijabla>
  </DomainObject.Predmet.ProtuStrankaListFormatedOIB>
  <DomainObject.Predmet.ProtuStrankaListFormatedWithAdress>
    <izvorni_sadrzaj>
      <item>AGRO ZONA d.o.o., Artura Turkulina 13, 44250 Petrinja</item>
    </izvorni_sadrzaj>
    <derivirana_varijabla naziv="DomainObject.Predmet.ProtuStrankaListFormatedWithAdress_1">
      <item>AGRO ZONA d.o.o., Artura Turkulina 13, 44250 Petrinja</item>
    </derivirana_varijabla>
  </DomainObject.Predmet.ProtuStrankaListFormatedWithAdress>
  <DomainObject.Predmet.ProtuStrankaListFormatedWithAdressOIB>
    <izvorni_sadrzaj>
      <item>AGRO ZONA d.o.o., OIB 25959250121, Artura Turkulina 13, 44250 Petrinja</item>
    </izvorni_sadrzaj>
    <derivirana_varijabla naziv="DomainObject.Predmet.ProtuStrankaListFormatedWithAdressOIB_1">
      <item>AGRO ZONA d.o.o., OIB 25959250121, Artura Turkulina 13, 44250 Petrinja</item>
    </derivirana_varijabla>
  </DomainObject.Predmet.ProtuStrankaListFormatedWithAdressOIB>
  <DomainObject.Predmet.ProtuStrankaListNazivFormated>
    <izvorni_sadrzaj>
      <item>AGRO ZONA d.o.o.</item>
    </izvorni_sadrzaj>
    <derivirana_varijabla naziv="DomainObject.Predmet.ProtuStrankaListNazivFormated_1">
      <item>AGRO ZONA d.o.o.</item>
    </derivirana_varijabla>
  </DomainObject.Predmet.ProtuStrankaListNazivFormated>
  <DomainObject.Predmet.ProtuStrankaListNazivFormatedOIB>
    <izvorni_sadrzaj>
      <item>AGRO ZONA d.o.o., OIB 25959250121</item>
    </izvorni_sadrzaj>
    <derivirana_varijabla naziv="DomainObject.Predmet.ProtuStrankaListNazivFormatedOIB_1">
      <item>AGRO ZONA d.o.o., OIB 25959250121</item>
    </derivirana_varijabla>
  </DomainObject.Predmet.ProtuStrankaListNazivFormatedOIB>
  <DomainObject.Predmet.OstaliListFormated>
    <izvorni_sadrzaj>
      <item>Tomica Nežić</item>
    </izvorni_sadrzaj>
    <derivirana_varijabla naziv="DomainObject.Predmet.OstaliListFormated_1">
      <item>Tomica Nežić</item>
    </derivirana_varijabla>
  </DomainObject.Predmet.OstaliListFormated>
  <DomainObject.Predmet.OstaliListFormatedOIB>
    <izvorni_sadrzaj>
      <item>Tomica Nežić, OIB 01472385134</item>
    </izvorni_sadrzaj>
    <derivirana_varijabla naziv="DomainObject.Predmet.OstaliListFormatedOIB_1">
      <item>Tomica Nežić, OIB 01472385134</item>
    </derivirana_varijabla>
  </DomainObject.Predmet.OstaliListFormatedOIB>
  <DomainObject.Predmet.OstaliListFormatedWithAdress>
    <izvorni_sadrzaj>
      <item>Tomica Nežić, Jesenovečka 21, 10363 Jesenovec</item>
    </izvorni_sadrzaj>
    <derivirana_varijabla naziv="DomainObject.Predmet.OstaliListFormatedWithAdress_1">
      <item>Tomica Nežić, Jesenovečka 21, 10363 Jesenovec</item>
    </derivirana_varijabla>
  </DomainObject.Predmet.OstaliListFormatedWithAdress>
  <DomainObject.Predmet.OstaliListFormatedWithAdressOIB>
    <izvorni_sadrzaj>
      <item>Tomica Nežić, OIB 01472385134, Jesenovečka 21, 10363 Jesenovec</item>
    </izvorni_sadrzaj>
    <derivirana_varijabla naziv="DomainObject.Predmet.OstaliListFormatedWithAdressOIB_1">
      <item>Tomica Nežić, OIB 01472385134, Jesenovečka 21, 10363 Jesenovec</item>
    </derivirana_varijabla>
  </DomainObject.Predmet.OstaliListFormatedWithAdressOIB>
  <DomainObject.Predmet.OstaliListNazivFormated>
    <izvorni_sadrzaj>
      <item>Tomica Nežić</item>
    </izvorni_sadrzaj>
    <derivirana_varijabla naziv="DomainObject.Predmet.OstaliListNazivFormated_1">
      <item>Tomica Nežić</item>
    </derivirana_varijabla>
  </DomainObject.Predmet.OstaliListNazivFormated>
  <DomainObject.Predmet.OstaliListNazivFormatedOIB>
    <izvorni_sadrzaj>
      <item>Tomica Nežić, OIB 01472385134</item>
    </izvorni_sadrzaj>
    <derivirana_varijabla naziv="DomainObject.Predmet.OstaliListNazivFormatedOIB_1">
      <item>Tomica Nežić, OIB 01472385134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ZONA d.o.o.</izvorni_sadrzaj>
    <derivirana_varijabla naziv="DomainObject.Predmet.ProtustrankaIDrugi_1">AGRO ZONA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ZONA d.o.o., OIB 25959250121, Artura Turkulina 13, 44250 Petrinja</izvorni_sadrzaj>
    <derivirana_varijabla naziv="DomainObject.Predmet.ProtustrankaIDrugiAdressOIB_1">AGRO ZONA d.o.o., OIB 25959250121, Artura Turkulina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ZONA d.o.o.</item>
      <item>FINA Regionalni centar Zagreb</item>
      <item>Tomica Nežić</item>
    </izvorni_sadrzaj>
    <derivirana_varijabla naziv="DomainObject.Predmet.SudioniciListNaziv_1">
      <item>AGRO ZONA d.o.o.</item>
      <item>FINA Regionalni centar Zagreb</item>
      <item>Tomica Nežić</item>
    </derivirana_varijabla>
  </DomainObject.Predmet.SudioniciListNaziv>
  <DomainObject.Predmet.SudioniciListAdressOIB>
    <izvorni_sadrzaj>
      <item>AGRO ZONA d.o.o., OIB 25959250121, Artura Turkulina 13,44250 Petrinja</item>
      <item>FINA Regionalni centar Zagreb, OIB 85821130368, Trg svibanjskih žrtava 1995. br. 1,10000 Zagreb</item>
      <item>Tomica Nežić, OIB 01472385134, Jesenovečka 21,10363 Jesenovec</item>
    </izvorni_sadrzaj>
    <derivirana_varijabla naziv="DomainObject.Predmet.SudioniciListAdressOIB_1">
      <item>AGRO ZONA d.o.o., OIB 25959250121, Artura Turkulina 13,44250 Petrinja</item>
      <item>FINA Regionalni centar Zagreb, OIB 85821130368, Trg svibanjskih žrtava 1995. br. 1,10000 Zagreb</item>
      <item>Tomica Nežić, OIB 01472385134, Jesenovečka 21,10363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25959250121</item>
      <item>, OIB 85821130368</item>
      <item>, OIB 01472385134</item>
    </izvorni_sadrzaj>
    <derivirana_varijabla naziv="DomainObject.Predmet.SudioniciListNazivOIB_1">
      <item>, OIB 25959250121</item>
      <item>, OIB 85821130368</item>
      <item>, OIB 01472385134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6C8DD-1799-40E1-9F62-ED25AFC79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3105</properties:Characters>
  <properties:Lines>94</properties:Lines>
  <properties:Paragraphs>34</properties:Paragraphs>
  <properties:TotalTime>964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2018-12-04T11:56:00Z</cp:lastPrinted>
  <dcterms:modified xmlns:xsi="http://www.w3.org/2001/XMLSchema-instance" xsi:type="dcterms:W3CDTF">2018-12-04T11:59:00Z</dcterms:modified>
  <cp:revision>855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