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1ce4" w14:paraId="76a1ce4" w:rsidRDefault="00C80FEE" w:rsidP="00807787" w:rsidR="00C80FE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5A7F26">
        <w:t xml:space="preserve">        </w:t>
      </w:r>
    </w:p>
    <w:p w:rsidRDefault="00807787" w:rsidP="00882FD1" w:rsidR="00807787">
      <w:pPr>
        <w:jc w:val="both"/>
      </w:pPr>
    </w:p>
    <w:p w:rsidRDefault="00807787" w:rsidP="00882FD1" w:rsidR="00807787">
      <w:pPr>
        <w:jc w:val="both"/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Pr="001C31C9">
        <w:rPr>
          <w:b w:val="false"/>
          <w:szCs w:val="24"/>
        </w:rPr>
        <w:t xml:space="preserve">   </w:t>
      </w:r>
      <w:r w:rsidR="00BC7E98" w:rsidRPr="001C31C9">
        <w:rPr>
          <w:b w:val="false"/>
          <w:szCs w:val="24"/>
        </w:rPr>
        <w:t xml:space="preserve">            </w:t>
      </w:r>
      <w:r w:rsidRPr="001C31C9">
        <w:rPr>
          <w:b w:val="false"/>
          <w:szCs w:val="24"/>
        </w:rPr>
        <w:t>67. St</w:t>
      </w:r>
      <w:r w:rsidR="00B870C7">
        <w:rPr>
          <w:b w:val="false"/>
          <w:szCs w:val="24"/>
        </w:rPr>
        <w:t>-238</w:t>
      </w:r>
      <w:r w:rsidR="00ED606A" w:rsidRPr="001C31C9">
        <w:rPr>
          <w:b w:val="false"/>
          <w:szCs w:val="24"/>
        </w:rPr>
        <w:t>/1</w:t>
      </w:r>
      <w:r w:rsidR="00B870C7">
        <w:rPr>
          <w:b w:val="false"/>
          <w:szCs w:val="24"/>
        </w:rPr>
        <w:t>6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B870C7" w:rsidR="00441A2F" w:rsidRPr="005A7F26">
      <w:pPr>
        <w:ind w:firstLine="720"/>
        <w:jc w:val="both"/>
      </w:pPr>
      <w:r w:rsidRPr="005A7F26">
        <w:t>TRGOVAČKI SUD U ZAGREBU, po sucu Gordanu Zubaku, u stečajnom p</w:t>
      </w:r>
      <w:r w:rsidR="00427F78">
        <w:t>ostupku</w:t>
      </w:r>
      <w:r w:rsidRPr="005A7F26">
        <w:t xml:space="preserve"> nad dužnikom</w:t>
      </w:r>
      <w:r w:rsidR="00ED606A" w:rsidRPr="005A7F26">
        <w:t xml:space="preserve"> </w:t>
      </w:r>
      <w:r w:rsidR="00B870C7" w:rsidRPr="00B870C7">
        <w:rPr>
          <w:lang w:val="pt-BR"/>
        </w:rPr>
        <w:t>SARD d.o.o., Zagreb, Donji Stupnik, Gospodarska 22, OIB: 14760643747</w:t>
      </w:r>
      <w:r w:rsidR="00ED606A" w:rsidRPr="005A7F26">
        <w:t xml:space="preserve">, </w:t>
      </w:r>
      <w:r w:rsidR="00807787">
        <w:t xml:space="preserve">9. siječnja </w:t>
      </w:r>
      <w:r w:rsidR="00DE6731" w:rsidRPr="00807787">
        <w:t xml:space="preserve"> </w:t>
      </w:r>
      <w:r w:rsidR="00807787">
        <w:t>2018</w:t>
      </w:r>
      <w:r w:rsidRPr="005A7F26">
        <w:t>.,</w:t>
      </w:r>
    </w:p>
    <w:p w:rsidRDefault="00B20CE9" w:rsidP="00B20CE9" w:rsidR="00B20CE9" w:rsidRPr="005A7F26">
      <w:pPr>
        <w:jc w:val="both"/>
      </w:pP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B870C7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Pr="00B870C7">
        <w:rPr>
          <w:lang w:val="pt-BR"/>
        </w:rPr>
        <w:t>SARD d.o.o., Zagreb, Donji Stupnik, Gospodarska 22, OIB: 14760643747</w:t>
      </w:r>
      <w:r w:rsidRPr="00B870C7">
        <w:t>, MBS: 080128205</w:t>
      </w:r>
      <w:r w:rsidR="001C31C9">
        <w:t>.</w:t>
      </w:r>
    </w:p>
    <w:p w:rsidRDefault="00B870C7" w:rsidP="00B870C7" w:rsidR="00B870C7">
      <w:pPr>
        <w:ind w:firstLine="720"/>
        <w:jc w:val="both"/>
      </w:pPr>
      <w:r>
        <w:t xml:space="preserve">II. </w:t>
      </w:r>
      <w:r w:rsidRPr="00B870C7">
        <w:t>Damir Mikić iz Zagreba, Trnjanska cesta 23,</w:t>
      </w:r>
      <w:r>
        <w:t xml:space="preserve"> </w:t>
      </w:r>
      <w:r w:rsidRPr="00B870C7">
        <w:t>OIB: 41347934153, nastavlja zastupati stečajnu masu</w:t>
      </w:r>
    </w:p>
    <w:p w:rsidRDefault="001C31C9" w:rsidP="00BC7E98" w:rsidR="001C31C9">
      <w:pPr>
        <w:ind w:firstLine="720"/>
        <w:jc w:val="both"/>
      </w:pP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2565C3" w:rsidRPr="002565C3">
        <w:t xml:space="preserve">dužnikom </w:t>
      </w:r>
      <w:r w:rsidR="00B870C7" w:rsidRPr="00B870C7">
        <w:rPr>
          <w:lang w:val="pt-BR"/>
        </w:rPr>
        <w:t>SARD d.o.o., Zagreb, Donji Stupnik</w:t>
      </w:r>
      <w:r w:rsidRPr="005A7F26">
        <w:t xml:space="preserve">, </w:t>
      </w:r>
      <w:r w:rsidR="002565C3">
        <w:t xml:space="preserve">sud je rješenjem od </w:t>
      </w:r>
      <w:r w:rsidR="00B870C7">
        <w:t>26. travnja 2017</w:t>
      </w:r>
      <w:r w:rsidR="002565C3">
        <w:t xml:space="preserve">. istovremeno otvorio i zaključio stečajni postupak nad navedenim dužnikom </w:t>
      </w:r>
      <w:r w:rsidRPr="005A7F26">
        <w:t>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2565C3">
      <w:pPr>
        <w:jc w:val="both"/>
      </w:pPr>
      <w:r w:rsidRPr="005A7F26">
        <w:tab/>
      </w:r>
      <w:r w:rsidR="002565C3">
        <w:t xml:space="preserve">Stečajni </w:t>
      </w:r>
      <w:r w:rsidR="00B870C7">
        <w:t>vjerovnik Republika Hrvatska, Ministarstvo financija, Porezna uprava,</w:t>
      </w:r>
      <w:r w:rsidR="001C31C9">
        <w:t xml:space="preserve"> je podneskom </w:t>
      </w:r>
      <w:r w:rsidR="002565C3">
        <w:t>obavijestio</w:t>
      </w:r>
      <w:r w:rsidR="00427F78">
        <w:t xml:space="preserve"> sud kako je</w:t>
      </w:r>
      <w:r w:rsidR="00B870C7">
        <w:t xml:space="preserve"> dužnik vlasnik nekretnine upisane u k.o. Stupnik, zk. ul. 1730, koja se sastoji od 12/922 kč.br. 2318/1 livada gornjostupnička ul. površine 672m2 i kč.br. 2318/10 livada </w:t>
      </w:r>
      <w:r w:rsidR="00B870C7" w:rsidRPr="00B870C7">
        <w:t>gornjostupnička</w:t>
      </w:r>
      <w:r w:rsidR="00B870C7">
        <w:t xml:space="preserve"> ul. površine 107</w:t>
      </w:r>
      <w:r w:rsidR="00B870C7" w:rsidRPr="00B870C7">
        <w:t>m2</w:t>
      </w:r>
      <w:r w:rsidR="00B870C7">
        <w:t xml:space="preserve"> te vlasnik motornog vozila Volkswagen 1.9 TDI/T5 broj šasije WV1ZZZJZ5X026464.</w:t>
      </w:r>
    </w:p>
    <w:p w:rsidRDefault="005A7F26" w:rsidP="00E41DEA" w:rsidR="005A7F26" w:rsidRPr="005A7F26">
      <w:pPr>
        <w:jc w:val="both"/>
      </w:pPr>
    </w:p>
    <w:p w:rsidRDefault="005A7F26" w:rsidP="002565C3" w:rsidR="002565C3" w:rsidRPr="002565C3">
      <w:pPr>
        <w:ind w:firstLine="720"/>
        <w:jc w:val="both"/>
      </w:pPr>
      <w:r w:rsidRPr="005A7F26">
        <w:t xml:space="preserve">Prema odredbi čl. </w:t>
      </w:r>
      <w:r w:rsidR="002565C3">
        <w:t>28</w:t>
      </w:r>
      <w:r w:rsidRPr="005A7F26">
        <w:t xml:space="preserve">9. st. 1. Stečajnog zakona („Narodne novine“ broj </w:t>
      </w:r>
      <w:r w:rsidR="002565C3">
        <w:t>71/15</w:t>
      </w:r>
      <w:r w:rsidRPr="005A7F26">
        <w:t>, dalje: SZ)</w:t>
      </w:r>
      <w:r w:rsidR="00FE6271">
        <w:t xml:space="preserve"> </w:t>
      </w:r>
      <w:r w:rsidR="002565C3">
        <w:t>s</w:t>
      </w:r>
      <w:r w:rsidR="002565C3" w:rsidRPr="002565C3">
        <w:t xml:space="preserve">ud će na prijedlog stečajnoga upravitelja, kojega od stečajnih vjerovnika ili po službenoj dužnosti odrediti nastavljanje postupka radi naknadne diobe ako se nakon završnoga ročišta: </w:t>
      </w:r>
    </w:p>
    <w:p w:rsidRDefault="002565C3" w:rsidP="002565C3" w:rsidR="002565C3" w:rsidRPr="002565C3">
      <w:pPr>
        <w:ind w:firstLine="720"/>
        <w:jc w:val="both"/>
      </w:pPr>
      <w:r w:rsidRPr="002565C3">
        <w:t xml:space="preserve">1. ostvare pretpostavke da se zadržani iznosi podijele stečajnim vjerovnicima </w:t>
      </w:r>
    </w:p>
    <w:p w:rsidRDefault="002565C3" w:rsidP="002565C3" w:rsidR="002565C3" w:rsidRPr="002565C3">
      <w:pPr>
        <w:ind w:firstLine="720"/>
        <w:jc w:val="both"/>
      </w:pPr>
      <w:r w:rsidRPr="002565C3">
        <w:t xml:space="preserve">2. iznosi koji su isplaćeni iz stečajne mase vrate u masu </w:t>
      </w:r>
    </w:p>
    <w:p w:rsidRDefault="002565C3" w:rsidP="002565C3" w:rsidR="005A7F26" w:rsidRPr="005A7F26">
      <w:pPr>
        <w:ind w:firstLine="720"/>
        <w:jc w:val="both"/>
      </w:pPr>
      <w:r w:rsidRPr="002565C3">
        <w:t>3. pronađe imovina koja ulazi u stečajnu masu.</w:t>
      </w:r>
      <w:r w:rsidR="005A7F26" w:rsidRPr="005A7F26">
        <w:t xml:space="preserve"> </w:t>
      </w:r>
    </w:p>
    <w:p w:rsidRDefault="005A7F26" w:rsidP="005A7F26" w:rsidR="005A7F26" w:rsidRPr="005A7F26">
      <w:pPr>
        <w:jc w:val="both"/>
      </w:pPr>
    </w:p>
    <w:p w:rsidRDefault="005A7F26" w:rsidP="005A7F26" w:rsidR="005A7F26" w:rsidRPr="005A7F26">
      <w:pPr>
        <w:jc w:val="both"/>
      </w:pPr>
      <w:r w:rsidRPr="005A7F26">
        <w:lastRenderedPageBreak/>
        <w:tab/>
      </w:r>
      <w:r w:rsidR="002565C3" w:rsidRPr="002565C3">
        <w:t xml:space="preserve">Kako je u konkretnom slučaju pronađena imovina koja ulazi u stečajnu masu, sud je ocijenio </w:t>
      </w:r>
      <w:r w:rsidR="002565C3">
        <w:t>da su ispunjeni uvjeti iz čl. 28</w:t>
      </w:r>
      <w:r w:rsidR="002565C3" w:rsidRPr="002565C3">
        <w:t>9. st. 1. t. 3. SZ-a za nastavak stečajnog postupka.</w:t>
      </w:r>
    </w:p>
    <w:p w:rsidRDefault="00957FD8" w:rsidP="00442DDA" w:rsidR="00957FD8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807787">
        <w:t xml:space="preserve">9. siječnja </w:t>
      </w:r>
      <w:r w:rsidR="00442DDA" w:rsidRPr="00807787">
        <w:t xml:space="preserve"> </w:t>
      </w:r>
      <w:r w:rsidR="00442DDA" w:rsidRPr="005A7F26">
        <w:t>20</w:t>
      </w:r>
      <w:r w:rsidR="00807787">
        <w:t>18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R="005917D8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R="00442DDA" w:rsidRPr="005A7F26">
      <w:pPr>
        <w:pStyle w:val="Tijeloteksta"/>
        <w:ind w:left="5760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807787">
        <w:rPr>
          <w:rFonts w:hAnsi="Times New Roman" w:ascii="Times New Roman"/>
          <w:szCs w:val="24"/>
        </w:rPr>
        <w:t>,v.r.</w:t>
      </w:r>
    </w:p>
    <w:p w:rsidRDefault="00C40D3E" w:rsidR="00C40D3E" w:rsidRPr="005A7F26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>
      <w:pPr>
        <w:numPr>
          <w:ilvl w:val="12"/>
          <w:numId w:val="0"/>
        </w:numPr>
        <w:jc w:val="both"/>
      </w:pPr>
    </w:p>
    <w:p w:rsidRDefault="00807787" w:rsidP="00EF227F" w:rsidR="00807787" w:rsidRPr="005A7F26">
      <w:pPr>
        <w:numPr>
          <w:ilvl w:val="12"/>
          <w:numId w:val="0"/>
        </w:numPr>
        <w:jc w:val="both"/>
      </w:pPr>
    </w:p>
    <w:p w:rsidRDefault="00807787" w:rsidP="00BA7734" w:rsidR="00807787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807787" w:rsidP="00BA7734" w:rsidR="0080778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</w:p>
    <w:p w:rsidRDefault="006C2C72" w:rsidP="00D035AC" w:rsidR="006C2C72" w:rsidRPr="005A7F26">
      <w:pPr>
        <w:ind w:left="360"/>
      </w:pPr>
    </w:p>
    <w:sectPr w:rsidSect="00807787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418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77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B870C7">
      <w:t>-238/16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C31C9"/>
    <w:rsid w:val="001C4FF0"/>
    <w:rsid w:val="001D2EB8"/>
    <w:rsid w:val="002010AB"/>
    <w:rsid w:val="00207B3C"/>
    <w:rsid w:val="00211C82"/>
    <w:rsid w:val="00233E8D"/>
    <w:rsid w:val="002565C3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27F78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07787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57F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870C7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E673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B870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B870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7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svibnja 2017.</izvorni_sadrzaj>
    <derivirana_varijabla naziv="DomainObject.Predmet.DatumRjesavanja_1">23.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St-238/2016</izvorni_sadrzaj>
    <derivirana_varijabla naziv="DomainObject.Predmet.OznakaBroj_1">St-238/2016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SARD d.o.o. zastupanog po punomoćniku Boško Stojčević</izvorni_sadrzaj>
    <derivirana_varijabla naziv="DomainObject.Predmet.ProtustrankaFormated_1">  SARD d.o.o. zastupanog po punomoćniku Boško Stojčević</derivirana_varijabla>
  </DomainObject.Predmet.ProtustrankaFormated>
  <DomainObject.Predmet.ProtustrankaFormatedOIB>
    <izvorni_sadrzaj>  SARD d.o.o., OIB 14760643747 zastupanog po punomoćniku Boško Stojčević</izvorni_sadrzaj>
    <derivirana_varijabla naziv="DomainObject.Predmet.ProtustrankaFormatedOIB_1">  SARD d.o.o., OIB 14760643747 zastupanog po punomoćniku Boško Stojčević</derivirana_varijabla>
  </DomainObject.Predmet.ProtustrankaFormatedOIB>
  <DomainObject.Predmet.ProtustrankaFormatedWithAdress>
    <izvorni_sadrzaj> SARD d.o.o., Donji Stupnik, Gospodarska 22, 10000 Zagreb zastupanog po punomoćniku Boško Stojčević</izvorni_sadrzaj>
    <derivirana_varijabla naziv="DomainObject.Predmet.ProtustrankaFormatedWithAdress_1"> SARD d.o.o., Donji Stupnik, Gospodarska 22, 10000 Zagreb zastupanog po punomoćniku Boško Stojčević</derivirana_varijabla>
  </DomainObject.Predmet.ProtustrankaFormatedWithAdress>
  <DomainObject.Predmet.ProtustrankaFormatedWithAdressOIB>
    <izvorni_sadrzaj> SARD d.o.o., OIB 14760643747, Donji Stupnik, Gospodarska 22, 10000 Zagreb zastupanog po punomoćniku Boško Stojčević</izvorni_sadrzaj>
    <derivirana_varijabla naziv="DomainObject.Predmet.ProtustrankaFormatedWithAdressOIB_1"> SARD d.o.o., OIB 14760643747, Donji Stupnik, Gospodarska 22, 10000 Zagreb zastupanog po punomoćniku Boško Stojčević</derivirana_varijabla>
  </DomainObject.Predmet.ProtustrankaFormatedWithAdressOIB>
  <DomainObject.Predmet.ProtustrankaWithAdress>
    <izvorni_sadrzaj>SARD d.o.o. Donji Stupnik, Gospodarska 22, 10000 Zagreb</izvorni_sadrzaj>
    <derivirana_varijabla naziv="DomainObject.Predmet.ProtustrankaWithAdress_1">SARD d.o.o. Donji Stupnik, Gospodarska 22, 10000 Zagreb</derivirana_varijabla>
  </DomainObject.Predmet.ProtustrankaWithAdress>
  <DomainObject.Predmet.ProtustrankaWithAdressOIB>
    <izvorni_sadrzaj>SARD d.o.o., OIB 14760643747, Donji Stupnik, Gospodarska 22, 10000 Zagreb</izvorni_sadrzaj>
    <derivirana_varijabla naziv="DomainObject.Predmet.ProtustrankaWithAdressOIB_1">SARD d.o.o., OIB 14760643747, Donji Stupnik, Gospodarska 22, 10000 Zagreb</derivirana_varijabla>
  </DomainObject.Predmet.ProtustrankaWithAdressOIB>
  <DomainObject.Predmet.ProtustrankaNazivFormated>
    <izvorni_sadrzaj>SARD d.o.o.</izvorni_sadrzaj>
    <derivirana_varijabla naziv="DomainObject.Predmet.ProtustrankaNazivFormated_1">SARD d.o.o.</derivirana_varijabla>
  </DomainObject.Predmet.ProtustrankaNazivFormated>
  <DomainObject.Predmet.ProtustrankaNazivFormatedOIB>
    <izvorni_sadrzaj>SARD d.o.o., OIB 14760643747</izvorni_sadrzaj>
    <derivirana_varijabla naziv="DomainObject.Predmet.ProtustrankaNazivFormatedOIB_1">SARD d.o.o., OIB 14760643747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Boško Stojčević; VJEROVNICI</izvorni_sadrzaj>
    <derivirana_varijabla naziv="DomainObject.Predmet.StrankaFormated_1">  FINA Regionalni centar Zagreb; Boško Stojčević; VJEROVNICI</derivirana_varijabla>
  </DomainObject.Predmet.StrankaFormated>
  <DomainObject.Predmet.StrankaFormatedOIB>
    <izvorni_sadrzaj>  FINA Regionalni centar Zagreb, OIB 85821130368; Boško Stojčević, OIB 95508092998; VJEROVNICI</izvorni_sadrzaj>
    <derivirana_varijabla naziv="DomainObject.Predmet.StrankaFormatedOIB_1">  FINA Regionalni centar Zagreb, OIB 85821130368; Boško Stojčević, OIB 95508092998; VJEROVNICI</derivirana_varijabla>
  </DomainObject.Predmet.StrankaFormatedOIB>
  <DomainObject.Predmet.StrankaFormatedWithAdress>
    <izvorni_sadrzaj> FINA Regionalni centar Zagreb, Trg svibanjskih žrtava 1995. 1, 10000 Zagreb; Boško Stojčević, Jalovečka 14, 10000 Zagreb; VJEROVNICI</izvorni_sadrzaj>
    <derivirana_varijabla naziv="DomainObject.Predmet.StrankaFormatedWithAdress_1"> FINA Regionalni centar Zagreb, Trg svibanjskih žrtava 1995. 1, 10000 Zagreb; Boško Stojčević, Jalovečka 14, 10000 Zagreb; VJEROVNICI</derivirana_varijabla>
  </DomainObject.Predmet.StrankaFormatedWithAdress>
  <DomainObject.Predmet.StrankaFormatedWithAdressOIB>
    <izvorni_sadrzaj> FINA Regionalni centar Zagreb, OIB 85821130368, Trg svibanjskih žrtava 1995. 1, 10000 Zagreb; Boško Stojčević, OIB 95508092998, Jalovečka 14, 10000 Zagreb; VJEROVNICI</izvorni_sadrzaj>
    <derivirana_varijabla naziv="DomainObject.Predmet.StrankaFormatedWithAdressOIB_1"> FINA Regionalni centar Zagreb, OIB 85821130368, Trg svibanjskih žrtava 1995. 1, 10000 Zagreb; Boško Stojčević, OIB 95508092998, Jalovečka 14, 10000 Zagreb; VJEROVNICI</derivirana_varijabla>
  </DomainObject.Predmet.StrankaFormatedWithAdressOIB>
  <DomainObject.Predmet.StrankaWithAdress>
    <izvorni_sadrzaj>FINA Regionalni centar Zagreb Trg svibanjskih žrtava 1995. 1,10000 Zagreb,Boško Stojčević Jalovečka 14,10000 Zagreb,VJEROVNICI </izvorni_sadrzaj>
    <derivirana_varijabla naziv="DomainObject.Predmet.StrankaWithAdress_1">FINA Regionalni centar Zagreb Trg svibanjskih žrtava 1995. 1,10000 Zagreb,Boško Stojčević Jalovečka 14,10000 Zagreb,VJEROVNICI </derivirana_varijabla>
  </DomainObject.Predmet.StrankaWithAdress>
  <DomainObject.Predmet.StrankaWithAdressOIB>
    <izvorni_sadrzaj>FINA Regionalni centar Zagreb, OIB 85821130368, Trg svibanjskih žrtava 1995. 1,10000 Zagreb,Boško Stojčević, OIB 95508092998, Jalovečka 14,10000 Zagreb,VJEROVNICI</izvorni_sadrzaj>
    <derivirana_varijabla naziv="DomainObject.Predmet.StrankaWithAdressOIB_1">FINA Regionalni centar Zagreb, OIB 85821130368, Trg svibanjskih žrtava 1995. 1,10000 Zagreb,Boško Stojčević, OIB 95508092998, Jalovečka 14,10000 Zagreb,VJEROVNICI</derivirana_varijabla>
  </DomainObject.Predmet.StrankaWithAdressOIB>
  <DomainObject.Predmet.StrankaNazivFormated>
    <izvorni_sadrzaj>FINA Regionalni centar Zagreb,Boško Stojčević,VJEROVNICI</izvorni_sadrzaj>
    <derivirana_varijabla naziv="DomainObject.Predmet.StrankaNazivFormated_1">FINA Regionalni centar Zagreb,Boško Stojčević,VJEROVNICI</derivirana_varijabla>
  </DomainObject.Predmet.StrankaNazivFormated>
  <DomainObject.Predmet.StrankaNazivFormatedOIB>
    <izvorni_sadrzaj>FINA Regionalni centar Zagreb, OIB 85821130368,Boško Stojčević, OIB 95508092998,VJEROVNICI</izvorni_sadrzaj>
    <derivirana_varijabla naziv="DomainObject.Predmet.StrankaNazivFormatedOIB_1">FINA Regionalni centar Zagreb, OIB 85821130368,Boško Stojčević, OIB 95508092998,VJEROVNICI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Boško Stojčević</item>
      <item>VJEROVNICI</item>
    </izvorni_sadrzaj>
    <derivirana_varijabla naziv="DomainObject.Predmet.StrankaListFormated_1">
      <item>FINA Regionalni centar Zagreb</item>
      <item>Boško Stojčević</item>
      <item>VJEROVNICI</item>
    </derivirana_varijabla>
  </DomainObject.Predmet.StrankaListFormated>
  <DomainObject.Predmet.StrankaListFormatedOIB>
    <izvorni_sadrzaj>
      <item>FINA Regionalni centar Zagreb, OIB 85821130368</item>
      <item>Boško Stojčević, OIB 95508092998</item>
      <item>VJEROVNICI</item>
    </izvorni_sadrzaj>
    <derivirana_varijabla naziv="DomainObject.Predmet.StrankaListFormatedOIB_1">
      <item>FINA Regionalni centar Zagreb, OIB 85821130368</item>
      <item>Boško Stojčević, OIB 95508092998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Boško Stojčević, Jalovečka 14, 10000 Zagreb</item>
      <item>VJEROVNICI</item>
    </izvorni_sadrzaj>
    <derivirana_varijabla naziv="DomainObject.Predmet.StrankaListFormatedWithAdress_1">
      <item>FINA Regionalni centar Zagreb, Trg svibanjskih žrtava 1995. 1, 10000 Zagreb</item>
      <item>Boško Stojčević, Jalovečka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Boško Stojčević, OIB 95508092998, Jalovečka 14,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Boško Stojčević, OIB 95508092998, Jalovečka 14, 10000 Zagreb</item>
      <item>VJEROVNICI</item>
    </derivirana_varijabla>
  </DomainObject.Predmet.StrankaListFormatedWithAdressOIB>
  <DomainObject.Predmet.StrankaListNazivFormated>
    <izvorni_sadrzaj>
      <item>FINA Regionalni centar Zagreb</item>
      <item>Boško Stojčević</item>
      <item>VJEROVNICI</item>
    </izvorni_sadrzaj>
    <derivirana_varijabla naziv="DomainObject.Predmet.StrankaListNazivFormated_1">
      <item>FINA Regionalni centar Zagreb</item>
      <item>Boško Stojčević</item>
      <item>VJEROVNICI</item>
    </derivirana_varijabla>
  </DomainObject.Predmet.StrankaListNazivFormated>
  <DomainObject.Predmet.StrankaListNazivFormatedOIB>
    <izvorni_sadrzaj>
      <item>FINA Regionalni centar Zagreb, OIB 85821130368</item>
      <item>Boško Stojčević, OIB 95508092998</item>
      <item>VJEROVNICI</item>
    </izvorni_sadrzaj>
    <derivirana_varijabla naziv="DomainObject.Predmet.StrankaListNazivFormatedOIB_1">
      <item>FINA Regionalni centar Zagreb, OIB 85821130368</item>
      <item>Boško Stojčević, OIB 95508092998</item>
      <item>VJEROVNICI</item>
    </derivirana_varijabla>
  </DomainObject.Predmet.StrankaListNazivFormatedOIB>
  <DomainObject.Predmet.ProtuStrankaListFormated>
    <izvorni_sadrzaj>
      <item>SARD d.o.o. zastupanog po punomoćniku Boško Stojčević</item>
    </izvorni_sadrzaj>
    <derivirana_varijabla naziv="DomainObject.Predmet.ProtuStrankaListFormated_1">
      <item>SARD d.o.o. zastupanog po punomoćniku Boško Stojčević</item>
    </derivirana_varijabla>
  </DomainObject.Predmet.ProtuStrankaListFormated>
  <DomainObject.Predmet.ProtuStrankaListFormatedOIB>
    <izvorni_sadrzaj>
      <item>SARD d.o.o., OIB 14760643747 zastupanog po punomoćniku Boško Stojčević</item>
    </izvorni_sadrzaj>
    <derivirana_varijabla naziv="DomainObject.Predmet.ProtuStrankaListFormatedOIB_1">
      <item>SARD d.o.o., OIB 14760643747 zastupanog po punomoćniku Boško Stojčević</item>
    </derivirana_varijabla>
  </DomainObject.Predmet.ProtuStrankaListFormatedOIB>
  <DomainObject.Predmet.ProtuStrankaListFormatedWithAdress>
    <izvorni_sadrzaj>
      <item>SARD d.o.o., Donji Stupnik, Gospodarska 22, 10000 Zagreb zastupanog po punomoćniku Boško Stojčević</item>
    </izvorni_sadrzaj>
    <derivirana_varijabla naziv="DomainObject.Predmet.ProtuStrankaListFormatedWithAdress_1">
      <item>SARD d.o.o., Donji Stupnik, Gospodarska 22, 10000 Zagreb zastupanog po punomoćniku Boško Stojčević</item>
    </derivirana_varijabla>
  </DomainObject.Predmet.ProtuStrankaListFormatedWithAdress>
  <DomainObject.Predmet.ProtuStrankaListFormatedWithAdressOIB>
    <izvorni_sadrzaj>
      <item>SARD d.o.o., OIB 14760643747, Donji Stupnik, Gospodarska 22, 10000 Zagreb zastupanog po punomoćniku Boško Stojčević</item>
    </izvorni_sadrzaj>
    <derivirana_varijabla naziv="DomainObject.Predmet.ProtuStrankaListFormatedWithAdressOIB_1">
      <item>SARD d.o.o., OIB 14760643747, Donji Stupnik, Gospodarska 22, 10000 Zagreb zastupanog po punomoćniku Boško Stojčević</item>
    </derivirana_varijabla>
  </DomainObject.Predmet.ProtuStrankaListFormatedWithAdressOIB>
  <DomainObject.Predmet.ProtuStrankaListNazivFormated>
    <izvorni_sadrzaj>
      <item>SARD d.o.o.</item>
    </izvorni_sadrzaj>
    <derivirana_varijabla naziv="DomainObject.Predmet.ProtuStrankaListNazivFormated_1">
      <item>SARD d.o.o.</item>
    </derivirana_varijabla>
  </DomainObject.Predmet.ProtuStrankaListNazivFormated>
  <DomainObject.Predmet.ProtuStrankaListNazivFormatedOIB>
    <izvorni_sadrzaj>
      <item>SARD d.o.o., OIB 14760643747</item>
    </izvorni_sadrzaj>
    <derivirana_varijabla naziv="DomainObject.Predmet.ProtuStrankaListNazivFormatedOIB_1">
      <item>SARD d.o.o., OIB 14760643747</item>
    </derivirana_varijabla>
  </DomainObject.Predmet.ProtuStrankaListNazivFormatedOIB>
  <DomainObject.Predmet.OstaliListFormated>
    <izvorni_sadrzaj>
      <item>Boško Stojčević punomoćnik sudionika u postupku SARD d.o.o.</item>
    </izvorni_sadrzaj>
    <derivirana_varijabla naziv="DomainObject.Predmet.OstaliListFormated_1">
      <item>Boško Stojčević punomoćnik sudionika u postupku SARD d.o.o.</item>
    </derivirana_varijabla>
  </DomainObject.Predmet.OstaliListFormated>
  <DomainObject.Predmet.OstaliListFormatedOIB>
    <izvorni_sadrzaj>
      <item>Boško Stojčević, OIB 95508092998 punomoćnik sudionika u postupku SARD d.o.o.</item>
    </izvorni_sadrzaj>
    <derivirana_varijabla naziv="DomainObject.Predmet.OstaliListFormatedOIB_1">
      <item>Boško Stojčević, OIB 95508092998 punomoćnik sudionika u postupku SARD d.o.o.</item>
    </derivirana_varijabla>
  </DomainObject.Predmet.OstaliListFormatedOIB>
  <DomainObject.Predmet.OstaliListFormatedWithAdress>
    <izvorni_sadrzaj>
      <item>Boško Stojčević, Jalovečka 14, 10000 Zagreb punomoćnik sudionika u postupku SARD d.o.o.</item>
    </izvorni_sadrzaj>
    <derivirana_varijabla naziv="DomainObject.Predmet.OstaliListFormatedWithAdress_1">
      <item>Boško Stojčević, Jalovečka 14, 10000 Zagreb punomoćnik sudionika u postupku SARD d.o.o.</item>
    </derivirana_varijabla>
  </DomainObject.Predmet.OstaliListFormatedWithAdress>
  <DomainObject.Predmet.OstaliListFormatedWithAdressOIB>
    <izvorni_sadrzaj>
      <item>Boško Stojčević, OIB 95508092998, Jalovečka 14, 10000 Zagreb punomoćnik sudionika u postupku SARD d.o.o.</item>
    </izvorni_sadrzaj>
    <derivirana_varijabla naziv="DomainObject.Predmet.OstaliListFormatedWithAdressOIB_1">
      <item>Boško Stojčević, OIB 95508092998, Jalovečka 14, 10000 Zagreb punomoćnik sudionika u postupku SARD d.o.o.</item>
    </derivirana_varijabla>
  </DomainObject.Predmet.OstaliListFormatedWithAdressOIB>
  <DomainObject.Predmet.OstaliListNazivFormated>
    <izvorni_sadrzaj>
      <item>Boško Stojčević</item>
    </izvorni_sadrzaj>
    <derivirana_varijabla naziv="DomainObject.Predmet.OstaliListNazivFormated_1">
      <item>Boško Stojčević</item>
    </derivirana_varijabla>
  </DomainObject.Predmet.OstaliListNazivFormated>
  <DomainObject.Predmet.OstaliListNazivFormatedOIB>
    <izvorni_sadrzaj>
      <item>Boško Stojčević, OIB 95508092998</item>
    </izvorni_sadrzaj>
    <derivirana_varijabla naziv="DomainObject.Predmet.OstaliListNazivFormatedOIB_1">
      <item>Boško Stojčević, OIB 95508092998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SARD d.o.o.</izvorni_sadrzaj>
    <derivirana_varijabla naziv="DomainObject.Predmet.ProtustrankaIDrugi_1">SARD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SARD d.o.o., OIB 14760643747, Donji Stupnik, Gospodarska 22, 10000 Zagreb</izvorni_sadrzaj>
    <derivirana_varijabla naziv="DomainObject.Predmet.ProtustrankaIDrugiAdressOIB_1">SARD d.o.o., OIB 14760643747, Donji Stupnik, Gospodarska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>13. svibnja 2017.</izvorni_sadrzaj>
    <derivirana_varijabla naziv="DomainObject.Predmet.OdlukaRjesenje.DatumPravomocnosti_1">13. svibnja 2017.</derivirana_varijabla>
  </DomainObject.Predmet.OdlukaRjesenje.DatumPravomocnosti>
  <DomainObject.Predmet.OdlukaRjesenje.Oznaka>
    <izvorni_sadrzaj>St-238/2016-11</izvorni_sadrzaj>
    <derivirana_varijabla naziv="DomainObject.Predmet.OdlukaRjesenje.Oznaka_1">St-238/2016-11</derivirana_varijabla>
  </DomainObject.Predmet.OdlukaRjesenje.Oznaka>
  <DomainObject.Predmet.SudioniciListNaziv>
    <izvorni_sadrzaj>
      <item>FINA Regionalni centar Zagreb</item>
      <item>SARD d.o.o.</item>
      <item>Boško Stojčević</item>
      <item>Boško Stojčević</item>
      <item>VJEROVNICI</item>
    </izvorni_sadrzaj>
    <derivirana_varijabla naziv="DomainObject.Predmet.SudioniciListNaziv_1">
      <item>FINA Regionalni centar Zagreb</item>
      <item>SARD d.o.o.</item>
      <item>Boško Stojčević</item>
      <item>Boško Stojčević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SARD d.o.o., OIB 14760643747, Donji Stupnik, Gospodarska 22,10000 Zagreb</item>
      <item>Boško Stojčević, OIB 95508092998, Jalovečka 14,10000 Zagreb</item>
      <item>Boško Stojčević, OIB 95508092998, Jalovečka 14,10000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SARD d.o.o., OIB 14760643747, Donji Stupnik, Gospodarska 22,10000 Zagreb</item>
      <item>Boško Stojčević, OIB 95508092998, Jalovečka 14,10000 Zagreb</item>
      <item>Boško Stojčević, OIB 95508092998, Jalovečka 14,10000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14760643747</item>
      <item>, OIB 95508092998</item>
      <item>, OIB 95508092998</item>
      <item>, OIB null</item>
    </izvorni_sadrzaj>
    <derivirana_varijabla naziv="DomainObject.Predmet.SudioniciListNazivOIB_1">
      <item>, OIB 85821130368</item>
      <item>, OIB 14760643747</item>
      <item>, OIB 95508092998</item>
      <item>, OIB 95508092998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C05AA-99FF-400A-9DD4-4835F572FE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1869</properties:Characters>
  <properties:Lines>66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2017-08-24T09:35:00Z</dcterms:created>
  <dc:creator>nmarkovic</dc:creator>
  <cp:lastModifiedBy>Katica Franjić</cp:lastModifiedBy>
  <cp:lastPrinted>2018-01-09T08:58:00Z</cp:lastPrinted>
  <dcterms:modified xmlns:xsi="http://www.w3.org/2001/XMLSchema-instance" xsi:type="dcterms:W3CDTF">2018-01-09T08:58:00Z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