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c8bb" w14:paraId="3bbc8bb" w:rsidRDefault="004B063A" w:rsidP="00C269A1" w:rsidR="0053688F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807BF0" w:rsidP="00807BF0" w:rsidR="00807BF0">
      <w:pPr>
        <w:jc w:val="both"/>
      </w:pPr>
      <w:r>
        <w:t>REPUBLIKA HRVATSKA</w:t>
      </w:r>
    </w:p>
    <w:p w:rsidRDefault="00807BF0" w:rsidP="00807BF0" w:rsidR="00807BF0">
      <w:pPr>
        <w:jc w:val="both"/>
      </w:pPr>
      <w:r>
        <w:t>Trgovački sud u Zagrebu</w:t>
      </w:r>
    </w:p>
    <w:p w:rsidRDefault="00807BF0" w:rsidP="00807BF0" w:rsidR="004B063A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B063A">
        <w:t xml:space="preserve">  </w:t>
      </w:r>
      <w:r w:rsidR="006D443D">
        <w:t xml:space="preserve">           </w:t>
      </w:r>
      <w:r w:rsidR="004B063A">
        <w:t>18. St-938/2019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ab/>
      </w:r>
      <w:r>
        <w:tab/>
      </w:r>
      <w:r>
        <w:tab/>
      </w:r>
      <w:r>
        <w:tab/>
        <w:t>R E P U B L I K A   H R V A T S K A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    R J E Š E N J E</w:t>
      </w:r>
    </w:p>
    <w:p w:rsidRDefault="004B063A" w:rsidP="00C269A1" w:rsidR="004B063A">
      <w:pPr>
        <w:jc w:val="both"/>
      </w:pPr>
    </w:p>
    <w:p w:rsidRDefault="006D443D" w:rsidP="00C269A1" w:rsidR="006D443D">
      <w:pPr>
        <w:jc w:val="both"/>
      </w:pPr>
    </w:p>
    <w:p w:rsidRDefault="004B063A" w:rsidP="00C269A1" w:rsidR="004B063A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PARTY PROM j.d.o.o., OIB 82388149196, </w:t>
      </w:r>
      <w:proofErr w:type="spellStart"/>
      <w:r>
        <w:t>Gračec</w:t>
      </w:r>
      <w:proofErr w:type="spellEnd"/>
      <w:r>
        <w:t>, Zagrebačka 14, 16. svibnja 2019.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 r i j e š i o     j e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</w:p>
    <w:p w:rsidRDefault="004B063A" w:rsidP="00C269A1" w:rsidR="004B063A">
      <w:pPr>
        <w:ind w:firstLine="708"/>
        <w:jc w:val="both"/>
      </w:pPr>
      <w:r>
        <w:t>I. Pozivaju se osobe koje imaju pravni interes za provedbom stečajnoga postupaka nad  dužnikom</w:t>
      </w:r>
      <w:r w:rsidRPr="004B063A">
        <w:t xml:space="preserve"> PARTY PROM j.d.o.o., OIB 82388149196, </w:t>
      </w:r>
      <w:proofErr w:type="spellStart"/>
      <w:r w:rsidRPr="004B063A">
        <w:t>Gračec</w:t>
      </w:r>
      <w:proofErr w:type="spellEnd"/>
      <w:r w:rsidRPr="004B063A">
        <w:t>, Zagrebačka 14</w:t>
      </w:r>
      <w:r>
        <w:t>, u rok</w:t>
      </w:r>
      <w:r w:rsidR="00C269A1">
        <w:t>u 15 dana predujmiti izn</w:t>
      </w:r>
      <w:r w:rsidR="001F2F99">
        <w:t xml:space="preserve">os od </w:t>
      </w:r>
      <w:r w:rsidR="00C269A1">
        <w:t>1</w:t>
      </w:r>
      <w:r>
        <w:t>.331,00 kn za pokriće troškova prethodnog i stečajnog postupka na račun Trgovačkog suda u Zagrebu otvoren pri Hrvatskoj poštanskoj banci d.d. Zagreb, broj IBAN HR9223900011300000460, model 05, poziv na broj 938-2019.</w:t>
      </w:r>
    </w:p>
    <w:p w:rsidRDefault="004B063A" w:rsidP="00C269A1" w:rsidR="004B063A">
      <w:pPr>
        <w:jc w:val="both"/>
      </w:pPr>
    </w:p>
    <w:p w:rsidRDefault="004B063A" w:rsidP="00C269A1" w:rsidR="004B063A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  Obrazloženje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</w:p>
    <w:p w:rsidRDefault="004B063A" w:rsidP="00C269A1" w:rsidR="004B063A">
      <w:pPr>
        <w:ind w:firstLine="708"/>
        <w:jc w:val="both"/>
      </w:pPr>
      <w:r>
        <w:t>Na temelju prijedloga Financijske agencije za otvaranje stečajnog postupka nad dužnikom, sud je rješenjem od 15.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</w:t>
      </w:r>
      <w:r>
        <w:tab/>
        <w:t xml:space="preserve">Tijekom prethodnog postupka sud je temelju uvida u Zajednički informacijski sustav zemljišnih knjiga i katastra (ZIS) utvrdio da dužnik nije evidentiran kao vlasnik nekretnina  (list </w:t>
      </w:r>
      <w:r w:rsidR="006D443D">
        <w:t>4</w:t>
      </w:r>
      <w:r>
        <w:t xml:space="preserve"> spisa), dok je na temelju Uvjerenja Stanice za tehnički pregl</w:t>
      </w:r>
      <w:r w:rsidR="005A1405">
        <w:t>ed vozila od 24</w:t>
      </w:r>
      <w:r>
        <w:t xml:space="preserve">. travnja 2019. utvrdio da na dan izdavanja uvjerenja dužnik nije evidentiran kao vlasnik vozila. 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lastRenderedPageBreak/>
        <w:tab/>
        <w:t xml:space="preserve"> Nadalje, iz po</w:t>
      </w:r>
      <w:r w:rsidR="00C269A1">
        <w:t>tvrde Financijske agencije od 17</w:t>
      </w:r>
      <w:r>
        <w:t xml:space="preserve">. travnja 2019. proizlazi da je dužnik na dan izdavanja potvrde imao evidentirane neizvršene osnove za plaćanje </w:t>
      </w:r>
      <w:r w:rsidR="00C269A1">
        <w:t xml:space="preserve">u neprekinutom razdoblju od 127 </w:t>
      </w:r>
      <w:r>
        <w:t xml:space="preserve">dana u iznosu od </w:t>
      </w:r>
      <w:r w:rsidR="00C269A1">
        <w:t>132.873,61</w:t>
      </w:r>
      <w:r w:rsidR="001F2F99">
        <w:t xml:space="preserve"> kn, dok je uvidom u e-Blokade na dan donošenja ovog rješenja utvrđeno da je u blokadi za iznos od 128.841,10 kn.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</w:t>
      </w:r>
      <w:r>
        <w:tab/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ab/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 te troškovi promjene podataka u Državnom zavodu za statistiku 60,00 kn.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ab/>
        <w:t>Slijedom navedenog, ukupni troškovi prethodnoga i otvorenoga stečajnog postupka utemeljeni na trajanju postupka od 6 mjeseci iznosi bi 6.331,00 kn. Budući da iz obavijes</w:t>
      </w:r>
      <w:r w:rsidR="005A1405">
        <w:t xml:space="preserve">ti Financijske agencije (list 1. spisa) proizlazi da </w:t>
      </w:r>
      <w:r>
        <w:t>su zaplijenjena sredstava</w:t>
      </w:r>
      <w:r w:rsidR="005A1405">
        <w:t xml:space="preserve"> u iznosu od 5.000,00 kn</w:t>
      </w:r>
      <w:r>
        <w:t xml:space="preserve"> na ime predujma za namirenje troškova stečajnog postupka u smislu odredbe čl. 112. st. 5. SZ-a navedeni iznos troškova </w:t>
      </w:r>
      <w:r w:rsidR="005A1405">
        <w:t>je</w:t>
      </w:r>
      <w:r>
        <w:t xml:space="preserve"> umanjen</w:t>
      </w:r>
      <w:r w:rsidR="005A1405">
        <w:t xml:space="preserve"> za 5.000,00 kn</w:t>
      </w:r>
      <w:r>
        <w:t>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ab/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   </w:t>
      </w:r>
      <w:r>
        <w:tab/>
      </w:r>
      <w:r>
        <w:tab/>
      </w:r>
      <w:r>
        <w:tab/>
      </w:r>
      <w:r>
        <w:tab/>
        <w:t xml:space="preserve"> U Zagrebu 16. svibnja 2019.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                                                                                                                            Sudac </w:t>
      </w:r>
    </w:p>
    <w:p w:rsidRDefault="004B063A" w:rsidP="00C269A1" w:rsidR="004B063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Danijela Uzelac, v.r.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4B063A" w:rsidP="00C269A1" w:rsidR="004B063A">
      <w:pPr>
        <w:jc w:val="both"/>
      </w:pPr>
    </w:p>
    <w:p w:rsidRDefault="004B063A" w:rsidP="00C269A1" w:rsidR="004B063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820CB2">
        <w:t xml:space="preserve">  </w:t>
      </w:r>
      <w:r>
        <w:t xml:space="preserve">  Za točnost </w:t>
      </w:r>
      <w:proofErr w:type="spellStart"/>
      <w:r>
        <w:t>otpravka</w:t>
      </w:r>
      <w:proofErr w:type="spellEnd"/>
      <w:r>
        <w:t>:</w:t>
      </w:r>
    </w:p>
    <w:p w:rsidRDefault="004B063A" w:rsidP="00820CB2" w:rsidR="004B063A">
      <w:pPr>
        <w:ind w:firstLine="708" w:left="6372"/>
        <w:jc w:val="both"/>
      </w:pPr>
      <w:r>
        <w:t>Katarina Franjić</w:t>
      </w:r>
    </w:p>
    <w:p w:rsidRDefault="004B063A" w:rsidP="00C269A1" w:rsidR="004B063A">
      <w:pPr>
        <w:jc w:val="both"/>
      </w:pPr>
    </w:p>
    <w:sectPr w:rsidR="004B06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38BB"/>
    <w:rsid w:val="001F2F99"/>
    <w:rsid w:val="00272149"/>
    <w:rsid w:val="004B063A"/>
    <w:rsid w:val="0053688F"/>
    <w:rsid w:val="005A1405"/>
    <w:rsid w:val="006D443D"/>
    <w:rsid w:val="00807BF0"/>
    <w:rsid w:val="00820CB2"/>
    <w:rsid w:val="009F38BB"/>
    <w:rsid w:val="00C2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21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21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1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21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21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21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21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721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21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721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21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21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21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21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</izvorni_sadrzaj>
    <derivirana_varijabla naziv="DomainObject.Predmet.Broj_1">938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2019.</izvorni_sadrzaj>
    <derivirana_varijabla naziv="DomainObject.Predmet.DatumOsnivanja_1">12.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St-938/2019</izvorni_sadrzaj>
    <derivirana_varijabla naziv="DomainObject.Predmet.OznakaBroj_1">St-938/2019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PARTY PROM jednostavno društvo s ograničenom odgovornošću za trgovinu i usluge zastupanog po punomoćniku Boža Andreić</izvorni_sadrzaj>
    <derivirana_varijabla naziv="DomainObject.Predmet.ProtustrankaFormated_1">  PARTY PROM jednostavno društvo s ograničenom odgovornošću za trgovinu i usluge zastupanog po punomoćniku Boža Andreić</derivirana_varijabla>
  </DomainObject.Predmet.ProtustrankaFormated>
  <DomainObject.Predmet.ProtustrankaFormatedOIB>
    <izvorni_sadrzaj>  PARTY PROM jednostavno društvo s ograničenom odgovornošću za trgovinu i usluge, OIB 82388149196 zastupanog po punomoćniku Boža Andreić</izvorni_sadrzaj>
    <derivirana_varijabla naziv="DomainObject.Predmet.ProtustrankaFormatedOIB_1">  PARTY PROM jednostavno društvo s ograničenom odgovornošću za trgovinu i usluge, OIB 82388149196 zastupanog po punomoćniku Boža Andreić</derivirana_varijabla>
  </DomainObject.Predmet.ProtustrankaFormatedOIB>
  <DomainObject.Predmet.ProtustrankaFormatedWithAdress>
    <izvorni_sadrzaj> PARTY PROM jednostavno društvo s ograničenom odgovornošću za trgovinu i usluge, Zagrebačka 14, 10370 Gračec zastupanog po punomoćniku Boža Andreić</izvorni_sadrzaj>
    <derivirana_varijabla naziv="DomainObject.Predmet.ProtustrankaFormatedWithAdress_1"> PARTY PROM jednostavno društvo s ograničenom odgovornošću za trgovinu i usluge, Zagrebačka 14, 10370 Gračec zastupanog po punomoćniku Boža Andreić</derivirana_varijabla>
  </DomainObject.Predmet.ProtustrankaFormatedWithAdress>
  <DomainObject.Predmet.ProtustrankaFormatedWithAdressOIB>
    <izvorni_sadrzaj> PARTY PROM jednostavno društvo s ograničenom odgovornošću za trgovinu i usluge, OIB 82388149196, Zagrebačka 14, 10370 Gračec zastupanog po punomoćniku Boža Andreić</izvorni_sadrzaj>
    <derivirana_varijabla naziv="DomainObject.Predmet.ProtustrankaFormatedWithAdressOIB_1"> PARTY PROM jednostavno društvo s ograničenom odgovornošću za trgovinu i usluge, OIB 82388149196, Zagrebačka 14, 10370 Gračec zastupanog po punomoćniku Boža Andreić</derivirana_varijabla>
  </DomainObject.Predmet.ProtustrankaFormatedWithAdressOIB>
  <DomainObject.Predmet.ProtustrankaWithAdress>
    <izvorni_sadrzaj>PARTY PROM jednostavno društvo s ograničenom odgovornošću za trgovinu i usluge Zagrebačka 14, 10370 Gračec</izvorni_sadrzaj>
    <derivirana_varijabla naziv="DomainObject.Predmet.ProtustrankaWithAdress_1">PARTY PROM jednostavno društvo s ograničenom odgovornošću za trgovinu i usluge Zagrebačka 14, 10370 Gračec</derivirana_varijabla>
  </DomainObject.Predmet.ProtustrankaWithAdress>
  <DomainObject.Predmet.ProtustrankaWithAdressOIB>
    <izvorni_sadrzaj>PARTY PROM jednostavno društvo s ograničenom odgovornošću za trgovinu i usluge, OIB 82388149196, Zagrebačka 14, 10370 Gračec</izvorni_sadrzaj>
    <derivirana_varijabla naziv="DomainObject.Predmet.ProtustrankaWithAdressOIB_1">PARTY PROM jednostavno društvo s ograničenom odgovornošću za trgovinu i usluge, OIB 82388149196, Zagrebačka 14, 10370 Gračec</derivirana_varijabla>
  </DomainObject.Predmet.ProtustrankaWithAdressOIB>
  <DomainObject.Predmet.ProtustrankaNazivFormated>
    <izvorni_sadrzaj>PARTY PROM jednostavno društvo s ograničenom odgovornošću za trgovinu i usluge</izvorni_sadrzaj>
    <derivirana_varijabla naziv="DomainObject.Predmet.ProtustrankaNazivFormated_1">PARTY PROM jednostavno društvo s ograničenom odgovornošću za trgovinu i usluge</derivirana_varijabla>
  </DomainObject.Predmet.ProtustrankaNazivFormated>
  <DomainObject.Predmet.ProtustrankaNazivFormatedOIB>
    <izvorni_sadrzaj>PARTY PROM jednostavno društvo s ograničenom odgovornošću za trgovinu i usluge, OIB 82388149196</izvorni_sadrzaj>
    <derivirana_varijabla naziv="DomainObject.Predmet.ProtustrankaNazivFormatedOIB_1">PARTY PROM jednostavno društvo s ograničenom odgovornošću za trgovinu i usluge, OIB 82388149196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PARTY PROM jednostavno društvo s ograničenom odgovornošću za trgovinu i usluge zastupanog po punomoćniku Boža Andreić</item>
    </izvorni_sadrzaj>
    <derivirana_varijabla naziv="DomainObject.Predmet.ProtuStrankaListFormated_1">
      <item>PARTY PROM jednostavno društvo s ograničenom odgovornošću za trgovinu i usluge zastupanog po punomoćniku Boža Andreić</item>
    </derivirana_varijabla>
  </DomainObject.Predmet.ProtuStrankaListFormated>
  <DomainObject.Predmet.ProtuStrankaListFormatedOIB>
    <izvorni_sadrzaj>
      <item>PARTY PROM jednostavno društvo s ograničenom odgovornošću za trgovinu i usluge, OIB 82388149196 zastupanog po punomoćniku Boža Andreić</item>
    </izvorni_sadrzaj>
    <derivirana_varijabla naziv="DomainObject.Predmet.ProtuStrankaListFormatedOIB_1">
      <item>PARTY PROM jednostavno društvo s ograničenom odgovornošću za trgovinu i usluge, OIB 82388149196 zastupanog po punomoćniku Boža Andreić</item>
    </derivirana_varijabla>
  </DomainObject.Predmet.ProtuStrankaListFormatedOIB>
  <DomainObject.Predmet.ProtuStrankaListFormatedWithAdress>
    <izvorni_sadrzaj>
      <item>PARTY PROM jednostavno društvo s ograničenom odgovornošću za trgovinu i usluge, Zagrebačka 14, 10370 Gračec zastupanog po punomoćniku Boža Andreić</item>
    </izvorni_sadrzaj>
    <derivirana_varijabla naziv="DomainObject.Predmet.ProtuStrankaListFormatedWithAdress_1">
      <item>PARTY PROM jednostavno društvo s ograničenom odgovornošću za trgovinu i usluge, Zagrebačka 14, 10370 Gračec zastupanog po punomoćniku Boža Andreić</item>
    </derivirana_varijabla>
  </DomainObject.Predmet.ProtuStrankaListFormatedWithAdress>
  <DomainObject.Predmet.ProtuStrankaListFormatedWithAdressOIB>
    <izvorni_sadrzaj>
      <item>PARTY PROM jednostavno društvo s ograničenom odgovornošću za trgovinu i usluge, OIB 82388149196, Zagrebačka 14, 10370 Gračec zastupanog po punomoćniku Boža Andreić</item>
    </izvorni_sadrzaj>
    <derivirana_varijabla naziv="DomainObject.Predmet.ProtuStrankaListFormatedWithAdressOIB_1">
      <item>PARTY PROM jednostavno društvo s ograničenom odgovornošću za trgovinu i usluge, OIB 82388149196, Zagrebačka 14, 10370 Gračec zastupanog po punomoćniku Boža Andreić</item>
    </derivirana_varijabla>
  </DomainObject.Predmet.ProtuStrankaListFormatedWithAdressOIB>
  <DomainObject.Predmet.ProtuStrankaListNazivFormated>
    <izvorni_sadrzaj>
      <item>PARTY PROM jednostavno društvo s ograničenom odgovornošću za trgovinu i usluge</item>
    </izvorni_sadrzaj>
    <derivirana_varijabla naziv="DomainObject.Predmet.ProtuStrankaListNazivFormated_1">
      <item>PARTY PROM jednostavno društvo s ograničenom odgovornošću za trgovinu i usluge</item>
    </derivirana_varijabla>
  </DomainObject.Predmet.ProtuStrankaListNazivFormated>
  <DomainObject.Predmet.ProtuStrankaListNazivFormatedOIB>
    <izvorni_sadrzaj>
      <item>PARTY PROM jednostavno društvo s ograničenom odgovornošću za trgovinu i usluge, OIB 82388149196</item>
    </izvorni_sadrzaj>
    <derivirana_varijabla naziv="DomainObject.Predmet.ProtuStrankaListNazivFormatedOIB_1">
      <item>PARTY PROM jednostavno društvo s ograničenom odgovornošću za trgovinu i usluge, OIB 82388149196</item>
    </derivirana_varijabla>
  </DomainObject.Predmet.ProtuStrankaListNazivFormatedOIB>
  <DomainObject.Predmet.OstaliListFormated>
    <izvorni_sadrzaj>
      <item>Privredna banka Zagreb d.d.</item>
      <item>Boža Andreić punomoćnik sudionika u postupku PARTY PROM jednostavno društvo s ograničenom odgovornošću za trgovinu i usluge</item>
    </izvorni_sadrzaj>
    <derivirana_varijabla naziv="DomainObject.Predmet.OstaliListFormated_1">
      <item>Privredna banka Zagreb d.d.</item>
      <item>Boža Andreić punomoćnik sudionika u postupku PARTY PROM jednostavno društvo s ograničenom odgovornošću za trgovinu i usluge</item>
    </derivirana_varijabla>
  </DomainObject.Predmet.OstaliListFormated>
  <DomainObject.Predmet.OstaliListFormatedOIB>
    <izvorni_sadrzaj>
      <item>Privredna banka Zagreb d.d.</item>
      <item>Boža Andreić punomoćnik sudionika u postupku PARTY PROM jednostavno društvo s ograničenom odgovornošću za trgovinu i usluge</item>
    </izvorni_sadrzaj>
    <derivirana_varijabla naziv="DomainObject.Predmet.OstaliListFormatedOIB_1">
      <item>Privredna banka Zagreb d.d.</item>
      <item>Boža Andreić punomoćnik sudionika u postupku PARTY PROM jednostavno društvo s ograničenom odgovornošću za trgovinu i usluge</item>
    </derivirana_varijabla>
  </DomainObject.Predmet.OstaliListFormatedOIB>
  <DomainObject.Predmet.OstaliListFormatedWithAdress>
    <izvorni_sadrzaj>
      <item>Privredna banka Zagreb d.d., Radnička cesta 50, 10000 Zagreb</item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_1">
      <item>Privredna banka Zagreb d.d., Radnička cesta 50, 10000 Zagreb</item>
      <item>Boža Andreić, Zagrebačka 27, 10370 Gračec punomoćnik sudionika u postupku PARTY PROM jednostavno društvo s ograničenom odgovornošću za trgovinu i usluge</item>
    </derivirana_varijabla>
  </DomainObject.Predmet.OstaliListFormatedWithAdress>
  <DomainObject.Predmet.OstaliListFormatedWithAdressOIB>
    <izvorni_sadrzaj>
      <item>Privredna banka Zagreb d.d., Radnička cesta 50, 10000 Zagreb</item>
      <item>Boža Andreić, Zagrebačka 27, 10370 Gračec punomoćnik sudionika u postupku PARTY PROM jednostavno društvo s ograničenom odgovornošću za trgovinu i usluge</item>
    </izvorni_sadrzaj>
    <derivirana_varijabla naziv="DomainObject.Predmet.OstaliListFormatedWithAdressOIB_1">
      <item>Privredna banka Zagreb d.d., Radnička cesta 50, 10000 Zagreb</item>
      <item>Boža Andreić, Zagrebačka 27, 10370 Gračec punomoćnik sudionika u postupku PARTY PROM jednostavno društvo s ograničenom odgovornošću za trgovinu i usluge</item>
    </derivirana_varijabla>
  </DomainObject.Predmet.OstaliListFormatedWithAdressOIB>
  <DomainObject.Predmet.OstaliListNazivFormated>
    <izvorni_sadrzaj>
      <item>Privredna banka Zagreb d.d.</item>
      <item>Boža Andreić</item>
    </izvorni_sadrzaj>
    <derivirana_varijabla naziv="DomainObject.Predmet.OstaliListNazivFormated_1">
      <item>Privredna banka Zagreb d.d.</item>
      <item>Boža Andreić</item>
    </derivirana_varijabla>
  </DomainObject.Predmet.OstaliListNazivFormated>
  <DomainObject.Predmet.OstaliListNazivFormatedOIB>
    <izvorni_sadrzaj>
      <item>Privredna banka Zagreb d.d.</item>
      <item>Boža Andreić</item>
    </izvorni_sadrzaj>
    <derivirana_varijabla naziv="DomainObject.Predmet.OstaliListNazivFormatedOIB_1">
      <item>Privredna banka Zagreb d.d.</item>
      <item>Boža Andreić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PARTY PROM jednostavno društvo s ograničenom odgovornošću za trgovinu i usluge</izvorni_sadrzaj>
    <derivirana_varijabla naziv="DomainObject.Predmet.ProtustrankaIDrugi_1">PARTY PROM jednostavno društvo s ograničenom odgovornošću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PARTY PROM jednostavno društvo s ograničenom odgovornošću za trgovinu i usluge, OIB 82388149196, Zagrebačka 14, 10370 Gračec</izvorni_sadrzaj>
    <derivirana_varijabla naziv="DomainObject.Predmet.ProtustrankaIDrugiAdressOIB_1">PARTY PROM jednostavno društvo s ograničenom odgovornošću za trgovinu i usluge, OIB 82388149196, Zagrebačka 14, 10370 Gračec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PARTY PROM jednostavno društvo s ograničenom odgovornošću za trgovinu i usluge</item>
      <item>FINANCIJSKA AGENCIJA, RC Zagreb</item>
      <item>Privredna banka Zagreb d.d.</item>
      <item>Boža Andreić</item>
    </izvorni_sadrzaj>
    <derivirana_varijabla naziv="DomainObject.Predmet.SudioniciListNaziv_1">
      <item>PARTY PROM jednostavno društvo s ograničenom odgovornošću za trgovinu i usluge</item>
      <item>FINANCIJSKA AGENCIJA, RC Zagreb</item>
      <item>Privredna banka Zagreb d.d.</item>
      <item>Boža Andreić</item>
    </derivirana_varijabla>
  </DomainObject.Predmet.SudioniciListNaziv>
  <DomainObject.Predmet.SudioniciListAdressOIB>
    <izvorni_sadrzaj>
      <item>PARTY PROM jednostavno društvo s ograničenom odgovornošću za trgovinu i usluge, OIB 82388149196, Zagrebačka 14,10370 Gračec</item>
      <item>FINANCIJSKA AGENCIJA, RC Zagreb, OIB 85821130368, Trg svibanjskih žrtava 1995. 1,10000 Zagreb</item>
      <item>Privredna banka Zagreb d.d., Radnička cesta 50,10000 Zagreb</item>
      <item>Boža Andreić, Zagrebačka 27,10370 Gračec</item>
    </izvorni_sadrzaj>
    <derivirana_varijabla naziv="DomainObject.Predmet.SudioniciListAdressOIB_1">
      <item>PARTY PROM jednostavno društvo s ograničenom odgovornošću za trgovinu i usluge, OIB 82388149196, Zagrebačka 14,10370 Gračec</item>
      <item>FINANCIJSKA AGENCIJA, RC Zagreb, OIB 85821130368, Trg svibanjskih žrtava 1995. 1,10000 Zagreb</item>
      <item>Privredna banka Zagreb d.d., Radnička cesta 50,10000 Zagreb</item>
      <item>Boža Andreić, Zagrebačka 27,10370 Gračec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82388149196</item>
      <item>, OIB 85821130368</item>
      <item>, OIB null</item>
      <item>, OIB null</item>
    </izvorni_sadrzaj>
    <derivirana_varijabla naziv="DomainObject.Predmet.SudioniciListNazivOIB_1">
      <item>, OIB 82388149196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15. travnja 2019.</izvorni_sadrzaj>
    <derivirana_varijabla naziv="DomainObject.PredzadnjaOdlukaIzPredmeta.DatumDonosenjaOdluke_1">15. travnja 2019.</derivirana_varijabla>
  </DomainObject.PredzadnjaOdlukaIzPredmeta.DatumDonosenjaOdluke>
  <DomainObject.PredzadnjaOdlukaIzPredmeta.Oznaka>
    <izvorni_sadrzaj>St-938/2019-5</izvorni_sadrzaj>
    <derivirana_varijabla naziv="DomainObject.PredzadnjaOdlukaIzPredmeta.Oznaka_1">St-938/2019-5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911</properties:Words>
  <properties:Characters>4926</properties:Characters>
  <properties:Lines>104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2019-05-16T09:05:00Z</dcterms:created>
  <dc:creator>Danijela Uzelac</dc:creator>
  <dc:description/>
  <cp:keywords/>
  <cp:lastModifiedBy>Katarina Franjić</cp:lastModifiedBy>
  <dcterms:modified xmlns:xsi="http://www.w3.org/2001/XMLSchema-instance" xsi:type="dcterms:W3CDTF">2019-05-16T11:32:00Z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(st-938.19 rješenje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