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3cc66" w14:paraId="cf3cc66" w:rsidRDefault="00D16393" w:rsidP="00D16393" w:rsidR="00D16393" w:rsidRPr="009053FD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9053FD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3F38" w:rsidP="001B3F38" w:rsidR="001B3F38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1B3F38" w:rsidP="001B3F38" w:rsidR="001B3F38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1B3F38" w:rsidP="001B3F38" w:rsidR="001B3F38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                     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3B0C6E">
        <w:rPr>
          <w:rFonts w:hAnsi="Times New Roman" w:ascii="Times New Roman"/>
          <w:color w:val="auto"/>
          <w:sz w:val="24"/>
          <w:szCs w:val="24"/>
          <w:lang w:val="hr-HR"/>
        </w:rPr>
        <w:t>4225/16</w:t>
      </w:r>
      <w:r w:rsidR="00C4344D">
        <w:rPr>
          <w:rFonts w:hAnsi="Times New Roman" w:ascii="Times New Roman"/>
          <w:color w:val="auto"/>
          <w:sz w:val="24"/>
          <w:szCs w:val="24"/>
          <w:lang w:val="hr-HR"/>
        </w:rPr>
        <w:t>-</w:t>
      </w:r>
      <w:r w:rsidR="00B17A02">
        <w:rPr>
          <w:rFonts w:hAnsi="Times New Roman" w:ascii="Times New Roman"/>
          <w:color w:val="auto"/>
          <w:sz w:val="24"/>
          <w:szCs w:val="24"/>
          <w:lang w:val="hr-HR"/>
        </w:rPr>
        <w:t>12</w:t>
      </w:r>
    </w:p>
    <w:p w:rsidRDefault="001B3F38" w:rsidP="001B3F38" w:rsidR="001B3F38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21B" w:rsidP="001B3F38" w:rsidR="001B3F38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1B3F38" w:rsidP="001B3F38" w:rsidR="001B3F38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R J E Š E N J E </w:t>
      </w:r>
    </w:p>
    <w:p w:rsidRDefault="001B3F38" w:rsidP="001B3F38" w:rsidR="001B3F38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3F38" w:rsidP="001B3F38" w:rsidR="001B3F38" w:rsidRPr="009053FD">
      <w:pPr>
        <w:pStyle w:val="Tijeloteksta-uvlaka2"/>
        <w:ind w:firstLine="0"/>
        <w:rPr>
          <w:szCs w:val="24"/>
        </w:rPr>
      </w:pPr>
      <w:r w:rsidRPr="009053FD">
        <w:rPr>
          <w:szCs w:val="24"/>
        </w:rPr>
        <w:tab/>
        <w:t xml:space="preserve">Trgovački sud u Zagrebu, po sucu pojedincu Vesni Malenica kao stečajnom sucu u prethodnom postupku radi utvrđivanja </w:t>
      </w:r>
      <w:r w:rsidR="0021000D" w:rsidRPr="009053FD">
        <w:rPr>
          <w:szCs w:val="24"/>
        </w:rPr>
        <w:t>pretpostavki</w:t>
      </w:r>
      <w:r w:rsidRPr="009053FD">
        <w:rPr>
          <w:szCs w:val="24"/>
        </w:rPr>
        <w:t xml:space="preserve"> za otvaranje stečajnog postupka nad dužnikom</w:t>
      </w:r>
      <w:r w:rsidR="002D756B">
        <w:rPr>
          <w:szCs w:val="24"/>
        </w:rPr>
        <w:t xml:space="preserve"> </w:t>
      </w:r>
      <w:r w:rsidR="002D756B" w:rsidRPr="002D0C9E">
        <w:rPr>
          <w:szCs w:val="24"/>
        </w:rPr>
        <w:t>CHEN HONGPING d.</w:t>
      </w:r>
      <w:r w:rsidR="002D756B">
        <w:rPr>
          <w:szCs w:val="24"/>
        </w:rPr>
        <w:t xml:space="preserve"> </w:t>
      </w:r>
      <w:r w:rsidR="002D756B" w:rsidRPr="002D0C9E">
        <w:rPr>
          <w:szCs w:val="24"/>
        </w:rPr>
        <w:t>o.</w:t>
      </w:r>
      <w:r w:rsidR="002D756B">
        <w:rPr>
          <w:szCs w:val="24"/>
        </w:rPr>
        <w:t xml:space="preserve"> </w:t>
      </w:r>
      <w:r w:rsidR="002D756B" w:rsidRPr="002D0C9E">
        <w:rPr>
          <w:szCs w:val="24"/>
        </w:rPr>
        <w:t>o., Zagreb, Samoborska cesta 145, OIB 10793111430</w:t>
      </w:r>
      <w:r w:rsidR="00C2225A">
        <w:rPr>
          <w:szCs w:val="24"/>
        </w:rPr>
        <w:t>,</w:t>
      </w:r>
      <w:r w:rsidR="00260038">
        <w:rPr>
          <w:szCs w:val="24"/>
        </w:rPr>
        <w:t xml:space="preserve"> 18</w:t>
      </w:r>
      <w:r w:rsidRPr="009053FD">
        <w:rPr>
          <w:szCs w:val="24"/>
        </w:rPr>
        <w:t>. kolovoza 2017.</w:t>
      </w:r>
    </w:p>
    <w:p w:rsidRDefault="002C1868" w:rsidP="00E2213A" w:rsidR="002C1868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9053FD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CD7074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D7074">
        <w:rPr>
          <w:rFonts w:hAnsi="Times New Roman" w:ascii="Times New Roman"/>
          <w:color w:val="auto"/>
          <w:sz w:val="24"/>
          <w:szCs w:val="24"/>
          <w:lang w:val="hr-HR"/>
        </w:rPr>
        <w:t xml:space="preserve">1. Otvara se stečajni postupak nad </w:t>
      </w:r>
      <w:r w:rsidR="006D6C0A" w:rsidRPr="00CD7074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CD70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D756B" w:rsidRPr="00CD7074">
        <w:rPr>
          <w:rFonts w:hAnsi="Times New Roman" w:ascii="Times New Roman"/>
          <w:color w:val="auto"/>
          <w:sz w:val="24"/>
          <w:szCs w:val="24"/>
        </w:rPr>
        <w:t>CHEN HONGPING d.</w:t>
      </w:r>
      <w:r w:rsidR="002D756B" w:rsidRPr="00CD7074">
        <w:rPr>
          <w:color w:val="auto"/>
          <w:szCs w:val="24"/>
        </w:rPr>
        <w:t xml:space="preserve"> </w:t>
      </w:r>
      <w:r w:rsidR="002D756B" w:rsidRPr="00CD7074">
        <w:rPr>
          <w:rFonts w:hAnsi="Times New Roman" w:ascii="Times New Roman"/>
          <w:color w:val="auto"/>
          <w:sz w:val="24"/>
          <w:szCs w:val="24"/>
        </w:rPr>
        <w:t>o.</w:t>
      </w:r>
      <w:r w:rsidR="002D756B" w:rsidRPr="00CD7074">
        <w:rPr>
          <w:color w:val="auto"/>
          <w:szCs w:val="24"/>
        </w:rPr>
        <w:t xml:space="preserve"> </w:t>
      </w:r>
      <w:r w:rsidR="002D756B" w:rsidRPr="00CD7074">
        <w:rPr>
          <w:rFonts w:hAnsi="Times New Roman" w:ascii="Times New Roman"/>
          <w:color w:val="auto"/>
          <w:sz w:val="24"/>
          <w:szCs w:val="24"/>
        </w:rPr>
        <w:t>o., Zagreb, Samoborska cesta 145, OIB 10793111430</w:t>
      </w:r>
      <w:r w:rsidRPr="00CD7074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AD4D47" w:rsidR="00AD4D47" w:rsidRPr="00CD7074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auto"/>
          <w:sz w:val="24"/>
          <w:szCs w:val="24"/>
        </w:rPr>
      </w:pPr>
      <w:r w:rsidRPr="00CD7074">
        <w:rPr>
          <w:rFonts w:hAnsi="Times New Roman" w:ascii="Times New Roman"/>
          <w:color w:val="auto"/>
          <w:sz w:val="24"/>
          <w:szCs w:val="24"/>
          <w:lang w:val="hr-HR"/>
        </w:rPr>
        <w:tab/>
        <w:t>2. Stečajnim upraviteljem imenuje se</w:t>
      </w:r>
      <w:r w:rsidR="00C25311" w:rsidRPr="00CD70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871FB" w:rsidRPr="00CD7074">
        <w:rPr>
          <w:rFonts w:hAnsi="Times New Roman" w:ascii="Times New Roman"/>
          <w:color w:val="auto"/>
          <w:sz w:val="24"/>
          <w:szCs w:val="24"/>
          <w:lang w:val="hr-HR"/>
        </w:rPr>
        <w:t>Mirjana Dujmović, Zagreb, Božidara Magovca 48, OIB 30711927799.</w:t>
      </w:r>
    </w:p>
    <w:p w:rsidRDefault="00E2213A" w:rsidP="00E2213A" w:rsidR="00E2213A" w:rsidRPr="00CD7074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D7074">
        <w:rPr>
          <w:rFonts w:hAnsi="Times New Roman" w:ascii="Times New Roman"/>
          <w:color w:val="auto"/>
          <w:sz w:val="24"/>
          <w:szCs w:val="24"/>
          <w:lang w:val="hr-HR"/>
        </w:rPr>
        <w:tab/>
        <w:t>3. Zaključuje se stečajni postupak nad dužnikom</w:t>
      </w:r>
      <w:r w:rsidR="003451B5" w:rsidRPr="00CD70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D756B" w:rsidRPr="00CD7074">
        <w:rPr>
          <w:rFonts w:hAnsi="Times New Roman" w:ascii="Times New Roman"/>
          <w:color w:val="auto"/>
          <w:sz w:val="24"/>
          <w:szCs w:val="24"/>
        </w:rPr>
        <w:t>CHEN HONGPING d.</w:t>
      </w:r>
      <w:r w:rsidR="002D756B" w:rsidRPr="00CD7074">
        <w:rPr>
          <w:color w:val="auto"/>
          <w:szCs w:val="24"/>
        </w:rPr>
        <w:t xml:space="preserve"> </w:t>
      </w:r>
      <w:r w:rsidR="002D756B" w:rsidRPr="00CD7074">
        <w:rPr>
          <w:rFonts w:hAnsi="Times New Roman" w:ascii="Times New Roman"/>
          <w:color w:val="auto"/>
          <w:sz w:val="24"/>
          <w:szCs w:val="24"/>
        </w:rPr>
        <w:t>o.</w:t>
      </w:r>
      <w:r w:rsidR="002D756B" w:rsidRPr="00CD7074">
        <w:rPr>
          <w:color w:val="auto"/>
          <w:szCs w:val="24"/>
        </w:rPr>
        <w:t xml:space="preserve"> </w:t>
      </w:r>
      <w:r w:rsidR="002D756B" w:rsidRPr="00CD7074">
        <w:rPr>
          <w:rFonts w:hAnsi="Times New Roman" w:ascii="Times New Roman"/>
          <w:color w:val="auto"/>
          <w:sz w:val="24"/>
          <w:szCs w:val="24"/>
        </w:rPr>
        <w:t>o., Zagreb, Samoborska cesta 145, OIB 10793111430</w:t>
      </w:r>
      <w:r w:rsidR="002C1868" w:rsidRPr="00CD7074">
        <w:rPr>
          <w:rFonts w:hAnsi="Times New Roman" w:ascii="Times New Roman"/>
          <w:color w:val="auto"/>
          <w:sz w:val="24"/>
          <w:szCs w:val="24"/>
        </w:rPr>
        <w:t>.</w:t>
      </w:r>
      <w:r w:rsidRPr="00CD707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E2213A" w:rsidP="00E2213A" w:rsidR="00E2213A" w:rsidRPr="00517EC7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17EC7">
        <w:rPr>
          <w:rFonts w:hAnsi="Times New Roman" w:ascii="Times New Roman"/>
          <w:color w:val="auto"/>
          <w:sz w:val="24"/>
          <w:szCs w:val="24"/>
          <w:lang w:val="hr-HR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D7074" w:rsidP="00CD7074" w:rsidR="00CD7074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10. svibnja  2016. prijedlog za otvaranje stečajnog postupka nad gore navedenom pravnom osobom.</w:t>
      </w:r>
    </w:p>
    <w:p w:rsidRDefault="00CD7074" w:rsidP="00CD7074" w:rsidR="00CD707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695 dana u ukupnom iznosu od 177.558,06 kn.</w:t>
      </w:r>
    </w:p>
    <w:p w:rsidRDefault="00CD7074" w:rsidP="00CD7074" w:rsidR="00CD707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Dužnik ima tri zaposlenika.</w:t>
      </w:r>
    </w:p>
    <w:p w:rsidRDefault="00CD7074" w:rsidP="00CD7074" w:rsidR="00CD707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 12. svibnja 2016.</w:t>
      </w:r>
    </w:p>
    <w:p w:rsidRDefault="00937537" w:rsidP="00080798" w:rsidR="0008079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080798">
        <w:rPr>
          <w:rFonts w:hAnsi="Times New Roman" w:ascii="Times New Roman"/>
          <w:color w:val="auto"/>
          <w:sz w:val="24"/>
          <w:szCs w:val="24"/>
          <w:lang w:val="hr-HR"/>
        </w:rPr>
        <w:t xml:space="preserve">Kako je predlagatelj učinio vjerojatnim postojanje stečajnih razloga, to je rješenjem ovog suda broj St-4225/16-6 od  3. veljače 2017. pokrenut prethodni postupak radi utvrđivanja uvjeta za otvaranje stečajnog postupka. </w:t>
      </w:r>
    </w:p>
    <w:p w:rsidRDefault="00E2213A" w:rsidP="00A25D2D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024097" w:rsidR="00F651B1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080798" w:rsidP="00080798" w:rsidR="0008079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Na ročište radi utvrđivanja pretpostavki za otvaranje stečajnog postupka nad dužnikom, održanom 1. lipnja 2017.,  nije pristupio zakonski zastupnik dužnika niti je postupio po nalogu suda.</w:t>
      </w:r>
    </w:p>
    <w:p w:rsidRDefault="00080798" w:rsidP="00080798" w:rsidR="0008079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Iz potvrde FINA-e na dan 09. veljače 2017. proizlazi da  dužnik ima evidentirane neizvršene osnove za plaćanje u neprekinutom razdoblju od 1219 dana u iznosu od 198.001,42 kn.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2D0B90">
        <w:rPr>
          <w:rFonts w:hAnsi="Times New Roman" w:ascii="Times New Roman"/>
          <w:color w:val="auto"/>
          <w:sz w:val="24"/>
          <w:szCs w:val="24"/>
          <w:lang w:val="hr-HR"/>
        </w:rPr>
        <w:t>12. srpnja</w:t>
      </w:r>
      <w:r w:rsidR="002D3AC5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. pozvane su zainteresirane osobe u roku od 15 dana od objave poziva za plaća</w:t>
      </w:r>
      <w:r w:rsidR="000104DD" w:rsidRPr="009053FD">
        <w:rPr>
          <w:rFonts w:hAnsi="Times New Roman" w:ascii="Times New Roman"/>
          <w:color w:val="auto"/>
          <w:sz w:val="24"/>
          <w:szCs w:val="24"/>
          <w:lang w:val="hr-HR"/>
        </w:rPr>
        <w:t>nje predujma uplatiti izn</w:t>
      </w:r>
      <w:r w:rsidR="000C1F5E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os od </w:t>
      </w:r>
      <w:r w:rsidR="00D7205D">
        <w:rPr>
          <w:rFonts w:hAnsi="Times New Roman" w:ascii="Times New Roman"/>
          <w:color w:val="auto"/>
          <w:sz w:val="24"/>
          <w:szCs w:val="24"/>
          <w:lang w:val="hr-HR"/>
        </w:rPr>
        <w:t>50</w:t>
      </w:r>
      <w:r w:rsidR="00876F94" w:rsidRPr="009053FD">
        <w:rPr>
          <w:rFonts w:hAnsi="Times New Roman" w:ascii="Times New Roman"/>
          <w:color w:val="auto"/>
          <w:sz w:val="24"/>
          <w:szCs w:val="24"/>
          <w:lang w:val="hr-HR"/>
        </w:rPr>
        <w:t>.000,00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kn za pokriće troškova prethodnog i stečajnog postupka. 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2D0B90">
        <w:rPr>
          <w:rFonts w:hAnsi="Times New Roman" w:ascii="Times New Roman"/>
          <w:color w:val="auto"/>
          <w:sz w:val="24"/>
          <w:szCs w:val="24"/>
          <w:lang w:val="hr-HR"/>
        </w:rPr>
        <w:t>12. srpnja</w:t>
      </w:r>
      <w:r w:rsidR="003C7FDE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2D0B90">
        <w:rPr>
          <w:rFonts w:hAnsi="Times New Roman" w:ascii="Times New Roman"/>
          <w:color w:val="auto"/>
          <w:sz w:val="24"/>
          <w:szCs w:val="24"/>
          <w:lang w:val="hr-HR"/>
        </w:rPr>
        <w:t>12. srpnja</w:t>
      </w:r>
      <w:r w:rsidR="003C7FDE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2D3AC5" w:rsidRPr="009053FD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2D0B90">
        <w:rPr>
          <w:rFonts w:hAnsi="Times New Roman" w:ascii="Times New Roman"/>
          <w:color w:val="auto"/>
          <w:sz w:val="24"/>
          <w:szCs w:val="24"/>
          <w:lang w:val="hr-HR"/>
        </w:rPr>
        <w:t>8</w:t>
      </w:r>
      <w:r w:rsidR="002D3AC5" w:rsidRPr="009053FD">
        <w:rPr>
          <w:rFonts w:hAnsi="Times New Roman" w:ascii="Times New Roman"/>
          <w:color w:val="auto"/>
          <w:sz w:val="24"/>
          <w:szCs w:val="24"/>
          <w:lang w:val="hr-HR"/>
        </w:rPr>
        <w:t>. kolovoza</w:t>
      </w:r>
      <w:r w:rsidR="003C7FDE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Vesna Malenica </w:t>
      </w:r>
      <w:r w:rsidR="001C457A">
        <w:rPr>
          <w:rFonts w:hAnsi="Times New Roman" w:ascii="Times New Roman"/>
          <w:color w:val="auto"/>
          <w:sz w:val="24"/>
          <w:szCs w:val="24"/>
          <w:lang w:val="hr-HR"/>
        </w:rPr>
        <w:t xml:space="preserve">v. r. </w:t>
      </w: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C457A" w:rsidP="00AB7A2F" w:rsidR="001C457A" w:rsidRPr="001C457A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C457A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1C457A" w:rsidP="00995CE9" w:rsidR="001C457A" w:rsidRPr="001C457A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1C457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C457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C457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C457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C457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C457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C457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C457A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1C457A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9053FD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1C457A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080798">
      <w:rPr>
        <w:rFonts w:hAnsi="Verdana" w:ascii="Verdana"/>
        <w:color w:val="auto"/>
        <w:sz w:val="22"/>
        <w:szCs w:val="22"/>
      </w:rPr>
      <w:t>4225</w:t>
    </w:r>
    <w:r w:rsidR="005417D2">
      <w:rPr>
        <w:rFonts w:hAnsi="Verdana" w:ascii="Verdana"/>
        <w:color w:val="auto"/>
        <w:sz w:val="22"/>
        <w:szCs w:val="22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104DD"/>
    <w:rsid w:val="00011837"/>
    <w:rsid w:val="00024097"/>
    <w:rsid w:val="000448BA"/>
    <w:rsid w:val="0004696A"/>
    <w:rsid w:val="000718BF"/>
    <w:rsid w:val="00080798"/>
    <w:rsid w:val="000871FB"/>
    <w:rsid w:val="00090E68"/>
    <w:rsid w:val="000A16DF"/>
    <w:rsid w:val="000A29A2"/>
    <w:rsid w:val="000A7337"/>
    <w:rsid w:val="000A7466"/>
    <w:rsid w:val="000B4304"/>
    <w:rsid w:val="000C1F5E"/>
    <w:rsid w:val="000C5270"/>
    <w:rsid w:val="000E093E"/>
    <w:rsid w:val="000E2DB0"/>
    <w:rsid w:val="000E3E39"/>
    <w:rsid w:val="00101496"/>
    <w:rsid w:val="00102EBB"/>
    <w:rsid w:val="001033B1"/>
    <w:rsid w:val="00110FFA"/>
    <w:rsid w:val="00114082"/>
    <w:rsid w:val="001218D5"/>
    <w:rsid w:val="001477E2"/>
    <w:rsid w:val="00150D62"/>
    <w:rsid w:val="00151CCE"/>
    <w:rsid w:val="00156958"/>
    <w:rsid w:val="001705DD"/>
    <w:rsid w:val="00183B8E"/>
    <w:rsid w:val="001856E4"/>
    <w:rsid w:val="00195AE9"/>
    <w:rsid w:val="001B0069"/>
    <w:rsid w:val="001B3F38"/>
    <w:rsid w:val="001B65DC"/>
    <w:rsid w:val="001C457A"/>
    <w:rsid w:val="001D17FE"/>
    <w:rsid w:val="001E5A2C"/>
    <w:rsid w:val="001F675D"/>
    <w:rsid w:val="002003E5"/>
    <w:rsid w:val="0021000D"/>
    <w:rsid w:val="002256D8"/>
    <w:rsid w:val="00226704"/>
    <w:rsid w:val="00226CBB"/>
    <w:rsid w:val="00252456"/>
    <w:rsid w:val="00260038"/>
    <w:rsid w:val="00266C0E"/>
    <w:rsid w:val="002740B1"/>
    <w:rsid w:val="0027662F"/>
    <w:rsid w:val="00280226"/>
    <w:rsid w:val="002A29FA"/>
    <w:rsid w:val="002C1868"/>
    <w:rsid w:val="002C62C4"/>
    <w:rsid w:val="002D0B90"/>
    <w:rsid w:val="002D3AC5"/>
    <w:rsid w:val="002D756B"/>
    <w:rsid w:val="002E299E"/>
    <w:rsid w:val="002F1CD8"/>
    <w:rsid w:val="00316B6E"/>
    <w:rsid w:val="00321FF6"/>
    <w:rsid w:val="00322DFB"/>
    <w:rsid w:val="00324267"/>
    <w:rsid w:val="0033045C"/>
    <w:rsid w:val="003450C6"/>
    <w:rsid w:val="003451B5"/>
    <w:rsid w:val="00346C0F"/>
    <w:rsid w:val="00355BF4"/>
    <w:rsid w:val="00362234"/>
    <w:rsid w:val="00387663"/>
    <w:rsid w:val="003B0C6E"/>
    <w:rsid w:val="003C5C36"/>
    <w:rsid w:val="003C7FDE"/>
    <w:rsid w:val="003D4CB7"/>
    <w:rsid w:val="003F3376"/>
    <w:rsid w:val="00411DE9"/>
    <w:rsid w:val="00416904"/>
    <w:rsid w:val="00443FA5"/>
    <w:rsid w:val="00446169"/>
    <w:rsid w:val="00464B89"/>
    <w:rsid w:val="00471E58"/>
    <w:rsid w:val="004748D2"/>
    <w:rsid w:val="00482513"/>
    <w:rsid w:val="004A6922"/>
    <w:rsid w:val="004C3B7F"/>
    <w:rsid w:val="004E5220"/>
    <w:rsid w:val="004F487A"/>
    <w:rsid w:val="00504408"/>
    <w:rsid w:val="00517EC7"/>
    <w:rsid w:val="00520A1F"/>
    <w:rsid w:val="00535356"/>
    <w:rsid w:val="005417D2"/>
    <w:rsid w:val="00545435"/>
    <w:rsid w:val="00545D7C"/>
    <w:rsid w:val="00546DBA"/>
    <w:rsid w:val="00552CA3"/>
    <w:rsid w:val="00560948"/>
    <w:rsid w:val="00563EE7"/>
    <w:rsid w:val="005759C4"/>
    <w:rsid w:val="00582CB6"/>
    <w:rsid w:val="00584E68"/>
    <w:rsid w:val="005B26BC"/>
    <w:rsid w:val="005C459B"/>
    <w:rsid w:val="005C5019"/>
    <w:rsid w:val="005D0FD1"/>
    <w:rsid w:val="005F04F8"/>
    <w:rsid w:val="005F189F"/>
    <w:rsid w:val="006031BB"/>
    <w:rsid w:val="00617CED"/>
    <w:rsid w:val="006248E6"/>
    <w:rsid w:val="00642D18"/>
    <w:rsid w:val="00656D79"/>
    <w:rsid w:val="006842AB"/>
    <w:rsid w:val="006B11E6"/>
    <w:rsid w:val="006C0B56"/>
    <w:rsid w:val="006D11F7"/>
    <w:rsid w:val="006D1AF1"/>
    <w:rsid w:val="006D52DA"/>
    <w:rsid w:val="006D65F6"/>
    <w:rsid w:val="006D6C0A"/>
    <w:rsid w:val="007062EF"/>
    <w:rsid w:val="00706C10"/>
    <w:rsid w:val="00716442"/>
    <w:rsid w:val="0073226F"/>
    <w:rsid w:val="00737E32"/>
    <w:rsid w:val="007439FD"/>
    <w:rsid w:val="00761A46"/>
    <w:rsid w:val="00762591"/>
    <w:rsid w:val="00764E85"/>
    <w:rsid w:val="00765A1D"/>
    <w:rsid w:val="00766905"/>
    <w:rsid w:val="0078325E"/>
    <w:rsid w:val="0079168D"/>
    <w:rsid w:val="0079367F"/>
    <w:rsid w:val="007B0A28"/>
    <w:rsid w:val="007B2881"/>
    <w:rsid w:val="007C5E77"/>
    <w:rsid w:val="007D3630"/>
    <w:rsid w:val="007E04CA"/>
    <w:rsid w:val="007E34B9"/>
    <w:rsid w:val="007E4BF2"/>
    <w:rsid w:val="007F1D20"/>
    <w:rsid w:val="007F4E26"/>
    <w:rsid w:val="00801E57"/>
    <w:rsid w:val="00802913"/>
    <w:rsid w:val="00814109"/>
    <w:rsid w:val="00821BCD"/>
    <w:rsid w:val="0082353D"/>
    <w:rsid w:val="00825EEB"/>
    <w:rsid w:val="008422C4"/>
    <w:rsid w:val="0084231A"/>
    <w:rsid w:val="008433EF"/>
    <w:rsid w:val="008507C3"/>
    <w:rsid w:val="00851501"/>
    <w:rsid w:val="008566DB"/>
    <w:rsid w:val="0086538E"/>
    <w:rsid w:val="00870C17"/>
    <w:rsid w:val="00871137"/>
    <w:rsid w:val="00875B3C"/>
    <w:rsid w:val="00876F94"/>
    <w:rsid w:val="008A168D"/>
    <w:rsid w:val="008A2CC6"/>
    <w:rsid w:val="008A3E3E"/>
    <w:rsid w:val="008B01AA"/>
    <w:rsid w:val="008B17F4"/>
    <w:rsid w:val="008C3C01"/>
    <w:rsid w:val="008E7279"/>
    <w:rsid w:val="009027EE"/>
    <w:rsid w:val="00903FE3"/>
    <w:rsid w:val="009053FD"/>
    <w:rsid w:val="00912725"/>
    <w:rsid w:val="00925520"/>
    <w:rsid w:val="00934D8C"/>
    <w:rsid w:val="00937537"/>
    <w:rsid w:val="00943EC2"/>
    <w:rsid w:val="00953A17"/>
    <w:rsid w:val="00955CDB"/>
    <w:rsid w:val="009637AD"/>
    <w:rsid w:val="0096639A"/>
    <w:rsid w:val="00966A94"/>
    <w:rsid w:val="00996EF4"/>
    <w:rsid w:val="009C7492"/>
    <w:rsid w:val="009D0686"/>
    <w:rsid w:val="009D1236"/>
    <w:rsid w:val="00A00BDA"/>
    <w:rsid w:val="00A05899"/>
    <w:rsid w:val="00A07C62"/>
    <w:rsid w:val="00A21C2C"/>
    <w:rsid w:val="00A25D2D"/>
    <w:rsid w:val="00A707C8"/>
    <w:rsid w:val="00A86503"/>
    <w:rsid w:val="00A9043D"/>
    <w:rsid w:val="00A91DD5"/>
    <w:rsid w:val="00AA33F3"/>
    <w:rsid w:val="00AA6FB4"/>
    <w:rsid w:val="00AB13F0"/>
    <w:rsid w:val="00AB69C3"/>
    <w:rsid w:val="00AD3C50"/>
    <w:rsid w:val="00AD478B"/>
    <w:rsid w:val="00AD4D47"/>
    <w:rsid w:val="00AF045E"/>
    <w:rsid w:val="00AF7F42"/>
    <w:rsid w:val="00B02C62"/>
    <w:rsid w:val="00B13A9C"/>
    <w:rsid w:val="00B17A02"/>
    <w:rsid w:val="00B378C7"/>
    <w:rsid w:val="00B40502"/>
    <w:rsid w:val="00B5229C"/>
    <w:rsid w:val="00B66D4B"/>
    <w:rsid w:val="00B67AEC"/>
    <w:rsid w:val="00B72E12"/>
    <w:rsid w:val="00B776EA"/>
    <w:rsid w:val="00B868E2"/>
    <w:rsid w:val="00B95D89"/>
    <w:rsid w:val="00BA0EEB"/>
    <w:rsid w:val="00BA5504"/>
    <w:rsid w:val="00BB5FE3"/>
    <w:rsid w:val="00BC3D02"/>
    <w:rsid w:val="00BC5661"/>
    <w:rsid w:val="00BC5DBF"/>
    <w:rsid w:val="00BD2B61"/>
    <w:rsid w:val="00BD411A"/>
    <w:rsid w:val="00BE39D2"/>
    <w:rsid w:val="00C07344"/>
    <w:rsid w:val="00C11A6A"/>
    <w:rsid w:val="00C2225A"/>
    <w:rsid w:val="00C227BF"/>
    <w:rsid w:val="00C25311"/>
    <w:rsid w:val="00C25E8E"/>
    <w:rsid w:val="00C33D2E"/>
    <w:rsid w:val="00C4344D"/>
    <w:rsid w:val="00C434E4"/>
    <w:rsid w:val="00C5161C"/>
    <w:rsid w:val="00C604AD"/>
    <w:rsid w:val="00C65654"/>
    <w:rsid w:val="00C70FB6"/>
    <w:rsid w:val="00C87C7A"/>
    <w:rsid w:val="00CA1251"/>
    <w:rsid w:val="00CA4079"/>
    <w:rsid w:val="00CA7341"/>
    <w:rsid w:val="00CB7025"/>
    <w:rsid w:val="00CC3BDF"/>
    <w:rsid w:val="00CD0A15"/>
    <w:rsid w:val="00CD570B"/>
    <w:rsid w:val="00CD7074"/>
    <w:rsid w:val="00D16393"/>
    <w:rsid w:val="00D217B4"/>
    <w:rsid w:val="00D27911"/>
    <w:rsid w:val="00D56F24"/>
    <w:rsid w:val="00D579C8"/>
    <w:rsid w:val="00D70087"/>
    <w:rsid w:val="00D7205D"/>
    <w:rsid w:val="00D72B53"/>
    <w:rsid w:val="00D85964"/>
    <w:rsid w:val="00DA14DE"/>
    <w:rsid w:val="00DB02AD"/>
    <w:rsid w:val="00DB6C83"/>
    <w:rsid w:val="00DD2DA0"/>
    <w:rsid w:val="00DD46EE"/>
    <w:rsid w:val="00DD679E"/>
    <w:rsid w:val="00DE5125"/>
    <w:rsid w:val="00E11F9B"/>
    <w:rsid w:val="00E2213A"/>
    <w:rsid w:val="00E2221B"/>
    <w:rsid w:val="00E268E7"/>
    <w:rsid w:val="00E32389"/>
    <w:rsid w:val="00E41158"/>
    <w:rsid w:val="00E463C1"/>
    <w:rsid w:val="00E465A8"/>
    <w:rsid w:val="00E66F02"/>
    <w:rsid w:val="00EB45A0"/>
    <w:rsid w:val="00EB4FB3"/>
    <w:rsid w:val="00EC515F"/>
    <w:rsid w:val="00ED1CC8"/>
    <w:rsid w:val="00EE5873"/>
    <w:rsid w:val="00F13953"/>
    <w:rsid w:val="00F44270"/>
    <w:rsid w:val="00F4760E"/>
    <w:rsid w:val="00F517D6"/>
    <w:rsid w:val="00F52BBF"/>
    <w:rsid w:val="00F62958"/>
    <w:rsid w:val="00F651B1"/>
    <w:rsid w:val="00F77357"/>
    <w:rsid w:val="00F80A55"/>
    <w:rsid w:val="00F8225D"/>
    <w:rsid w:val="00F9188B"/>
    <w:rsid w:val="00F95057"/>
    <w:rsid w:val="00FA104B"/>
    <w:rsid w:val="00FC543A"/>
    <w:rsid w:val="00FD29EC"/>
    <w:rsid w:val="00FD6F48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1B3F38"/>
    <w:pPr>
      <w:ind w:firstLine="1276"/>
      <w:jc w:val="both"/>
    </w:pPr>
    <w:rPr>
      <w:rFonts w:hAnsi="Times New Roman" w:ascii="Times New Roman"/>
      <w:color w:val="auto"/>
      <w:sz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1B3F38"/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45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457A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457A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457A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457A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1B3F38"/>
    <w:pPr>
      <w:ind w:firstLine="1276"/>
      <w:jc w:val="both"/>
    </w:pPr>
    <w:rPr>
      <w:rFonts w:ascii="Times New Roman" w:hAnsi="Times New Roman"/>
      <w:color w:val="auto"/>
      <w:sz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1B3F38"/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45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457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457A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457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457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1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61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2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62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2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1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36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20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35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35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044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85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52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776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514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89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7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0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372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45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857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241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10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835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54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21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2686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21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55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57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688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077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18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23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71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227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434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205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757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994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073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036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411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607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84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863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263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503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581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375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607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49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357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225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51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17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6020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182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391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026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189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488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79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048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546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40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6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695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86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37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429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462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13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508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090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420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567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26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82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194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3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6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71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750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196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237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947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401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336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28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694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84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214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179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674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306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05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2622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997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499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kolovoza 2017.</izvorni_sadrzaj>
    <derivirana_varijabla naziv="DomainObject.DatumDonosenjaOdluke_1">18.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4225</izvorni_sadrzaj>
    <derivirana_varijabla naziv="DomainObject.Predmet.Broj_1">4225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St-4225/2016</izvorni_sadrzaj>
    <derivirana_varijabla naziv="DomainObject.Predmet.OznakaBroj_1">St-4225/2016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CHEN HONGPING d.o.o. zastupanog po punomoćniku WEIXIAO ZHANG</izvorni_sadrzaj>
    <derivirana_varijabla naziv="DomainObject.Predmet.ProtustrankaFormated_1">  CHEN HONGPING d.o.o. zastupanog po punomoćniku WEIXIAO ZHANG</derivirana_varijabla>
  </DomainObject.Predmet.ProtustrankaFormated>
  <DomainObject.Predmet.ProtustrankaFormatedOIB>
    <izvorni_sadrzaj>  CHEN HONGPING d.o.o., OIB 10793111430 zastupanog po punomoćniku WEIXIAO ZHANG</izvorni_sadrzaj>
    <derivirana_varijabla naziv="DomainObject.Predmet.ProtustrankaFormatedOIB_1">  CHEN HONGPING d.o.o., OIB 10793111430 zastupanog po punomoćniku WEIXIAO ZHANG</derivirana_varijabla>
  </DomainObject.Predmet.ProtustrankaFormatedOIB>
  <DomainObject.Predmet.ProtustrankaFormatedWithAdress>
    <izvorni_sadrzaj> CHEN HONGPING d.o.o., Samoborska cesta 145, 10000 Zagreb zastupanog po punomoćniku WEIXIAO ZHANG</izvorni_sadrzaj>
    <derivirana_varijabla naziv="DomainObject.Predmet.ProtustrankaFormatedWithAdress_1"> CHEN HONGPING d.o.o., Samoborska cesta 145, 10000 Zagreb zastupanog po punomoćniku WEIXIAO ZHANG</derivirana_varijabla>
  </DomainObject.Predmet.ProtustrankaFormatedWithAdress>
  <DomainObject.Predmet.ProtustrankaFormatedWithAdressOIB>
    <izvorni_sadrzaj> CHEN HONGPING d.o.o., OIB 10793111430, Samoborska cesta 145, 10000 Zagreb zastupanog po punomoćniku WEIXIAO ZHANG</izvorni_sadrzaj>
    <derivirana_varijabla naziv="DomainObject.Predmet.ProtustrankaFormatedWithAdressOIB_1"> CHEN HONGPING d.o.o., OIB 10793111430, Samoborska cesta 145, 10000 Zagreb zastupanog po punomoćniku WEIXIAO ZHANG</derivirana_varijabla>
  </DomainObject.Predmet.ProtustrankaFormatedWithAdressOIB>
  <DomainObject.Predmet.ProtustrankaWithAdress>
    <izvorni_sadrzaj>CHEN HONGPING d.o.o. Samoborska cesta 145, 10000 Zagreb</izvorni_sadrzaj>
    <derivirana_varijabla naziv="DomainObject.Predmet.ProtustrankaWithAdress_1">CHEN HONGPING d.o.o. Samoborska cesta 145, 10000 Zagreb</derivirana_varijabla>
  </DomainObject.Predmet.ProtustrankaWithAdress>
  <DomainObject.Predmet.ProtustrankaWithAdressOIB>
    <izvorni_sadrzaj>CHEN HONGPING d.o.o., OIB 10793111430, Samoborska cesta 145, 10000 Zagreb</izvorni_sadrzaj>
    <derivirana_varijabla naziv="DomainObject.Predmet.ProtustrankaWithAdressOIB_1">CHEN HONGPING d.o.o., OIB 10793111430, Samoborska cesta 145, 10000 Zagreb</derivirana_varijabla>
  </DomainObject.Predmet.ProtustrankaWithAdressOIB>
  <DomainObject.Predmet.ProtustrankaNazivFormated>
    <izvorni_sadrzaj>CHEN HONGPING d.o.o.</izvorni_sadrzaj>
    <derivirana_varijabla naziv="DomainObject.Predmet.ProtustrankaNazivFormated_1">CHEN HONGPING d.o.o.</derivirana_varijabla>
  </DomainObject.Predmet.ProtustrankaNazivFormated>
  <DomainObject.Predmet.ProtustrankaNazivFormatedOIB>
    <izvorni_sadrzaj>CHEN HONGPING d.o.o., OIB 10793111430</izvorni_sadrzaj>
    <derivirana_varijabla naziv="DomainObject.Predmet.ProtustrankaNazivFormatedOIB_1">CHEN HONGPING d.o.o., OIB 10793111430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WEIXIAO ZGANG; vjerovnici</izvorni_sadrzaj>
    <derivirana_varijabla naziv="DomainObject.Predmet.StrankaFormated_1">  FINA Regionalni centar Zagreb; WEIXIAO ZGANG; vjerovnici</derivirana_varijabla>
  </DomainObject.Predmet.StrankaFormated>
  <DomainObject.Predmet.StrankaFormatedOIB>
    <izvorni_sadrzaj>  FINA Regionalni centar Zagreb, OIB 85821130368; WEIXIAO ZGANG, OIB 55108036184; vjerovnici</izvorni_sadrzaj>
    <derivirana_varijabla naziv="DomainObject.Predmet.StrankaFormatedOIB_1">  FINA Regionalni centar Zagreb, OIB 85821130368; WEIXIAO ZGANG, OIB 55108036184; vjerovnici</derivirana_varijabla>
  </DomainObject.Predmet.StrankaFormatedOIB>
  <DomainObject.Predmet.StrankaFormatedWithAdress>
    <izvorni_sadrzaj> FINA Regionalni centar Zagreb, Trg svibanjskih žrtava 1995. 1, 10000 Zagreb; WEIXIAO ZGANG, NANWAN 106, QINGTIAN, HECHENG, ZHEJIANG,; vjerovnici</izvorni_sadrzaj>
    <derivirana_varijabla naziv="DomainObject.Predmet.StrankaFormatedWithAdress_1"> FINA Regionalni centar Zagreb, Trg svibanjskih žrtava 1995. 1, 10000 Zagreb; WEIXIAO ZGANG, NANWAN 106, QINGTIAN, HECHENG, ZHEJIANG,; vjerovnici</derivirana_varijabla>
  </DomainObject.Predmet.StrankaFormatedWithAdress>
  <DomainObject.Predmet.StrankaFormatedWithAdressOIB>
    <izvorni_sadrzaj> FINA Regionalni centar Zagreb, OIB 85821130368, Trg svibanjskih žrtava 1995. 1, 10000 Zagreb; WEIXIAO ZGANG, OIB 55108036184, NANWAN 106, QINGTIAN, HECHENG, ZHEJIANG,; vjerovnici</izvorni_sadrzaj>
    <derivirana_varijabla naziv="DomainObject.Predmet.StrankaFormatedWithAdressOIB_1"> FINA Regionalni centar Zagreb, OIB 85821130368, Trg svibanjskih žrtava 1995. 1, 10000 Zagreb; WEIXIAO ZGANG, OIB 55108036184, NANWAN 106, QINGTIAN, HECHENG, ZHEJIANG,; vjerovnici</derivirana_varijabla>
  </DomainObject.Predmet.StrankaFormatedWithAdressOIB>
  <DomainObject.Predmet.StrankaWithAdress>
    <izvorni_sadrzaj>FINA Regionalni centar Zagreb Trg svibanjskih žrtava 1995. 1,10000 Zagreb,WEIXIAO ZGANG NANWAN 106,QINGTIAN, HECHENG, ZHEJIANG,,vjerovnici </izvorni_sadrzaj>
    <derivirana_varijabla naziv="DomainObject.Predmet.StrankaWithAdress_1">FINA Regionalni centar Zagreb Trg svibanjskih žrtava 1995. 1,10000 Zagreb,WEIXIAO ZGANG NANWAN 106,QINGTIAN, HECHENG, ZHEJIANG,,vjerovnici </derivirana_varijabla>
  </DomainObject.Predmet.StrankaWithAdress>
  <DomainObject.Predmet.StrankaWithAdressOIB>
    <izvorni_sadrzaj>FINA Regionalni centar Zagreb, OIB 85821130368, Trg svibanjskih žrtava 1995. 1,10000 Zagreb,WEIXIAO ZGANG, OIB 55108036184, NANWAN 106,QINGTIAN, HECHENG, ZHEJIANG,,vjerovnici</izvorni_sadrzaj>
    <derivirana_varijabla naziv="DomainObject.Predmet.StrankaWithAdressOIB_1">FINA Regionalni centar Zagreb, OIB 85821130368, Trg svibanjskih žrtava 1995. 1,10000 Zagreb,WEIXIAO ZGANG, OIB 55108036184, NANWAN 106,QINGTIAN, HECHENG, ZHEJIANG,,vjerovnici</derivirana_varijabla>
  </DomainObject.Predmet.StrankaWithAdressOIB>
  <DomainObject.Predmet.StrankaNazivFormated>
    <izvorni_sadrzaj>FINA Regionalni centar Zagreb,WEIXIAO ZGANG,vjerovnici</izvorni_sadrzaj>
    <derivirana_varijabla naziv="DomainObject.Predmet.StrankaNazivFormated_1">FINA Regionalni centar Zagreb,WEIXIAO ZGANG,vjerovnici</derivirana_varijabla>
  </DomainObject.Predmet.StrankaNazivFormated>
  <DomainObject.Predmet.StrankaNazivFormatedOIB>
    <izvorni_sadrzaj>FINA Regionalni centar Zagreb, OIB 85821130368,WEIXIAO ZGANG, OIB 55108036184,vjerovnici</izvorni_sadrzaj>
    <derivirana_varijabla naziv="DomainObject.Predmet.StrankaNazivFormatedOIB_1">FINA Regionalni centar Zagreb, OIB 85821130368,WEIXIAO ZGANG, OIB 55108036184,vjerovnici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WEIXIAO ZGANG</item>
      <item>vjerovnici</item>
    </izvorni_sadrzaj>
    <derivirana_varijabla naziv="DomainObject.Predmet.StrankaListFormated_1">
      <item>FINA Regionalni centar Zagreb</item>
      <item>WEIXIAO ZGANG</item>
      <item>vjerovnici</item>
    </derivirana_varijabla>
  </DomainObject.Predmet.StrankaListFormated>
  <DomainObject.Predmet.StrankaListFormatedOIB>
    <izvorni_sadrzaj>
      <item>FINA Regionalni centar Zagreb, OIB 85821130368</item>
      <item>WEIXIAO ZGANG, OIB 55108036184</item>
      <item>vjerovnici</item>
    </izvorni_sadrzaj>
    <derivirana_varijabla naziv="DomainObject.Predmet.StrankaListFormatedOIB_1">
      <item>FINA Regionalni centar Zagreb, OIB 85821130368</item>
      <item>WEIXIAO ZGANG, OIB 55108036184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WEIXIAO ZGANG, NANWAN 106, QINGTIAN, HECHENG, ZHEJIANG,</item>
      <item>vjerovnici</item>
    </izvorni_sadrzaj>
    <derivirana_varijabla naziv="DomainObject.Predmet.StrankaListFormatedWithAdress_1">
      <item>FINA Regionalni centar Zagreb, Trg svibanjskih žrtava 1995. 1, 10000 Zagreb</item>
      <item>WEIXIAO ZGANG, NANWAN 106, QINGTIAN, HECHENG, ZHEJIANG,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WEIXIAO ZGANG, OIB 55108036184, NANWAN 106, QINGTIAN, HECHENG, ZHEJIANG,</item>
      <item>vjerovnici</item>
    </izvorni_sadrzaj>
    <derivirana_varijabla naziv="DomainObject.Predmet.StrankaListFormatedWithAdressOIB_1">
      <item>FINA Regionalni centar Zagreb, OIB 85821130368, Trg svibanjskih žrtava 1995. 1, 10000 Zagreb</item>
      <item>WEIXIAO ZGANG, OIB 55108036184, NANWAN 106, QINGTIAN, HECHENG, ZHEJIANG,</item>
      <item>vjerovnici</item>
    </derivirana_varijabla>
  </DomainObject.Predmet.StrankaListFormatedWithAdressOIB>
  <DomainObject.Predmet.StrankaListNazivFormated>
    <izvorni_sadrzaj>
      <item>FINA Regionalni centar Zagreb</item>
      <item>WEIXIAO ZGANG</item>
      <item>vjerovnici</item>
    </izvorni_sadrzaj>
    <derivirana_varijabla naziv="DomainObject.Predmet.StrankaListNazivFormated_1">
      <item>FINA Regionalni centar Zagreb</item>
      <item>WEIXIAO ZGANG</item>
      <item>vjerovnici</item>
    </derivirana_varijabla>
  </DomainObject.Predmet.StrankaListNazivFormated>
  <DomainObject.Predmet.StrankaListNazivFormatedOIB>
    <izvorni_sadrzaj>
      <item>FINA Regionalni centar Zagreb, OIB 85821130368</item>
      <item>WEIXIAO ZGANG, OIB 55108036184</item>
      <item>vjerovnici</item>
    </izvorni_sadrzaj>
    <derivirana_varijabla naziv="DomainObject.Predmet.StrankaListNazivFormatedOIB_1">
      <item>FINA Regionalni centar Zagreb, OIB 85821130368</item>
      <item>WEIXIAO ZGANG, OIB 55108036184</item>
      <item>vjerovnici</item>
    </derivirana_varijabla>
  </DomainObject.Predmet.StrankaListNazivFormatedOIB>
  <DomainObject.Predmet.ProtuStrankaListFormated>
    <izvorni_sadrzaj>
      <item>CHEN HONGPING d.o.o. zastupanog po punomoćniku WEIXIAO ZHANG</item>
    </izvorni_sadrzaj>
    <derivirana_varijabla naziv="DomainObject.Predmet.ProtuStrankaListFormated_1">
      <item>CHEN HONGPING d.o.o. zastupanog po punomoćniku WEIXIAO ZHANG</item>
    </derivirana_varijabla>
  </DomainObject.Predmet.ProtuStrankaListFormated>
  <DomainObject.Predmet.ProtuStrankaListFormatedOIB>
    <izvorni_sadrzaj>
      <item>CHEN HONGPING d.o.o., OIB 10793111430 zastupanog po punomoćniku WEIXIAO ZHANG</item>
    </izvorni_sadrzaj>
    <derivirana_varijabla naziv="DomainObject.Predmet.ProtuStrankaListFormatedOIB_1">
      <item>CHEN HONGPING d.o.o., OIB 10793111430 zastupanog po punomoćniku WEIXIAO ZHANG</item>
    </derivirana_varijabla>
  </DomainObject.Predmet.ProtuStrankaListFormatedOIB>
  <DomainObject.Predmet.ProtuStrankaListFormatedWithAdress>
    <izvorni_sadrzaj>
      <item>CHEN HONGPING d.o.o., Samoborska cesta 145, 10000 Zagreb zastupanog po punomoćniku WEIXIAO ZHANG</item>
    </izvorni_sadrzaj>
    <derivirana_varijabla naziv="DomainObject.Predmet.ProtuStrankaListFormatedWithAdress_1">
      <item>CHEN HONGPING d.o.o., Samoborska cesta 145, 10000 Zagreb zastupanog po punomoćniku WEIXIAO ZHANG</item>
    </derivirana_varijabla>
  </DomainObject.Predmet.ProtuStrankaListFormatedWithAdress>
  <DomainObject.Predmet.ProtuStrankaListFormatedWithAdressOIB>
    <izvorni_sadrzaj>
      <item>CHEN HONGPING d.o.o., OIB 10793111430, Samoborska cesta 145, 10000 Zagreb zastupanog po punomoćniku WEIXIAO ZHANG</item>
    </izvorni_sadrzaj>
    <derivirana_varijabla naziv="DomainObject.Predmet.ProtuStrankaListFormatedWithAdressOIB_1">
      <item>CHEN HONGPING d.o.o., OIB 10793111430, Samoborska cesta 145, 10000 Zagreb zastupanog po punomoćniku WEIXIAO ZHANG</item>
    </derivirana_varijabla>
  </DomainObject.Predmet.ProtuStrankaListFormatedWithAdressOIB>
  <DomainObject.Predmet.ProtuStrankaListNazivFormated>
    <izvorni_sadrzaj>
      <item>CHEN HONGPING d.o.o.</item>
    </izvorni_sadrzaj>
    <derivirana_varijabla naziv="DomainObject.Predmet.ProtuStrankaListNazivFormated_1">
      <item>CHEN HONGPING d.o.o.</item>
    </derivirana_varijabla>
  </DomainObject.Predmet.ProtuStrankaListNazivFormated>
  <DomainObject.Predmet.ProtuStrankaListNazivFormatedOIB>
    <izvorni_sadrzaj>
      <item>CHEN HONGPING d.o.o., OIB 10793111430</item>
    </izvorni_sadrzaj>
    <derivirana_varijabla naziv="DomainObject.Predmet.ProtuStrankaListNazivFormatedOIB_1">
      <item>CHEN HONGPING d.o.o., OIB 10793111430</item>
    </derivirana_varijabla>
  </DomainObject.Predmet.ProtuStrankaListNazivFormatedOIB>
  <DomainObject.Predmet.OstaliListFormated>
    <izvorni_sadrzaj>
      <item>WEIXIAO ZHANG punomoćnik sudionika u postupku CHEN HONGPING d.o.o.</item>
      <item>Mirjana Dujmović</item>
    </izvorni_sadrzaj>
    <derivirana_varijabla naziv="DomainObject.Predmet.OstaliListFormated_1">
      <item>WEIXIAO ZHANG punomoćnik sudionika u postupku CHEN HONGPING d.o.o.</item>
      <item>Mirjana Dujmović</item>
    </derivirana_varijabla>
  </DomainObject.Predmet.OstaliListFormated>
  <DomainObject.Predmet.OstaliListFormatedOIB>
    <izvorni_sadrzaj>
      <item>WEIXIAO ZHANG, OIB 55108036184 punomoćnik sudionika u postupku CHEN HONGPING d.o.o.</item>
      <item>Mirjana Dujmović, OIB 30711927799</item>
    </izvorni_sadrzaj>
    <derivirana_varijabla naziv="DomainObject.Predmet.OstaliListFormatedOIB_1">
      <item>WEIXIAO ZHANG, OIB 55108036184 punomoćnik sudionika u postupku CHEN HONGPING d.o.o.</item>
      <item>Mirjana Dujmović, OIB 30711927799</item>
    </derivirana_varijabla>
  </DomainObject.Predmet.OstaliListFormatedOIB>
  <DomainObject.Predmet.OstaliListFormatedWithAdress>
    <izvorni_sadrzaj>
      <item>WEIXIAO ZHANG, NANWAN 106, QINGTIAN, HECHENG ZHEJIANG punomoćnik sudionika u postupku CHEN HONGPING d.o.o.</item>
      <item>Mirjana Dujmović, Božidara Magovca 48, 10000 Zagreb</item>
    </izvorni_sadrzaj>
    <derivirana_varijabla naziv="DomainObject.Predmet.OstaliListFormatedWithAdress_1">
      <item>WEIXIAO ZHANG, NANWAN 106, QINGTIAN, HECHENG ZHEJIANG punomoćnik sudionika u postupku CHEN HONGPING d.o.o.</item>
      <item>Mirjana Dujmović, Božidara Magovca 48, 10000 Zagreb</item>
    </derivirana_varijabla>
  </DomainObject.Predmet.OstaliListFormatedWithAdress>
  <DomainObject.Predmet.OstaliListFormatedWithAdressOIB>
    <izvorni_sadrzaj>
      <item>WEIXIAO ZHANG, OIB 55108036184, NANWAN 106, QINGTIAN, HECHENG ZHEJIANG punomoćnik sudionika u postupku CHEN HONGPING d.o.o.</item>
      <item>Mirjana Dujmović, OIB 30711927799, Božidara Magovca 48, 10000 Zagreb</item>
    </izvorni_sadrzaj>
    <derivirana_varijabla naziv="DomainObject.Predmet.OstaliListFormatedWithAdressOIB_1">
      <item>WEIXIAO ZHANG, OIB 55108036184, NANWAN 106, QINGTIAN, HECHENG ZHEJIANG punomoćnik sudionika u postupku CHEN HONGPING d.o.o.</item>
      <item>Mirjana Dujmović, OIB 30711927799, Božidara Magovca 48, 10000 Zagreb</item>
    </derivirana_varijabla>
  </DomainObject.Predmet.OstaliListFormatedWithAdressOIB>
  <DomainObject.Predmet.OstaliListNazivFormated>
    <izvorni_sadrzaj>
      <item>WEIXIAO ZHANG</item>
      <item>Mirjana Dujmović</item>
    </izvorni_sadrzaj>
    <derivirana_varijabla naziv="DomainObject.Predmet.OstaliListNazivFormated_1">
      <item>WEIXIAO ZHANG</item>
      <item>Mirjana Dujmović</item>
    </derivirana_varijabla>
  </DomainObject.Predmet.OstaliListNazivFormated>
  <DomainObject.Predmet.OstaliListNazivFormatedOIB>
    <izvorni_sadrzaj>
      <item>WEIXIAO ZHANG, OIB 55108036184</item>
      <item>Mirjana Dujmović, OIB 30711927799</item>
    </izvorni_sadrzaj>
    <derivirana_varijabla naziv="DomainObject.Predmet.OstaliListNazivFormatedOIB_1">
      <item>WEIXIAO ZHANG, OIB 55108036184</item>
      <item>Mirjana Dujmović, OIB 30711927799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2017.</izvorni_sadrzaj>
    <derivirana_varijabla naziv="DomainObject.Datum_1">18.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CHEN HONGPING d.o.o.</izvorni_sadrzaj>
    <derivirana_varijabla naziv="DomainObject.Predmet.ProtustrankaIDrugi_1">CHEN HONGPING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CHEN HONGPING d.o.o., OIB 10793111430, Samoborska cesta 145, 10000 Zagreb</izvorni_sadrzaj>
    <derivirana_varijabla naziv="DomainObject.Predmet.ProtustrankaIDrugiAdressOIB_1">CHEN HONGPING d.o.o., OIB 10793111430,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CHEN HONGPING d.o.o.</item>
      <item>WEIXIAO ZGANG</item>
      <item>vjerovnici</item>
      <item>WEIXIAO ZHANG</item>
      <item>Mirjana Dujmović</item>
    </izvorni_sadrzaj>
    <derivirana_varijabla naziv="DomainObject.Predmet.SudioniciListNaziv_1">
      <item>FINA Regionalni centar Zagreb</item>
      <item>CHEN HONGPING d.o.o.</item>
      <item>WEIXIAO ZGANG</item>
      <item>vjerovnici</item>
      <item>WEIXIAO ZHANG</item>
      <item>Mirjana Dujmović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CHEN HONGPING d.o.o., OIB 10793111430, Samoborska cesta 145,10000 Zagreb</item>
      <item>WEIXIAO ZGANG, OIB 55108036184, NANWAN 106,QINGTIAN, HECHENG, ZHEJIANG,</item>
      <item>vjerovnici</item>
      <item>WEIXIAO ZHANG, OIB 55108036184, NANWAN 106,QINGTIAN, HECHENG ZHEJIANG</item>
      <item>Mirjana Dujmović, OIB 30711927799, Božidara Magovca 48,10000 Zagreb</item>
    </izvorni_sadrzaj>
    <derivirana_varijabla naziv="DomainObject.Predmet.SudioniciListAdressOIB_1">
      <item>FINA Regionalni centar Zagreb, OIB 85821130368, Trg svibanjskih žrtava 1995. 1,10000 Zagreb</item>
      <item>CHEN HONGPING d.o.o., OIB 10793111430, Samoborska cesta 145,10000 Zagreb</item>
      <item>WEIXIAO ZGANG, OIB 55108036184, NANWAN 106,QINGTIAN, HECHENG, ZHEJIANG,</item>
      <item>vjerovnici</item>
      <item>WEIXIAO ZHANG, OIB 55108036184, NANWAN 106,QINGTIAN, HECHENG ZHEJIANG</item>
      <item>Mirjana Dujmović, OIB 30711927799, Božidara Magovca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10793111430</item>
      <item>, OIB 55108036184</item>
      <item>, OIB null</item>
      <item>, OIB 55108036184</item>
      <item>, OIB 30711927799</item>
    </izvorni_sadrzaj>
    <derivirana_varijabla naziv="DomainObject.Predmet.SudioniciListNazivOIB_1">
      <item>, OIB 85821130368</item>
      <item>, OIB 10793111430</item>
      <item>, OIB 55108036184</item>
      <item>, OIB null</item>
      <item>, OIB 55108036184</item>
      <item>, OIB 30711927799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631</properties:Words>
  <properties:Characters>3429</properties:Characters>
  <properties:Lines>81</properties:Lines>
  <properties:Paragraphs>32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2017-08-18T08:21:00Z</dcterms:created>
  <dc:creator>ksvajger</dc:creator>
  <cp:lastModifiedBy>Kristina Švajger</cp:lastModifiedBy>
  <cp:lastPrinted>2017-08-18T08:38:00Z</cp:lastPrinted>
  <dcterms:modified xmlns:xsi="http://www.w3.org/2001/XMLSchema-instance" xsi:type="dcterms:W3CDTF">2017-08-18T08:38:00Z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