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4acad" w14:paraId="c34acad" w:rsidRDefault="001F270B" w:rsidP="007347A2" w:rsidR="007347A2">
      <w:pPr>
        <w:jc w:val="right"/>
        <w15:collapsed w:val="false"/>
      </w:pPr>
      <w:bookmarkStart w:name="_GoBack" w:id="0"/>
      <w:bookmarkEnd w:id="0"/>
      <w:r>
        <w:t>13 St-814/13-93</w:t>
      </w:r>
    </w:p>
    <w:p w:rsidRDefault="007347A2" w:rsidP="007347A2" w:rsidR="007347A2">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7347A2" w:rsidP="007347A2" w:rsidR="007347A2" w:rsidRPr="00D21A2C"/>
    <w:p w:rsidRDefault="007347A2" w:rsidP="007347A2" w:rsidR="007347A2" w:rsidRPr="00B82754">
      <w:pPr>
        <w:ind w:hanging="720" w:left="360"/>
        <w:rPr>
          <w:b/>
        </w:rPr>
      </w:pPr>
      <w:r w:rsidRPr="00B82754">
        <w:rPr>
          <w:b/>
        </w:rPr>
        <w:t xml:space="preserve">     REPUBLIKA HRVATSKA</w:t>
      </w:r>
    </w:p>
    <w:p w:rsidRDefault="007347A2" w:rsidP="007347A2" w:rsidR="007347A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7347A2" w:rsidP="007347A2" w:rsidR="007347A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68335C" w:rsidP="0068335C" w:rsidR="0068335C"/>
    <w:p w:rsidRDefault="007347A2" w:rsidP="007347A2" w:rsidR="007347A2"/>
    <w:p w:rsidRDefault="007347A2" w:rsidP="007347A2" w:rsidR="007347A2" w:rsidRPr="007347A2">
      <w:pPr>
        <w:pStyle w:val="Naslov1"/>
        <w:rPr>
          <w:b w:val="false"/>
          <w:sz w:val="24"/>
        </w:rPr>
      </w:pPr>
      <w:r w:rsidRPr="007347A2">
        <w:rPr>
          <w:b w:val="false"/>
          <w:sz w:val="24"/>
        </w:rPr>
        <w:t>Z A K L J U Č A K</w:t>
      </w:r>
    </w:p>
    <w:p w:rsidRDefault="007347A2" w:rsidP="007347A2" w:rsidR="007347A2"/>
    <w:p w:rsidRDefault="007347A2" w:rsidP="007347A2" w:rsidR="007347A2">
      <w:pPr>
        <w:jc w:val="both"/>
      </w:pPr>
    </w:p>
    <w:p w:rsidRDefault="001F270B" w:rsidP="001F270B" w:rsidR="001F270B">
      <w:pPr>
        <w:ind w:firstLine="708"/>
        <w:jc w:val="both"/>
      </w:pPr>
      <w:r>
        <w:t xml:space="preserve">Trgovački sud u Osijeku, po stečajnom sucu Jadranki Herman, u stečajnom postupku nad dužnikom </w:t>
      </w:r>
      <w:r w:rsidRPr="002B059A">
        <w:t>BACKUP d.o.o. za knjigovodstvene poslove i trgovinu, u stečaju, Beli Manastir, A. Stepinca 5, MBS 030009925, OIB 44371677459</w:t>
      </w:r>
      <w:r>
        <w:t xml:space="preserve">, dana 30. ožujka 2017.          </w:t>
      </w:r>
    </w:p>
    <w:p w:rsidRDefault="007347A2" w:rsidP="007347A2" w:rsidR="007347A2">
      <w:pPr>
        <w:jc w:val="both"/>
      </w:pPr>
    </w:p>
    <w:p w:rsidRDefault="007347A2" w:rsidP="007347A2" w:rsidR="007347A2">
      <w:pPr>
        <w:jc w:val="both"/>
      </w:pPr>
    </w:p>
    <w:p w:rsidRDefault="007347A2" w:rsidP="007347A2" w:rsidR="007347A2" w:rsidRPr="00093E57">
      <w:pPr>
        <w:jc w:val="center"/>
      </w:pPr>
      <w:r w:rsidRPr="00093E57">
        <w:t xml:space="preserve">    z a k l j u č i o     j e</w:t>
      </w:r>
    </w:p>
    <w:p w:rsidRDefault="00835AF3" w:rsidP="00835AF3" w:rsidR="00835AF3">
      <w:pPr>
        <w:rPr>
          <w:b/>
        </w:rPr>
      </w:pPr>
    </w:p>
    <w:p w:rsidRDefault="007347A2" w:rsidP="00835AF3" w:rsidR="007347A2">
      <w:pPr>
        <w:rPr>
          <w:b/>
        </w:rPr>
      </w:pPr>
    </w:p>
    <w:p w:rsidRDefault="00564F0A" w:rsidP="00564F0A" w:rsidR="000B5752">
      <w:pPr>
        <w:ind w:left="1065"/>
        <w:jc w:val="both"/>
      </w:pPr>
      <w:r>
        <w:t>I</w:t>
      </w:r>
      <w:r>
        <w:tab/>
      </w:r>
      <w:r w:rsidR="001E716B">
        <w:t>Određuje se ročište za diobu kupovnine</w:t>
      </w:r>
      <w:r w:rsidR="000B5752">
        <w:t xml:space="preserve"> ostvarene prodajom nekretnine u vlasništvu stečajnog dužnika</w:t>
      </w:r>
      <w:r w:rsidR="007347A2">
        <w:t xml:space="preserve"> </w:t>
      </w:r>
      <w:r w:rsidR="001F270B" w:rsidRPr="002B059A">
        <w:t>BACKUP d.o.o. za knjigovodstvene poslove i trgovinu, u stečaju, Beli Manastir, A. Stepinca 5, MBS 030009925, OIB 44371677459</w:t>
      </w:r>
      <w:r w:rsidR="000B5752">
        <w:t>:</w:t>
      </w:r>
    </w:p>
    <w:p w:rsidRDefault="00D326D2" w:rsidP="00D326D2" w:rsidR="00D326D2" w:rsidRPr="00CC7630">
      <w:pPr>
        <w:pStyle w:val="Tijeloteksta"/>
        <w:rPr>
          <w:bCs/>
        </w:rPr>
      </w:pPr>
    </w:p>
    <w:p w:rsidRDefault="00D326D2" w:rsidP="00D326D2" w:rsidR="00D326D2" w:rsidRPr="00653B24">
      <w:pPr>
        <w:pStyle w:val="Tijeloteksta"/>
        <w:numPr>
          <w:ilvl w:val="0"/>
          <w:numId w:val="11"/>
        </w:numPr>
        <w:rPr>
          <w:bCs/>
        </w:rPr>
      </w:pPr>
      <w:r>
        <w:rPr>
          <w:bCs/>
        </w:rPr>
        <w:t>P</w:t>
      </w:r>
      <w:r w:rsidRPr="00CC7630">
        <w:rPr>
          <w:bCs/>
        </w:rPr>
        <w:t xml:space="preserve">oslovni prostor – prizemlje koji se sastoji od podest ulaza, pretprostora, hodnika ureda 1, ureda 2, pretprostor wc-a, wc, čajne kuhinje, ureda 3, ureda 4, ukupne površine od 80,32 m2 i podruma 1 i podruma 2, ukupne površine od 34,41 m2 koji se nalazi u stambenom objektu P + 4 u naselju Đemala Bijedića broj 5, sagrađenom na kč.br. 851/2, upisano u zk.ul. 2063 poduložak 41 k.o. Beli Manastir. </w:t>
      </w:r>
    </w:p>
    <w:p w:rsidRDefault="00D326D2" w:rsidP="00D326D2" w:rsidR="00D326D2">
      <w:pPr>
        <w:pStyle w:val="Tijeloteksta"/>
        <w:rPr>
          <w:bCs/>
        </w:rPr>
      </w:pPr>
    </w:p>
    <w:p w:rsidRDefault="00D326D2" w:rsidP="00D326D2" w:rsidR="00D326D2">
      <w:pPr>
        <w:numPr>
          <w:ilvl w:val="0"/>
          <w:numId w:val="11"/>
        </w:numPr>
        <w:jc w:val="both"/>
        <w:rPr>
          <w:color w:val="000000"/>
        </w:rPr>
      </w:pPr>
      <w:r>
        <w:rPr>
          <w:color w:val="000000"/>
        </w:rPr>
        <w:t xml:space="preserve">46. ETAŽA 1580/100000 suvlasničkog dijela nekretnine na kč.br. 5388/3  u naravi stambeno – poslovna zgrada i dvor Ulica Gundulićeva 36 a, 36 b, 36 c sa 1674 m2, upisano u zk.ul. 16945 poduložak 46 k.o. Osijek, što u naravi čini: </w:t>
      </w:r>
    </w:p>
    <w:p w:rsidRDefault="00D326D2" w:rsidP="00D326D2" w:rsidR="00D326D2">
      <w:pPr>
        <w:numPr>
          <w:ilvl w:val="0"/>
          <w:numId w:val="12"/>
        </w:numPr>
        <w:jc w:val="both"/>
        <w:rPr>
          <w:color w:val="000000"/>
        </w:rPr>
      </w:pPr>
      <w:r>
        <w:rPr>
          <w:color w:val="000000"/>
        </w:rPr>
        <w:t>dvosobni stan B-S-4- 4.kat, Gundulićeva 36 b, s sastoji se od ulaznog prostora sa 14,59 m2, dnevnog boravka sa 21,67 m2, kuhinje sa 7,63 m2, blagovaonice sa 12,60 m2, spavaće sobe sa 21,14 m2, kupaonice sa 4,14 m2, WC-a 2,65 m2 i balk</w:t>
      </w:r>
      <w:r w:rsidR="001F270B">
        <w:rPr>
          <w:color w:val="000000"/>
        </w:rPr>
        <w:t>ona sa 5,98 m2, ukupno 90,40 m2,</w:t>
      </w:r>
    </w:p>
    <w:p w:rsidRDefault="001F270B" w:rsidP="001F270B" w:rsidR="001F270B" w:rsidRPr="00653B24">
      <w:pPr>
        <w:ind w:left="1425"/>
        <w:jc w:val="both"/>
        <w:rPr>
          <w:color w:val="000000"/>
        </w:rPr>
      </w:pPr>
    </w:p>
    <w:p w:rsidRDefault="001E716B" w:rsidP="000B5752" w:rsidR="001E716B" w:rsidRPr="007704F9">
      <w:pPr>
        <w:numPr>
          <w:ilvl w:val="0"/>
          <w:numId w:val="6"/>
        </w:numPr>
        <w:jc w:val="center"/>
      </w:pPr>
      <w:r>
        <w:t>za dan</w:t>
      </w:r>
      <w:r w:rsidR="00835AF3">
        <w:t xml:space="preserve"> 2</w:t>
      </w:r>
      <w:r w:rsidR="001F270B">
        <w:t>6. travanj 2017</w:t>
      </w:r>
      <w:r w:rsidR="00266E98">
        <w:t xml:space="preserve">. </w:t>
      </w:r>
      <w:r w:rsidR="00835AF3">
        <w:t xml:space="preserve">godine s početkom u </w:t>
      </w:r>
      <w:r w:rsidR="00266E98">
        <w:t>1</w:t>
      </w:r>
      <w:r w:rsidR="001F270B">
        <w:t>0,3</w:t>
      </w:r>
      <w:r w:rsidR="00266E98">
        <w:t>0</w:t>
      </w:r>
      <w:r w:rsidR="007704F9" w:rsidRPr="007704F9">
        <w:t xml:space="preserve"> sati.</w:t>
      </w:r>
    </w:p>
    <w:p w:rsidRDefault="001E716B" w:rsidP="001E716B" w:rsidR="001E716B">
      <w:pPr>
        <w:ind w:left="705"/>
        <w:jc w:val="center"/>
        <w:rPr>
          <w:b/>
        </w:rPr>
      </w:pPr>
    </w:p>
    <w:p w:rsidRDefault="0068335C" w:rsidP="0068335C" w:rsidR="001E716B">
      <w:pPr>
        <w:pStyle w:val="Odlomakpopisa"/>
        <w:ind w:left="1065"/>
        <w:jc w:val="both"/>
      </w:pPr>
      <w:r>
        <w:t xml:space="preserve">II </w:t>
      </w:r>
      <w:r>
        <w:tab/>
      </w:r>
      <w:r w:rsidR="001E716B">
        <w:t>Upozoravaju se osobe k</w:t>
      </w:r>
      <w:r w:rsidR="00C40039">
        <w:t xml:space="preserve">oje prema stanju spisa i prema </w:t>
      </w:r>
      <w:r w:rsidR="001E716B">
        <w:t>podacima iz zemljišne knjige polažu pravo na namirenje iz kupovnine da će se tražbine vjerovnika koji ne dođu na ročište uzeti prema stanju koje proizlazi iz zemljišne knjige i spisa, te da najkasnije na ročištu za diobu mogu drugom osporiti tražbinu glede visine i reda namirenja.</w:t>
      </w:r>
    </w:p>
    <w:p w:rsidRDefault="00835AF3" w:rsidP="001E716B" w:rsidR="00835AF3">
      <w:pPr>
        <w:jc w:val="both"/>
      </w:pPr>
    </w:p>
    <w:p w:rsidRDefault="00266E98" w:rsidP="001E716B" w:rsidR="00266E98">
      <w:pPr>
        <w:jc w:val="both"/>
      </w:pPr>
    </w:p>
    <w:p w:rsidRDefault="0068335C" w:rsidP="0068335C" w:rsidR="0068335C">
      <w:pPr>
        <w:jc w:val="center"/>
      </w:pPr>
      <w:r>
        <w:lastRenderedPageBreak/>
        <w:t>2</w:t>
      </w:r>
    </w:p>
    <w:p w:rsidRDefault="0068335C" w:rsidP="0068335C" w:rsidR="0068335C">
      <w:pPr>
        <w:jc w:val="center"/>
      </w:pPr>
    </w:p>
    <w:p w:rsidRDefault="0068335C" w:rsidP="0068335C" w:rsidR="0068335C">
      <w:pPr>
        <w:jc w:val="right"/>
      </w:pPr>
      <w:r>
        <w:t>13 St-814/13-93</w:t>
      </w:r>
    </w:p>
    <w:p w:rsidRDefault="0068335C" w:rsidP="0068335C" w:rsidR="0068335C">
      <w:pPr>
        <w:jc w:val="center"/>
      </w:pPr>
    </w:p>
    <w:p w:rsidRDefault="0068335C" w:rsidP="0068335C" w:rsidR="0068335C">
      <w:pPr>
        <w:jc w:val="center"/>
      </w:pPr>
    </w:p>
    <w:p w:rsidRDefault="0068335C" w:rsidP="0068335C" w:rsidR="0068335C">
      <w:pPr>
        <w:jc w:val="center"/>
      </w:pPr>
    </w:p>
    <w:p w:rsidRDefault="005263F1" w:rsidP="0094454A" w:rsidR="00266E98">
      <w:pPr>
        <w:ind w:left="705"/>
      </w:pPr>
      <w:r w:rsidRPr="007704F9">
        <w:t xml:space="preserve">                                                      </w:t>
      </w:r>
      <w:r w:rsidR="001E716B" w:rsidRPr="007704F9">
        <w:t>Obrazloženje</w:t>
      </w:r>
    </w:p>
    <w:p w:rsidRDefault="0094454A" w:rsidP="0094454A" w:rsidR="0094454A">
      <w:pPr>
        <w:ind w:left="705"/>
      </w:pPr>
    </w:p>
    <w:p w:rsidRDefault="0094454A" w:rsidP="0094454A" w:rsidR="0094454A">
      <w:pPr>
        <w:ind w:left="705"/>
      </w:pPr>
    </w:p>
    <w:p w:rsidRDefault="001E716B" w:rsidP="001F270B" w:rsidR="001E716B">
      <w:pPr>
        <w:ind w:firstLine="705"/>
        <w:jc w:val="both"/>
      </w:pPr>
      <w:r>
        <w:t>Nakon pravomoćnosti rješenja o dosudi nekretnine kupcu valjalo je rij</w:t>
      </w:r>
      <w:r w:rsidR="001F270B">
        <w:t>ešiti kao u izreci u smislu članka</w:t>
      </w:r>
      <w:r w:rsidR="007704F9">
        <w:t xml:space="preserve"> 117</w:t>
      </w:r>
      <w:r w:rsidR="000B5752">
        <w:t>. Ovršnog zakona (Narodne novine broj 57/96, 29/99, 42/00, 173/03, 194/03, 151/04, 88/05, 121/05, 67/08, 139/10, 112/12, 25/13 i 93/14).</w:t>
      </w:r>
    </w:p>
    <w:p w:rsidRDefault="001E716B" w:rsidP="001E716B" w:rsidR="001E716B">
      <w:pPr>
        <w:ind w:firstLine="705"/>
        <w:jc w:val="both"/>
      </w:pPr>
    </w:p>
    <w:p w:rsidRDefault="0094454A" w:rsidP="001E716B" w:rsidR="0094454A" w:rsidRPr="00395CE3">
      <w:pPr>
        <w:ind w:firstLine="705"/>
        <w:jc w:val="both"/>
      </w:pPr>
    </w:p>
    <w:p w:rsidRDefault="000B5752" w:rsidP="00401690" w:rsidR="007122EE">
      <w:pPr>
        <w:jc w:val="center"/>
      </w:pPr>
      <w:r>
        <w:t xml:space="preserve">U Osijeku </w:t>
      </w:r>
      <w:r w:rsidR="001F270B">
        <w:t>30. ožujak 2017.</w:t>
      </w:r>
      <w:r w:rsidR="00266E98">
        <w:t xml:space="preserve"> </w:t>
      </w:r>
    </w:p>
    <w:p w:rsidRDefault="0094454A" w:rsidP="00401690" w:rsidR="0094454A">
      <w:pPr>
        <w:jc w:val="center"/>
      </w:pPr>
    </w:p>
    <w:p w:rsidRDefault="0094454A" w:rsidP="00401690" w:rsidR="0094454A">
      <w:pPr>
        <w:jc w:val="center"/>
      </w:pPr>
    </w:p>
    <w:p w:rsidRDefault="001E716B" w:rsidP="001E716B" w:rsidR="001E716B">
      <w:r>
        <w:t>Zapisničar</w:t>
      </w:r>
    </w:p>
    <w:p w:rsidRDefault="001E716B" w:rsidP="001E716B" w:rsidR="001E716B">
      <w:r>
        <w:t>Maja Kocijan</w:t>
      </w:r>
    </w:p>
    <w:p w:rsidRDefault="0094454A" w:rsidP="001E716B" w:rsidR="0094454A"/>
    <w:p w:rsidRDefault="001E716B" w:rsidP="001E716B" w:rsidR="001E716B">
      <w:r>
        <w:tab/>
      </w:r>
      <w:r>
        <w:tab/>
      </w:r>
      <w:r>
        <w:tab/>
      </w:r>
      <w:r>
        <w:tab/>
      </w:r>
      <w:r>
        <w:tab/>
      </w:r>
      <w:r>
        <w:tab/>
      </w:r>
      <w:r>
        <w:tab/>
      </w:r>
      <w:r>
        <w:tab/>
        <w:t>STEČAJNI SUDAC</w:t>
      </w:r>
    </w:p>
    <w:p w:rsidRDefault="001E716B" w:rsidP="001E716B" w:rsidR="001E716B">
      <w:r>
        <w:tab/>
      </w:r>
      <w:r>
        <w:tab/>
      </w:r>
      <w:r>
        <w:tab/>
      </w:r>
      <w:r>
        <w:tab/>
      </w:r>
      <w:r>
        <w:tab/>
      </w:r>
      <w:r>
        <w:tab/>
      </w:r>
      <w:r>
        <w:tab/>
      </w:r>
      <w:r>
        <w:tab/>
        <w:t xml:space="preserve">   Jadranka Herman</w:t>
      </w:r>
    </w:p>
    <w:p w:rsidRDefault="0094454A" w:rsidP="001E716B" w:rsidR="0094454A"/>
    <w:p w:rsidRDefault="007122EE" w:rsidP="001E716B" w:rsidR="007122EE"/>
    <w:p w:rsidRDefault="00564F0A" w:rsidP="001E716B" w:rsidR="00564F0A"/>
    <w:p w:rsidRDefault="005263F1" w:rsidP="001E716B" w:rsidR="001E716B">
      <w:r>
        <w:t>UPUTA O PRAVNOM   LIJEKU:</w:t>
      </w:r>
    </w:p>
    <w:p w:rsidRDefault="007704F9" w:rsidP="001E716B" w:rsidR="005263F1">
      <w:r>
        <w:t>Protiv ovog zaključka  nije dopuštena žalba (članak 11. stav 9. Stečajnog zakona).</w:t>
      </w:r>
    </w:p>
    <w:p w:rsidRDefault="001E716B" w:rsidP="001E716B" w:rsidR="001E716B"/>
    <w:p w:rsidRDefault="00564F0A" w:rsidP="001E716B" w:rsidR="00564F0A"/>
    <w:p w:rsidRDefault="00835AF3" w:rsidP="00835AF3" w:rsidR="00835AF3">
      <w:pPr>
        <w:rPr>
          <w:bCs/>
        </w:rPr>
      </w:pPr>
      <w:r>
        <w:rPr>
          <w:bCs/>
        </w:rPr>
        <w:t>DNA:</w:t>
      </w:r>
    </w:p>
    <w:p w:rsidRDefault="001F270B" w:rsidP="00835AF3" w:rsidR="00835AF3">
      <w:pPr>
        <w:pStyle w:val="Tijeloteksta"/>
        <w:numPr>
          <w:ilvl w:val="0"/>
          <w:numId w:val="8"/>
        </w:numPr>
        <w:jc w:val="left"/>
      </w:pPr>
      <w:r>
        <w:t>stečajna upraviteljica Lidija Balog</w:t>
      </w:r>
    </w:p>
    <w:p w:rsidRDefault="00835AF3" w:rsidP="00266E98" w:rsidR="00835AF3">
      <w:pPr>
        <w:pStyle w:val="Tijeloteksta"/>
        <w:numPr>
          <w:ilvl w:val="0"/>
          <w:numId w:val="8"/>
        </w:numPr>
      </w:pPr>
      <w:r>
        <w:t>razlučni vjerovnik H-ABDUCO d.o.o. Zagreb, Slavonska avenija 6a</w:t>
      </w:r>
      <w:r w:rsidR="00564F0A">
        <w:t>,</w:t>
      </w:r>
      <w:r w:rsidR="00266E98">
        <w:t xml:space="preserve"> uz prijedlog</w:t>
      </w:r>
      <w:r w:rsidR="00564F0A">
        <w:t xml:space="preserve"> diobe kupovnine (strana 348 i 349</w:t>
      </w:r>
      <w:r w:rsidR="00266E98">
        <w:t xml:space="preserve"> spisa)</w:t>
      </w:r>
    </w:p>
    <w:p w:rsidRDefault="00564F0A" w:rsidP="00266E98" w:rsidR="00564F0A">
      <w:pPr>
        <w:pStyle w:val="Tijeloteksta"/>
        <w:numPr>
          <w:ilvl w:val="0"/>
          <w:numId w:val="8"/>
        </w:numPr>
      </w:pPr>
      <w:r>
        <w:t>razlučni vjerovnik Davorka Rajković, Osijek, Ulica Sv. Ane 10, uz prijedlog diobe kupovnine (strana 348 i 349 spisa)</w:t>
      </w:r>
    </w:p>
    <w:p w:rsidRDefault="00564F0A" w:rsidP="00266E98" w:rsidR="00564F0A">
      <w:pPr>
        <w:pStyle w:val="Tijeloteksta"/>
        <w:numPr>
          <w:ilvl w:val="0"/>
          <w:numId w:val="8"/>
        </w:numPr>
      </w:pPr>
      <w:r>
        <w:t>razlučni vjerovnik RH MF Porezna uprava po ŽDO Osijek, uz prijedlog diobe kupovnine (strana 348 i 349 spisa)</w:t>
      </w:r>
    </w:p>
    <w:p w:rsidRDefault="00266E98" w:rsidP="00835AF3" w:rsidR="00835AF3">
      <w:pPr>
        <w:pStyle w:val="Tijeloteksta"/>
        <w:numPr>
          <w:ilvl w:val="0"/>
          <w:numId w:val="8"/>
        </w:numPr>
        <w:jc w:val="left"/>
      </w:pPr>
      <w:r>
        <w:t>e-o</w:t>
      </w:r>
      <w:r w:rsidR="00835AF3">
        <w:t xml:space="preserve">glasna ploča </w:t>
      </w:r>
    </w:p>
    <w:p w:rsidRDefault="00564F0A" w:rsidP="00835AF3" w:rsidR="007704F9">
      <w:pPr>
        <w:pStyle w:val="Tijeloteksta"/>
        <w:numPr>
          <w:ilvl w:val="0"/>
          <w:numId w:val="8"/>
        </w:numPr>
        <w:jc w:val="left"/>
      </w:pPr>
      <w:r>
        <w:t>roč. 26/4</w:t>
      </w:r>
    </w:p>
    <w:sectPr w:rsidSect="0068335C" w:rsidR="007704F9">
      <w:pgSz w:code="9" w:h="16838" w:w="11906"/>
      <w:pgMar w:gutter="0" w:footer="709" w:header="709" w:left="1417" w:bottom="1276"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761CC"/>
    <w:multiLevelType w:val="hybridMultilevel"/>
    <w:tmpl w:val="1EBC9AAA"/>
    <w:lvl w:tplc="A6F82A96" w:ilvl="0">
      <w:start w:val="1"/>
      <w:numFmt w:val="lowerLetter"/>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1">
    <w:nsid w:val="04D20AD0"/>
    <w:multiLevelType w:val="hybridMultilevel"/>
    <w:tmpl w:val="B95ED53C"/>
    <w:lvl w:tplc="A404D7C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21AA2995"/>
    <w:multiLevelType w:val="hybridMultilevel"/>
    <w:tmpl w:val="F8186C6E"/>
    <w:lvl w:tplc="655AC58A" w:ilvl="0">
      <w:start w:val="13"/>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3">
    <w:nsid w:val="26194F5D"/>
    <w:multiLevelType w:val="hybridMultilevel"/>
    <w:tmpl w:val="38466648"/>
    <w:lvl w:tplc="268C2C26"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28B86174"/>
    <w:multiLevelType w:val="hybridMultilevel"/>
    <w:tmpl w:val="DD6ABB96"/>
    <w:lvl w:tplc="EDCA2564"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32024514"/>
    <w:multiLevelType w:val="hybridMultilevel"/>
    <w:tmpl w:val="CAC43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5715418"/>
    <w:multiLevelType w:val="hybridMultilevel"/>
    <w:tmpl w:val="7750A7CE"/>
    <w:lvl w:tplc="502ADC1A" w:ilvl="0">
      <w:start w:val="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7">
    <w:nsid w:val="493C3809"/>
    <w:multiLevelType w:val="hybridMultilevel"/>
    <w:tmpl w:val="2DE4D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A462F8E"/>
    <w:multiLevelType w:val="hybridMultilevel"/>
    <w:tmpl w:val="1B92F9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22D10D8"/>
    <w:multiLevelType w:val="hybridMultilevel"/>
    <w:tmpl w:val="6F6AD140"/>
    <w:lvl w:tplc="261EA61E" w:ilvl="0">
      <w:start w:val="1"/>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0">
    <w:nsid w:val="6614497A"/>
    <w:multiLevelType w:val="hybridMultilevel"/>
    <w:tmpl w:val="EB6AF4C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71D67C72"/>
    <w:multiLevelType w:val="hybridMultilevel"/>
    <w:tmpl w:val="25F6B168"/>
    <w:lvl w:tplc="8D1CFB66"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num w:numId="1">
    <w:abstractNumId w:val="10"/>
  </w:num>
  <w:num w:numId="2">
    <w:abstractNumId w:val="8"/>
  </w:num>
  <w:num w:numId="3">
    <w:abstractNumId w:val="6"/>
  </w:num>
  <w:num w:numId="4">
    <w:abstractNumId w:val="7"/>
  </w:num>
  <w:num w:numId="5">
    <w:abstractNumId w:val="1"/>
  </w:num>
  <w:num w:numId="6">
    <w:abstractNumId w:val="9"/>
  </w:num>
  <w:num w:numId="7">
    <w:abstractNumId w:val="4"/>
  </w:num>
  <w:num w:numId="8">
    <w:abstractNumId w:val="5"/>
  </w:num>
  <w:num w:numId="9">
    <w:abstractNumId w:val="3"/>
  </w:num>
  <w:num w:numId="10">
    <w:abstractNumId w:val="0"/>
  </w:num>
  <w:num w:numId="11">
    <w:abstractNumId w:val="1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65CB"/>
    <w:rsid w:val="00006DC8"/>
    <w:rsid w:val="00013BE4"/>
    <w:rsid w:val="000174FE"/>
    <w:rsid w:val="00020773"/>
    <w:rsid w:val="00020E57"/>
    <w:rsid w:val="00022D38"/>
    <w:rsid w:val="00027F50"/>
    <w:rsid w:val="00030E23"/>
    <w:rsid w:val="00033616"/>
    <w:rsid w:val="00042BDD"/>
    <w:rsid w:val="0005396D"/>
    <w:rsid w:val="00054A28"/>
    <w:rsid w:val="000644FD"/>
    <w:rsid w:val="00067ECC"/>
    <w:rsid w:val="00072D98"/>
    <w:rsid w:val="00074DFF"/>
    <w:rsid w:val="000773AC"/>
    <w:rsid w:val="00077596"/>
    <w:rsid w:val="000A604F"/>
    <w:rsid w:val="000B0BDD"/>
    <w:rsid w:val="000B5752"/>
    <w:rsid w:val="000C20F1"/>
    <w:rsid w:val="000D05DE"/>
    <w:rsid w:val="000D070D"/>
    <w:rsid w:val="000D0D6D"/>
    <w:rsid w:val="000D1B7B"/>
    <w:rsid w:val="000E414B"/>
    <w:rsid w:val="00101E37"/>
    <w:rsid w:val="00106ADA"/>
    <w:rsid w:val="00111495"/>
    <w:rsid w:val="00115DF9"/>
    <w:rsid w:val="001212CA"/>
    <w:rsid w:val="00140577"/>
    <w:rsid w:val="00143A3D"/>
    <w:rsid w:val="001444B7"/>
    <w:rsid w:val="00146A6E"/>
    <w:rsid w:val="001545BA"/>
    <w:rsid w:val="00156A96"/>
    <w:rsid w:val="0016016C"/>
    <w:rsid w:val="00163019"/>
    <w:rsid w:val="00165F5F"/>
    <w:rsid w:val="0017290A"/>
    <w:rsid w:val="00172E30"/>
    <w:rsid w:val="00176338"/>
    <w:rsid w:val="00190AA6"/>
    <w:rsid w:val="001926FE"/>
    <w:rsid w:val="00196DD1"/>
    <w:rsid w:val="0019752C"/>
    <w:rsid w:val="001A0170"/>
    <w:rsid w:val="001A6201"/>
    <w:rsid w:val="001B004A"/>
    <w:rsid w:val="001C4693"/>
    <w:rsid w:val="001E716B"/>
    <w:rsid w:val="001E75FC"/>
    <w:rsid w:val="001F270B"/>
    <w:rsid w:val="001F7DF8"/>
    <w:rsid w:val="00200B6E"/>
    <w:rsid w:val="0020298B"/>
    <w:rsid w:val="0020629A"/>
    <w:rsid w:val="00212B3A"/>
    <w:rsid w:val="00212F71"/>
    <w:rsid w:val="002142C7"/>
    <w:rsid w:val="00223C8E"/>
    <w:rsid w:val="002316A9"/>
    <w:rsid w:val="00231B84"/>
    <w:rsid w:val="00232E4E"/>
    <w:rsid w:val="00241BAD"/>
    <w:rsid w:val="002655B4"/>
    <w:rsid w:val="00266E98"/>
    <w:rsid w:val="00271D8B"/>
    <w:rsid w:val="00275CB7"/>
    <w:rsid w:val="00281834"/>
    <w:rsid w:val="00283484"/>
    <w:rsid w:val="00285D3B"/>
    <w:rsid w:val="00291B9C"/>
    <w:rsid w:val="00293D91"/>
    <w:rsid w:val="00295A96"/>
    <w:rsid w:val="002D56BB"/>
    <w:rsid w:val="002D64BA"/>
    <w:rsid w:val="002D7D92"/>
    <w:rsid w:val="002E47BC"/>
    <w:rsid w:val="002E55AF"/>
    <w:rsid w:val="002F2BD0"/>
    <w:rsid w:val="003008BE"/>
    <w:rsid w:val="00313F98"/>
    <w:rsid w:val="00327B99"/>
    <w:rsid w:val="00331EDA"/>
    <w:rsid w:val="00340E2C"/>
    <w:rsid w:val="00343E51"/>
    <w:rsid w:val="003474E2"/>
    <w:rsid w:val="00353062"/>
    <w:rsid w:val="00354C2C"/>
    <w:rsid w:val="00355170"/>
    <w:rsid w:val="003643E1"/>
    <w:rsid w:val="003655EB"/>
    <w:rsid w:val="00390542"/>
    <w:rsid w:val="003A3BC5"/>
    <w:rsid w:val="003B04BE"/>
    <w:rsid w:val="003B6100"/>
    <w:rsid w:val="003B7710"/>
    <w:rsid w:val="003C46B3"/>
    <w:rsid w:val="003C679B"/>
    <w:rsid w:val="003D65AF"/>
    <w:rsid w:val="003E0190"/>
    <w:rsid w:val="003E08E5"/>
    <w:rsid w:val="003E147C"/>
    <w:rsid w:val="003E350A"/>
    <w:rsid w:val="003E675B"/>
    <w:rsid w:val="00400334"/>
    <w:rsid w:val="00401690"/>
    <w:rsid w:val="00410B24"/>
    <w:rsid w:val="004115E5"/>
    <w:rsid w:val="004168D3"/>
    <w:rsid w:val="00417F48"/>
    <w:rsid w:val="00420977"/>
    <w:rsid w:val="004229E3"/>
    <w:rsid w:val="0042301D"/>
    <w:rsid w:val="00432ABD"/>
    <w:rsid w:val="00437419"/>
    <w:rsid w:val="004407C7"/>
    <w:rsid w:val="00446754"/>
    <w:rsid w:val="00446D6E"/>
    <w:rsid w:val="0045299D"/>
    <w:rsid w:val="00463FE6"/>
    <w:rsid w:val="00465526"/>
    <w:rsid w:val="0046562D"/>
    <w:rsid w:val="00470FBF"/>
    <w:rsid w:val="00473689"/>
    <w:rsid w:val="0047377F"/>
    <w:rsid w:val="004806AD"/>
    <w:rsid w:val="00482A3A"/>
    <w:rsid w:val="00494F34"/>
    <w:rsid w:val="004967FC"/>
    <w:rsid w:val="00497410"/>
    <w:rsid w:val="004A5B92"/>
    <w:rsid w:val="004B3E77"/>
    <w:rsid w:val="004C0219"/>
    <w:rsid w:val="004C0CAE"/>
    <w:rsid w:val="004C53D6"/>
    <w:rsid w:val="004D5F3D"/>
    <w:rsid w:val="004E32D2"/>
    <w:rsid w:val="004E5065"/>
    <w:rsid w:val="004F66CF"/>
    <w:rsid w:val="00500BBD"/>
    <w:rsid w:val="005027E2"/>
    <w:rsid w:val="005119D7"/>
    <w:rsid w:val="00513FB9"/>
    <w:rsid w:val="005263F1"/>
    <w:rsid w:val="005310F8"/>
    <w:rsid w:val="005353F8"/>
    <w:rsid w:val="005361F9"/>
    <w:rsid w:val="005405F2"/>
    <w:rsid w:val="00541E58"/>
    <w:rsid w:val="00544912"/>
    <w:rsid w:val="0055624C"/>
    <w:rsid w:val="00557EEA"/>
    <w:rsid w:val="005617AE"/>
    <w:rsid w:val="00564F0A"/>
    <w:rsid w:val="005700BB"/>
    <w:rsid w:val="00576650"/>
    <w:rsid w:val="005A4ABC"/>
    <w:rsid w:val="005B403D"/>
    <w:rsid w:val="005B4DD1"/>
    <w:rsid w:val="005C0DA7"/>
    <w:rsid w:val="005C12C6"/>
    <w:rsid w:val="005C3C6F"/>
    <w:rsid w:val="005C5C85"/>
    <w:rsid w:val="005D6588"/>
    <w:rsid w:val="005E21A5"/>
    <w:rsid w:val="005F73AB"/>
    <w:rsid w:val="00607E75"/>
    <w:rsid w:val="0061121A"/>
    <w:rsid w:val="00611476"/>
    <w:rsid w:val="006235FB"/>
    <w:rsid w:val="0062681D"/>
    <w:rsid w:val="00633FAB"/>
    <w:rsid w:val="00645938"/>
    <w:rsid w:val="00656375"/>
    <w:rsid w:val="00656BD9"/>
    <w:rsid w:val="00673710"/>
    <w:rsid w:val="00682B76"/>
    <w:rsid w:val="0068335C"/>
    <w:rsid w:val="0068514F"/>
    <w:rsid w:val="006878E0"/>
    <w:rsid w:val="00690227"/>
    <w:rsid w:val="0069449B"/>
    <w:rsid w:val="006A3D23"/>
    <w:rsid w:val="006A56C2"/>
    <w:rsid w:val="006B3616"/>
    <w:rsid w:val="006C1C8C"/>
    <w:rsid w:val="006C6791"/>
    <w:rsid w:val="006E4601"/>
    <w:rsid w:val="006F4276"/>
    <w:rsid w:val="007060D4"/>
    <w:rsid w:val="007122EE"/>
    <w:rsid w:val="00712D84"/>
    <w:rsid w:val="00713626"/>
    <w:rsid w:val="00724403"/>
    <w:rsid w:val="00725641"/>
    <w:rsid w:val="0073054D"/>
    <w:rsid w:val="0073240B"/>
    <w:rsid w:val="007347A2"/>
    <w:rsid w:val="0073642D"/>
    <w:rsid w:val="00736970"/>
    <w:rsid w:val="007416B9"/>
    <w:rsid w:val="00744AD7"/>
    <w:rsid w:val="0074711B"/>
    <w:rsid w:val="00757D03"/>
    <w:rsid w:val="00760964"/>
    <w:rsid w:val="00761510"/>
    <w:rsid w:val="007704F9"/>
    <w:rsid w:val="007762A0"/>
    <w:rsid w:val="0078379B"/>
    <w:rsid w:val="00785945"/>
    <w:rsid w:val="00787494"/>
    <w:rsid w:val="0079034C"/>
    <w:rsid w:val="007A22A0"/>
    <w:rsid w:val="007A31CF"/>
    <w:rsid w:val="007B04E9"/>
    <w:rsid w:val="007B0E8C"/>
    <w:rsid w:val="007B3231"/>
    <w:rsid w:val="007C1241"/>
    <w:rsid w:val="007C2100"/>
    <w:rsid w:val="007C326E"/>
    <w:rsid w:val="007D7E52"/>
    <w:rsid w:val="007E26A2"/>
    <w:rsid w:val="007F1960"/>
    <w:rsid w:val="007F3C1E"/>
    <w:rsid w:val="007F5322"/>
    <w:rsid w:val="007F7905"/>
    <w:rsid w:val="0080666F"/>
    <w:rsid w:val="008070F0"/>
    <w:rsid w:val="00820D28"/>
    <w:rsid w:val="00831609"/>
    <w:rsid w:val="00835AF3"/>
    <w:rsid w:val="00840A6C"/>
    <w:rsid w:val="00842030"/>
    <w:rsid w:val="00845777"/>
    <w:rsid w:val="008676EE"/>
    <w:rsid w:val="008737C5"/>
    <w:rsid w:val="00890926"/>
    <w:rsid w:val="008B061F"/>
    <w:rsid w:val="008D0834"/>
    <w:rsid w:val="008D6DA3"/>
    <w:rsid w:val="008E0262"/>
    <w:rsid w:val="008E4B8C"/>
    <w:rsid w:val="008E51EB"/>
    <w:rsid w:val="008F04BB"/>
    <w:rsid w:val="008F36EA"/>
    <w:rsid w:val="009001D6"/>
    <w:rsid w:val="00903527"/>
    <w:rsid w:val="00910D43"/>
    <w:rsid w:val="00915CDB"/>
    <w:rsid w:val="009360D9"/>
    <w:rsid w:val="0094454A"/>
    <w:rsid w:val="00946D9D"/>
    <w:rsid w:val="00976E5E"/>
    <w:rsid w:val="0098127F"/>
    <w:rsid w:val="00983EC1"/>
    <w:rsid w:val="009847DF"/>
    <w:rsid w:val="0099066D"/>
    <w:rsid w:val="00994095"/>
    <w:rsid w:val="00994DCA"/>
    <w:rsid w:val="009973F4"/>
    <w:rsid w:val="009A23AD"/>
    <w:rsid w:val="009A7387"/>
    <w:rsid w:val="009B1ADD"/>
    <w:rsid w:val="009B64E6"/>
    <w:rsid w:val="009C13EB"/>
    <w:rsid w:val="009C6677"/>
    <w:rsid w:val="009D636E"/>
    <w:rsid w:val="009D7946"/>
    <w:rsid w:val="009F0022"/>
    <w:rsid w:val="00A025E8"/>
    <w:rsid w:val="00A07AC6"/>
    <w:rsid w:val="00A22F9B"/>
    <w:rsid w:val="00A30AE4"/>
    <w:rsid w:val="00A318C5"/>
    <w:rsid w:val="00A37E23"/>
    <w:rsid w:val="00A402F9"/>
    <w:rsid w:val="00A44144"/>
    <w:rsid w:val="00A50975"/>
    <w:rsid w:val="00A826BE"/>
    <w:rsid w:val="00AB1592"/>
    <w:rsid w:val="00AB56F9"/>
    <w:rsid w:val="00AC2C6D"/>
    <w:rsid w:val="00AD4BD0"/>
    <w:rsid w:val="00AE227B"/>
    <w:rsid w:val="00B35E32"/>
    <w:rsid w:val="00B607EF"/>
    <w:rsid w:val="00B66E48"/>
    <w:rsid w:val="00B701D2"/>
    <w:rsid w:val="00B70A31"/>
    <w:rsid w:val="00B73053"/>
    <w:rsid w:val="00B744A4"/>
    <w:rsid w:val="00B74508"/>
    <w:rsid w:val="00B76AA7"/>
    <w:rsid w:val="00B93CD6"/>
    <w:rsid w:val="00B9475F"/>
    <w:rsid w:val="00BA5747"/>
    <w:rsid w:val="00BA6E46"/>
    <w:rsid w:val="00BB0CEE"/>
    <w:rsid w:val="00BC33DE"/>
    <w:rsid w:val="00BC4D5C"/>
    <w:rsid w:val="00BD7AA1"/>
    <w:rsid w:val="00BE1278"/>
    <w:rsid w:val="00BE3746"/>
    <w:rsid w:val="00BF22CB"/>
    <w:rsid w:val="00C03A9F"/>
    <w:rsid w:val="00C04596"/>
    <w:rsid w:val="00C06D60"/>
    <w:rsid w:val="00C114B3"/>
    <w:rsid w:val="00C1381A"/>
    <w:rsid w:val="00C15361"/>
    <w:rsid w:val="00C1649E"/>
    <w:rsid w:val="00C2469E"/>
    <w:rsid w:val="00C3008D"/>
    <w:rsid w:val="00C34E07"/>
    <w:rsid w:val="00C34E80"/>
    <w:rsid w:val="00C40039"/>
    <w:rsid w:val="00C43A98"/>
    <w:rsid w:val="00C514CF"/>
    <w:rsid w:val="00C67713"/>
    <w:rsid w:val="00C67AF2"/>
    <w:rsid w:val="00C83AC3"/>
    <w:rsid w:val="00C9197B"/>
    <w:rsid w:val="00C92679"/>
    <w:rsid w:val="00CA3666"/>
    <w:rsid w:val="00CA5EA9"/>
    <w:rsid w:val="00CB1176"/>
    <w:rsid w:val="00CB2EB4"/>
    <w:rsid w:val="00CC567A"/>
    <w:rsid w:val="00CD0847"/>
    <w:rsid w:val="00CF0605"/>
    <w:rsid w:val="00CF4431"/>
    <w:rsid w:val="00CF71B8"/>
    <w:rsid w:val="00D0584A"/>
    <w:rsid w:val="00D15F61"/>
    <w:rsid w:val="00D17872"/>
    <w:rsid w:val="00D178DC"/>
    <w:rsid w:val="00D21236"/>
    <w:rsid w:val="00D326D2"/>
    <w:rsid w:val="00D42F58"/>
    <w:rsid w:val="00D47052"/>
    <w:rsid w:val="00D47F21"/>
    <w:rsid w:val="00D50344"/>
    <w:rsid w:val="00D6448E"/>
    <w:rsid w:val="00D64559"/>
    <w:rsid w:val="00D7518A"/>
    <w:rsid w:val="00D80C83"/>
    <w:rsid w:val="00D85A5F"/>
    <w:rsid w:val="00D86163"/>
    <w:rsid w:val="00DA5E58"/>
    <w:rsid w:val="00DC5D19"/>
    <w:rsid w:val="00DC7BF5"/>
    <w:rsid w:val="00DD411E"/>
    <w:rsid w:val="00DD4BCF"/>
    <w:rsid w:val="00DE58F9"/>
    <w:rsid w:val="00DF1748"/>
    <w:rsid w:val="00DF29F0"/>
    <w:rsid w:val="00E062E8"/>
    <w:rsid w:val="00E10F34"/>
    <w:rsid w:val="00E11B8B"/>
    <w:rsid w:val="00E1321F"/>
    <w:rsid w:val="00E154A9"/>
    <w:rsid w:val="00E37834"/>
    <w:rsid w:val="00E430E2"/>
    <w:rsid w:val="00E44169"/>
    <w:rsid w:val="00E4584E"/>
    <w:rsid w:val="00E45CD5"/>
    <w:rsid w:val="00E545FE"/>
    <w:rsid w:val="00E55AA4"/>
    <w:rsid w:val="00E5674F"/>
    <w:rsid w:val="00E56805"/>
    <w:rsid w:val="00E65DFE"/>
    <w:rsid w:val="00E83EDB"/>
    <w:rsid w:val="00E87A25"/>
    <w:rsid w:val="00E930E3"/>
    <w:rsid w:val="00EB3D75"/>
    <w:rsid w:val="00EB6485"/>
    <w:rsid w:val="00EC45B6"/>
    <w:rsid w:val="00ED0232"/>
    <w:rsid w:val="00EE32FF"/>
    <w:rsid w:val="00EF08B5"/>
    <w:rsid w:val="00F031AC"/>
    <w:rsid w:val="00F1094F"/>
    <w:rsid w:val="00F135B3"/>
    <w:rsid w:val="00F402F3"/>
    <w:rsid w:val="00F42043"/>
    <w:rsid w:val="00F514B0"/>
    <w:rsid w:val="00F607DA"/>
    <w:rsid w:val="00F618C3"/>
    <w:rsid w:val="00F62AE3"/>
    <w:rsid w:val="00F74E24"/>
    <w:rsid w:val="00F75E43"/>
    <w:rsid w:val="00F76EF7"/>
    <w:rsid w:val="00F80660"/>
    <w:rsid w:val="00F84C31"/>
    <w:rsid w:val="00F8686C"/>
    <w:rsid w:val="00F86F5C"/>
    <w:rsid w:val="00F94186"/>
    <w:rsid w:val="00F964BC"/>
    <w:rsid w:val="00FB787B"/>
    <w:rsid w:val="00FD0BC8"/>
    <w:rsid w:val="00FD7A56"/>
    <w:rsid w:val="00FE4674"/>
    <w:rsid w:val="00FF1422"/>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716B"/>
    <w:rPr>
      <w:sz w:val="24"/>
      <w:szCs w:val="24"/>
    </w:rPr>
  </w:style>
  <w:style w:styleId="Naslov1" w:type="paragraph">
    <w:name w:val="heading 1"/>
    <w:basedOn w:val="Normal"/>
    <w:next w:val="Normal"/>
    <w:qFormat/>
    <w:rsid w:val="001E716B"/>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E716B"/>
    <w:pPr>
      <w:jc w:val="both"/>
    </w:pPr>
  </w:style>
  <w:style w:styleId="Tijeloteksta2" w:type="paragraph">
    <w:name w:val="Body Text 2"/>
    <w:basedOn w:val="Normal"/>
    <w:rsid w:val="001E716B"/>
    <w:pPr>
      <w:jc w:val="both"/>
    </w:pPr>
  </w:style>
  <w:style w:styleId="Tekstbalonia" w:type="paragraph">
    <w:name w:val="Balloon Text"/>
    <w:basedOn w:val="Normal"/>
    <w:semiHidden/>
    <w:rsid w:val="00F86F5C"/>
    <w:rPr>
      <w:rFonts w:cs="Tahoma" w:hAnsi="Tahoma" w:ascii="Tahoma"/>
      <w:sz w:val="16"/>
      <w:szCs w:val="16"/>
    </w:rPr>
  </w:style>
  <w:style w:styleId="Popis" w:type="paragraph">
    <w:name w:val="List"/>
    <w:basedOn w:val="Normal"/>
    <w:rsid w:val="00355170"/>
    <w:pPr>
      <w:ind w:hanging="283" w:left="283"/>
      <w:contextualSpacing/>
    </w:pPr>
  </w:style>
  <w:style w:styleId="Naglaeno" w:type="character">
    <w:name w:val="Strong"/>
    <w:qFormat/>
    <w:rsid w:val="007704F9"/>
    <w:rPr>
      <w:b/>
      <w:bCs/>
    </w:rPr>
  </w:style>
  <w:style w:customStyle="true" w:styleId="TijelotekstaChar" w:type="character">
    <w:name w:val="Tijelo teksta Char"/>
    <w:link w:val="Tijeloteksta"/>
    <w:rsid w:val="00835AF3"/>
    <w:rPr>
      <w:sz w:val="24"/>
      <w:szCs w:val="24"/>
    </w:rPr>
  </w:style>
  <w:style w:styleId="Odlomakpopisa" w:type="paragraph">
    <w:name w:val="List Paragraph"/>
    <w:basedOn w:val="Normal"/>
    <w:uiPriority w:val="34"/>
    <w:qFormat/>
    <w:rsid w:val="007347A2"/>
    <w:pPr>
      <w:ind w:left="720"/>
      <w:contextualSpacing/>
    </w:pPr>
  </w:style>
  <w:style w:styleId="Tekstrezerviranogmjesta" w:type="character">
    <w:name w:val="Placeholder Text"/>
    <w:basedOn w:val="Zadanifontodlomka"/>
    <w:uiPriority w:val="99"/>
    <w:semiHidden/>
    <w:rsid w:val="00AD4BD0"/>
    <w:rPr>
      <w:color w:val="808080"/>
      <w:bdr w:space="0" w:sz="0" w:color="auto" w:val="none"/>
      <w:shd w:fill="auto" w:color="auto" w:val="clear"/>
    </w:rPr>
  </w:style>
  <w:style w:customStyle="true" w:styleId="eSPISCCParagraphDefaultFont" w:type="character">
    <w:name w:val="eSPIS_CC_Paragraph Default Font"/>
    <w:basedOn w:val="Zadanifontodlomka"/>
    <w:rsid w:val="00AD4B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4BD0"/>
    <w:rPr>
      <w:bdr w:space="0" w:sz="0" w:color="auto" w:val="none"/>
      <w:shd w:fill="FFFFCC" w:color="auto" w:val="clear"/>
      <w:lang w:val="hr-HR"/>
    </w:rPr>
  </w:style>
  <w:style w:customStyle="true" w:styleId="PozadinaSvijetloCrvena" w:type="character">
    <w:name w:val="Pozadina_SvijetloCrvena"/>
    <w:basedOn w:val="eSPISCCParagraphDefaultFont"/>
    <w:rsid w:val="00AD4B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4B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716B"/>
    <w:rPr>
      <w:sz w:val="24"/>
      <w:szCs w:val="24"/>
    </w:rPr>
  </w:style>
  <w:style w:styleId="Naslov1" w:type="paragraph">
    <w:name w:val="heading 1"/>
    <w:basedOn w:val="Normal"/>
    <w:next w:val="Normal"/>
    <w:qFormat/>
    <w:rsid w:val="001E716B"/>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E716B"/>
    <w:pPr>
      <w:jc w:val="both"/>
    </w:pPr>
  </w:style>
  <w:style w:styleId="Tijeloteksta2" w:type="paragraph">
    <w:name w:val="Body Text 2"/>
    <w:basedOn w:val="Normal"/>
    <w:rsid w:val="001E716B"/>
    <w:pPr>
      <w:jc w:val="both"/>
    </w:pPr>
  </w:style>
  <w:style w:styleId="Tekstbalonia" w:type="paragraph">
    <w:name w:val="Balloon Text"/>
    <w:basedOn w:val="Normal"/>
    <w:semiHidden/>
    <w:rsid w:val="00F86F5C"/>
    <w:rPr>
      <w:rFonts w:ascii="Tahoma" w:cs="Tahoma" w:hAnsi="Tahoma"/>
      <w:sz w:val="16"/>
      <w:szCs w:val="16"/>
    </w:rPr>
  </w:style>
  <w:style w:styleId="Popis" w:type="paragraph">
    <w:name w:val="List"/>
    <w:basedOn w:val="Normal"/>
    <w:rsid w:val="00355170"/>
    <w:pPr>
      <w:ind w:hanging="283" w:left="283"/>
      <w:contextualSpacing/>
    </w:pPr>
  </w:style>
  <w:style w:styleId="Naglaeno" w:type="character">
    <w:name w:val="Strong"/>
    <w:qFormat/>
    <w:rsid w:val="007704F9"/>
    <w:rPr>
      <w:b/>
      <w:bCs/>
    </w:rPr>
  </w:style>
  <w:style w:customStyle="1" w:styleId="TijelotekstaChar" w:type="character">
    <w:name w:val="Tijelo teksta Char"/>
    <w:link w:val="Tijeloteksta"/>
    <w:rsid w:val="00835AF3"/>
    <w:rPr>
      <w:sz w:val="24"/>
      <w:szCs w:val="24"/>
    </w:rPr>
  </w:style>
  <w:style w:styleId="Odlomakpopisa" w:type="paragraph">
    <w:name w:val="List Paragraph"/>
    <w:basedOn w:val="Normal"/>
    <w:uiPriority w:val="34"/>
    <w:qFormat/>
    <w:rsid w:val="007347A2"/>
    <w:pPr>
      <w:ind w:left="720"/>
      <w:contextualSpacing/>
    </w:pPr>
  </w:style>
  <w:style w:styleId="Tekstrezerviranogmjesta" w:type="character">
    <w:name w:val="Placeholder Text"/>
    <w:basedOn w:val="Zadanifontodlomka"/>
    <w:uiPriority w:val="99"/>
    <w:semiHidden/>
    <w:rsid w:val="00AD4BD0"/>
    <w:rPr>
      <w:color w:val="808080"/>
      <w:bdr w:color="auto" w:space="0" w:sz="0" w:val="none"/>
      <w:shd w:color="auto" w:fill="auto" w:val="clear"/>
    </w:rPr>
  </w:style>
  <w:style w:customStyle="1" w:styleId="eSPISCCParagraphDefaultFont" w:type="character">
    <w:name w:val="eSPIS_CC_Paragraph Default Font"/>
    <w:basedOn w:val="Zadanifontodlomka"/>
    <w:rsid w:val="00AD4B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4BD0"/>
    <w:rPr>
      <w:bdr w:color="auto" w:space="0" w:sz="0" w:val="none"/>
      <w:shd w:color="auto" w:fill="FFFFCC" w:val="clear"/>
      <w:lang w:val="hr-HR"/>
    </w:rPr>
  </w:style>
  <w:style w:customStyle="1" w:styleId="PozadinaSvijetloCrvena" w:type="character">
    <w:name w:val="Pozadina_SvijetloCrvena"/>
    <w:basedOn w:val="eSPISCCParagraphDefaultFont"/>
    <w:rsid w:val="00AD4B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4B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1688566">
      <w:bodyDiv w:val="true"/>
      <w:marLeft w:val="0"/>
      <w:marRight w:val="0"/>
      <w:marTop w:val="0"/>
      <w:marBottom w:val="0"/>
      <w:divBdr>
        <w:top w:space="0" w:sz="0" w:color="auto" w:val="none"/>
        <w:left w:space="0" w:sz="0" w:color="auto" w:val="none"/>
        <w:bottom w:space="0" w:sz="0" w:color="auto" w:val="none"/>
        <w:right w:space="0" w:sz="0" w:color="auto" w:val="none"/>
      </w:divBdr>
    </w:div>
    <w:div w:id="15179664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814</izvorni_sadrzaj>
    <derivirana_varijabla naziv="DomainObject.Predmet.Broj_1">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2013.</izvorni_sadrzaj>
    <derivirana_varijabla naziv="DomainObject.Predmet.DatumOsnivanja_1">11.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St-814/2013</izvorni_sadrzaj>
    <derivirana_varijabla naziv="DomainObject.Predmet.OznakaBroj_1">St-814/2013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BACKUP društvo s ograničenom odgovornošću za knjigovodstvene poslove i trgovinu</izvorni_sadrzaj>
    <derivirana_varijabla naziv="DomainObject.Predmet.ProtustrankaFormated_1">  BACKUP društvo s ograničenom odgovornošću za knjigovodstvene poslove i trgovinu</derivirana_varijabla>
  </DomainObject.Predmet.ProtustrankaFormated>
  <DomainObject.Predmet.ProtustrankaFormatedOIB>
    <izvorni_sadrzaj>  BACKUP društvo s ograničenom odgovornošću za knjigovodstvene poslove i trgovinu, OIB 44371677459</izvorni_sadrzaj>
    <derivirana_varijabla naziv="DomainObject.Predmet.ProtustrankaFormatedOIB_1">  BACKUP društvo s ograničenom odgovornošću za knjigovodstvene poslove i trgovinu, OIB 44371677459</derivirana_varijabla>
  </DomainObject.Predmet.ProtustrankaFormatedOIB>
  <DomainObject.Predmet.ProtustrankaFormatedWithAdress>
    <izvorni_sadrzaj> BACKUP društvo s ograničenom odgovornošću za knjigovodstvene poslove i trgovinu, A.Stepinca 5, Beli Manastir</izvorni_sadrzaj>
    <derivirana_varijabla naziv="DomainObject.Predmet.ProtustrankaFormatedWithAdress_1"> BACKUP društvo s ograničenom odgovornošću za knjigovodstvene poslove i trgovinu, A.Stepinca 5, Beli Manastir</derivirana_varijabla>
  </DomainObject.Predmet.ProtustrankaFormatedWithAdress>
  <DomainObject.Predmet.ProtustrankaFormatedWithAdressOIB>
    <izvorni_sadrzaj> BACKUP društvo s ograničenom odgovornošću za knjigovodstvene poslove i trgovinu, OIB 44371677459, A.Stepinca 5, Beli Manastir</izvorni_sadrzaj>
    <derivirana_varijabla naziv="DomainObject.Predmet.ProtustrankaFormatedWithAdressOIB_1"> BACKUP društvo s ograničenom odgovornošću za knjigovodstvene poslove i trgovinu, OIB 44371677459, A.Stepinca 5, Beli Manastir</derivirana_varijabla>
  </DomainObject.Predmet.ProtustrankaFormatedWithAdressOIB>
  <DomainObject.Predmet.ProtustrankaWithAdress>
    <izvorni_sadrzaj>BACKUP društvo s ograničenom odgovornošću za knjigovodstvene poslove i trgovinu A.Stepinca 5, Beli Manastir</izvorni_sadrzaj>
    <derivirana_varijabla naziv="DomainObject.Predmet.ProtustrankaWithAdress_1">BACKUP društvo s ograničenom odgovornošću za knjigovodstvene poslove i trgovinu A.Stepinca 5, Beli Manastir</derivirana_varijabla>
  </DomainObject.Predmet.ProtustrankaWithAdress>
  <DomainObject.Predmet.ProtustrankaWithAdressOIB>
    <izvorni_sadrzaj>BACKUP društvo s ograničenom odgovornošću za knjigovodstvene poslove i trgovinu, OIB 44371677459, A.Stepinca 5, Beli Manastir</izvorni_sadrzaj>
    <derivirana_varijabla naziv="DomainObject.Predmet.ProtustrankaWithAdressOIB_1">BACKUP društvo s ograničenom odgovornošću za knjigovodstvene poslove i trgovinu, OIB 44371677459, A.Stepinca 5, Beli Manastir</derivirana_varijabla>
  </DomainObject.Predmet.ProtustrankaWithAdressOIB>
  <DomainObject.Predmet.ProtustrankaNazivFormated>
    <izvorni_sadrzaj>BACKUP društvo s ograničenom odgovornošću za knjigovodstvene poslove i trgovinu</izvorni_sadrzaj>
    <derivirana_varijabla naziv="DomainObject.Predmet.ProtustrankaNazivFormated_1">BACKUP društvo s ograničenom odgovornošću za knjigovodstvene poslove i trgovinu</derivirana_varijabla>
  </DomainObject.Predmet.ProtustrankaNazivFormated>
  <DomainObject.Predmet.ProtustrankaNazivFormatedOIB>
    <izvorni_sadrzaj>BACKUP društvo s ograničenom odgovornošću za knjigovodstvene poslove i trgovinu, OIB 44371677459</izvorni_sadrzaj>
    <derivirana_varijabla naziv="DomainObject.Predmet.ProtustrankaNazivFormatedOIB_1">BACKUP društvo s ograničenom odgovornošću za knjigovodstvene poslove i trgovinu, OIB 44371677459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izvorni_sadrzaj>
    <derivirana_varijabla naziv="DomainObject.Predmet.StrankaFormatedOIB_1">  FINA Regionalni centar Osijek</derivirana_varijabla>
  </DomainObject.Predmet.StrankaFormatedOIB>
  <DomainObject.Predmet.StrankaFormatedWithAdress>
    <izvorni_sadrzaj> FINA Regionalni centar Osijek, L. Jaegera 1-3, 31000 Osijek</izvorni_sadrzaj>
    <derivirana_varijabla naziv="DomainObject.Predmet.StrankaFormatedWithAdress_1"> FINA Regionalni centar Osijek, L. Jaegera 1-3, 31000 Osijek</derivirana_varijabla>
  </DomainObject.Predmet.StrankaFormatedWithAdress>
  <DomainObject.Predmet.StrankaFormatedWithAdressOIB>
    <izvorni_sadrzaj> FINA Regionalni centar Osijek, L. Jaegera 1-3, 31000 Osijek</izvorni_sadrzaj>
    <derivirana_varijabla naziv="DomainObject.Predmet.StrankaFormatedWithAdressOIB_1"> FINA Regionalni centar Osijek, L. Jaegera 1-3, 31000 Osijek</derivirana_varijabla>
  </DomainObject.Predmet.StrankaFormatedWithAdressOIB>
  <DomainObject.Predmet.StrankaWithAdress>
    <izvorni_sadrzaj>FINA Regionalni centar Osijek L. Jaegera 1-3,31000 Osijek</izvorni_sadrzaj>
    <derivirana_varijabla naziv="DomainObject.Predmet.StrankaWithAdress_1">FINA Regionalni centar Osijek L. Jaegera 1-3,31000 Osijek</derivirana_varijabla>
  </DomainObject.Predmet.StrankaWithAdress>
  <DomainObject.Predmet.StrankaWithAdressOIB>
    <izvorni_sadrzaj>FINA Regionalni centar Osijek, L. Jaegera 1-3,31000 Osijek</izvorni_sadrzaj>
    <derivirana_varijabla naziv="DomainObject.Predmet.StrankaWithAdressOIB_1">FINA Regionalni centar Osijek, L. Jaegera 1-3,31000 Osijek</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izvorni_sadrzaj>
    <derivirana_varijabla naziv="DomainObject.Predmet.StrankaNazivFormatedOIB_1">FINA Regionalni centar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item>
    </izvorni_sadrzaj>
    <derivirana_varijabla naziv="DomainObject.Predmet.StrankaListFormatedOIB_1">
      <item>FINA Regionalni centar Osijek</item>
    </derivirana_varijabla>
  </DomainObject.Predmet.StrankaListFormatedOIB>
  <DomainObject.Predmet.StrankaListFormatedWithAdress>
    <izvorni_sadrzaj>
      <item>FINA Regionalni centar Osijek, L. Jaegera 1-3, 31000 Osijek</item>
    </izvorni_sadrzaj>
    <derivirana_varijabla naziv="DomainObject.Predmet.StrankaListFormatedWithAdress_1">
      <item>FINA Regionalni centar Osijek, L. Jaegera 1-3, 31000 Osijek</item>
    </derivirana_varijabla>
  </DomainObject.Predmet.StrankaListFormatedWithAdress>
  <DomainObject.Predmet.StrankaListFormatedWithAdressOIB>
    <izvorni_sadrzaj>
      <item>FINA Regionalni centar Osijek, L. Jaegera 1-3, 31000 Osijek</item>
    </izvorni_sadrzaj>
    <derivirana_varijabla naziv="DomainObject.Predmet.StrankaListFormatedWithAdressOIB_1">
      <item>FINA Regionalni centar Osijek, L. Jaegera 1-3, 31000 Osijek</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item>
    </izvorni_sadrzaj>
    <derivirana_varijabla naziv="DomainObject.Predmet.StrankaListNazivFormatedOIB_1">
      <item>FINA Regionalni centar Osijek</item>
    </derivirana_varijabla>
  </DomainObject.Predmet.StrankaListNazivFormatedOIB>
  <DomainObject.Predmet.ProtuStrankaListFormated>
    <izvorni_sadrzaj>
      <item>BACKUP društvo s ograničenom odgovornošću za knjigovodstvene poslove i trgovinu</item>
    </izvorni_sadrzaj>
    <derivirana_varijabla naziv="DomainObject.Predmet.ProtuStrankaListFormated_1">
      <item>BACKUP društvo s ograničenom odgovornošću za knjigovodstvene poslove i trgovinu</item>
    </derivirana_varijabla>
  </DomainObject.Predmet.ProtuStrankaListFormated>
  <DomainObject.Predmet.ProtuStrankaListFormatedOIB>
    <izvorni_sadrzaj>
      <item>BACKUP društvo s ograničenom odgovornošću za knjigovodstvene poslove i trgovinu, OIB 44371677459</item>
    </izvorni_sadrzaj>
    <derivirana_varijabla naziv="DomainObject.Predmet.ProtuStrankaListFormatedOIB_1">
      <item>BACKUP društvo s ograničenom odgovornošću za knjigovodstvene poslove i trgovinu, OIB 44371677459</item>
    </derivirana_varijabla>
  </DomainObject.Predmet.ProtuStrankaListFormatedOIB>
  <DomainObject.Predmet.ProtuStrankaListFormatedWithAdress>
    <izvorni_sadrzaj>
      <item>BACKUP društvo s ograničenom odgovornošću za knjigovodstvene poslove i trgovinu, A.Stepinca 5, Beli Manastir</item>
    </izvorni_sadrzaj>
    <derivirana_varijabla naziv="DomainObject.Predmet.ProtuStrankaListFormatedWithAdress_1">
      <item>BACKUP društvo s ograničenom odgovornošću za knjigovodstvene poslove i trgovinu, A.Stepinca 5, Beli Manastir</item>
    </derivirana_varijabla>
  </DomainObject.Predmet.ProtuStrankaListFormatedWithAdress>
  <DomainObject.Predmet.ProtuStrankaListFormatedWithAdressOIB>
    <izvorni_sadrzaj>
      <item>BACKUP društvo s ograničenom odgovornošću za knjigovodstvene poslove i trgovinu, OIB 44371677459, A.Stepinca 5, Beli Manastir</item>
    </izvorni_sadrzaj>
    <derivirana_varijabla naziv="DomainObject.Predmet.ProtuStrankaListFormatedWithAdressOIB_1">
      <item>BACKUP društvo s ograničenom odgovornošću za knjigovodstvene poslove i trgovinu, OIB 44371677459, A.Stepinca 5, Beli Manastir</item>
    </derivirana_varijabla>
  </DomainObject.Predmet.ProtuStrankaListFormatedWithAdressOIB>
  <DomainObject.Predmet.ProtuStrankaListNazivFormated>
    <izvorni_sadrzaj>
      <item>BACKUP društvo s ograničenom odgovornošću za knjigovodstvene poslove i trgovinu</item>
    </izvorni_sadrzaj>
    <derivirana_varijabla naziv="DomainObject.Predmet.ProtuStrankaListNazivFormated_1">
      <item>BACKUP društvo s ograničenom odgovornošću za knjigovodstvene poslove i trgovinu</item>
    </derivirana_varijabla>
  </DomainObject.Predmet.ProtuStrankaListNazivFormated>
  <DomainObject.Predmet.ProtuStrankaListNazivFormatedOIB>
    <izvorni_sadrzaj>
      <item>BACKUP društvo s ograničenom odgovornošću za knjigovodstvene poslove i trgovinu, OIB 44371677459</item>
    </izvorni_sadrzaj>
    <derivirana_varijabla naziv="DomainObject.Predmet.ProtuStrankaListNazivFormatedOIB_1">
      <item>BACKUP društvo s ograničenom odgovornošću za knjigovodstvene poslove i trgovinu, OIB 44371677459</item>
    </derivirana_varijabla>
  </DomainObject.Predmet.ProtuStrankaListNazivFormatedOIB>
  <DomainObject.Predmet.OstaliListFormated>
    <izvorni_sadrzaj>
      <item>Lidija Balog</item>
    </izvorni_sadrzaj>
    <derivirana_varijabla naziv="DomainObject.Predmet.OstaliListFormated_1">
      <item>Lidija Balog</item>
    </derivirana_varijabla>
  </DomainObject.Predmet.OstaliListFormated>
  <DomainObject.Predmet.OstaliListFormatedOIB>
    <izvorni_sadrzaj>
      <item>Lidija Balog, OIB 90656042786</item>
    </izvorni_sadrzaj>
    <derivirana_varijabla naziv="DomainObject.Predmet.OstaliListFormatedOIB_1">
      <item>Lidija Balog, OIB 90656042786</item>
    </derivirana_varijabla>
  </DomainObject.Predmet.OstaliListFormatedOIB>
  <DomainObject.Predmet.OstaliListFormatedWithAdress>
    <izvorni_sadrzaj>
      <item>Lidija Balog, Vinogradska 17, 31327 Bilje</item>
    </izvorni_sadrzaj>
    <derivirana_varijabla naziv="DomainObject.Predmet.OstaliListFormatedWithAdress_1">
      <item>Lidija Balog, Vinogradska 17, 31327 Bilje</item>
    </derivirana_varijabla>
  </DomainObject.Predmet.OstaliListFormatedWithAdress>
  <DomainObject.Predmet.OstaliListFormatedWithAdressOIB>
    <izvorni_sadrzaj>
      <item>Lidija Balog, OIB 90656042786, Vinogradska 17, 31327 Bilje</item>
    </izvorni_sadrzaj>
    <derivirana_varijabla naziv="DomainObject.Predmet.OstaliListFormatedWithAdressOIB_1">
      <item>Lidija Balog, OIB 90656042786, Vinogradska 17, 31327 Bilje</item>
    </derivirana_varijabla>
  </DomainObject.Predmet.OstaliListFormatedWithAdressOIB>
  <DomainObject.Predmet.OstaliListNazivFormated>
    <izvorni_sadrzaj>
      <item>Lidija Balog</item>
    </izvorni_sadrzaj>
    <derivirana_varijabla naziv="DomainObject.Predmet.OstaliListNazivFormated_1">
      <item>Lidija Balog</item>
    </derivirana_varijabla>
  </DomainObject.Predmet.OstaliListNazivFormated>
  <DomainObject.Predmet.OstaliListNazivFormatedOIB>
    <izvorni_sadrzaj>
      <item>Lidija Balog, OIB 90656042786</item>
    </izvorni_sadrzaj>
    <derivirana_varijabla naziv="DomainObject.Predmet.OstaliListNazivFormatedOIB_1">
      <item>Lidija Balog, OIB 90656042786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BACKUP društvo s ograničenom odgovornošću za knjigovodstvene poslove i trgovinu</izvorni_sadrzaj>
    <derivirana_varijabla naziv="DomainObject.Predmet.ProtustrankaIDrugi_1">BACKUP društvo s ograničenom odgovornošću za knjigovodstvene poslove i trgovinu</derivirana_varijabla>
  </DomainObject.Predmet.ProtustrankaIDrugi>
  <DomainObject.Predmet.StrankaIDrugiAdressOIB>
    <izvorni_sadrzaj>FINA Regionalni centar Osijek, L. Jaegera 1-3, 31000 Osijek</izvorni_sadrzaj>
    <derivirana_varijabla naziv="DomainObject.Predmet.StrankaIDrugiAdressOIB_1">FINA Regionalni centar Osijek, L. Jaegera 1-3, 31000 Osijek</derivirana_varijabla>
  </DomainObject.Predmet.StrankaIDrugiAdressOIB>
  <DomainObject.Predmet.ProtustrankaIDrugiAdressOIB>
    <izvorni_sadrzaj>BACKUP društvo s ograničenom odgovornošću za knjigovodstvene poslove i trgovinu, OIB 44371677459, A.Stepinca 5, Beli Manastir</izvorni_sadrzaj>
    <derivirana_varijabla naziv="DomainObject.Predmet.ProtustrankaIDrugiAdressOIB_1">BACKUP društvo s ograničenom odgovornošću za knjigovodstvene poslove i trgovinu, OIB 44371677459, A.Stepinca 5,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BACKUP društvo s ograničenom odgovornošću za knjigovodstvene poslove i trgovinu</item>
      <item>FINA Regionalni centar Osijek</item>
      <item>Lidija Balog</item>
    </izvorni_sadrzaj>
    <derivirana_varijabla naziv="DomainObject.Predmet.SudioniciListNaziv_1">
      <item>BACKUP društvo s ograničenom odgovornošću za knjigovodstvene poslove i trgovinu</item>
      <item>FINA Regionalni centar Osijek</item>
      <item>Lidija Balog</item>
    </derivirana_varijabla>
  </DomainObject.Predmet.SudioniciListNaziv>
  <DomainObject.Predmet.SudioniciListAdressOIB>
    <izvorni_sadrzaj>
      <item>BACKUP društvo s ograničenom odgovornošću za knjigovodstvene poslove i trgovinu, OIB 44371677459, A.Stepinca 5,Beli Manastir</item>
      <item>FINA Regionalni centar Osijek, L. Jaegera 1-3,31000 Osijek</item>
      <item>Lidija Balog, OIB 90656042786, Vinogradska 17,31327 Bilje</item>
    </izvorni_sadrzaj>
    <derivirana_varijabla naziv="DomainObject.Predmet.SudioniciListAdressOIB_1">
      <item>BACKUP društvo s ograničenom odgovornošću za knjigovodstvene poslove i trgovinu, OIB 44371677459, A.Stepinca 5,Beli Manastir</item>
      <item>FINA Regionalni centar Osijek, L. Jaegera 1-3,31000 Osijek</item>
      <item>Lidija Balog, OIB 90656042786, Vinogradska 17,31327 Bilje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44371677459</item>
      <item>, OIB null</item>
      <item>, OIB 90656042786</item>
    </izvorni_sadrzaj>
    <derivirana_varijabla naziv="DomainObject.Predmet.SudioniciListNazivOIB_1">
      <item>, OIB 44371677459</item>
      <item>, OIB null</item>
      <item>, OIB 90656042786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BEAFCF-EABE-4390-AB10-FF3932BB3E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458</properties:Words>
  <properties:Characters>2296</properties:Characters>
  <properties:Lines>87</properties:Lines>
  <properties:Paragraphs>30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XIII-ST-233/03-138</vt:lpstr>
    </vt:vector>
  </properties:TitlesOfParts>
  <properties:LinksUpToDate>false</properties:LinksUpToDate>
  <properties:CharactersWithSpaces>2842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2017-03-30T11:24:00Z</dcterms:created>
  <dc:creator>hermanj</dc:creator>
  <cp:lastModifiedBy>Maja Kocijan</cp:lastModifiedBy>
  <cp:lastPrinted>2016-10-12T08:58:00Z</cp:lastPrinted>
  <dcterms:modified xmlns:xsi="http://www.w3.org/2001/XMLSchema-instance" xsi:type="dcterms:W3CDTF">2017-03-30T11:37:00Z</dcterms:modified>
  <cp:revision>4</cp:revision>
  <dc:title>XIII-ST-233/03-138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