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B43A1" w:rsidP="008B4081" w:rsidRDefault="00F77555" w14:paraId="e1605f7" w14:textId="e1605f7">
      <w:pPr>
        <w:jc w:val="both"/>
        <w15:collapsed w:val="false"/>
      </w:pPr>
      <w:bookmarkStart w:name="_GoBack" w:id="0"/>
      <w:bookmarkEnd w:id="0"/>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AB43A1" w:rsidP="008B4081" w:rsidRDefault="00AB43A1">
      <w:pPr>
        <w:jc w:val="both"/>
      </w:pPr>
      <w:r>
        <w:t>REPUBLIKA HRVATSKA</w:t>
      </w:r>
    </w:p>
    <w:p w:rsidR="00AB43A1" w:rsidP="008B4081" w:rsidRDefault="00AB43A1">
      <w:pPr>
        <w:jc w:val="both"/>
      </w:pPr>
      <w:r>
        <w:t>Trgovački sud u Zagrebu</w:t>
      </w:r>
    </w:p>
    <w:p w:rsidR="00AB43A1" w:rsidP="008B4081" w:rsidRDefault="00AB43A1">
      <w:pPr>
        <w:jc w:val="both"/>
      </w:pPr>
      <w:r>
        <w:t xml:space="preserve">Zagreb, </w:t>
      </w:r>
      <w:proofErr w:type="spellStart"/>
      <w:r>
        <w:t>Amruševa</w:t>
      </w:r>
      <w:proofErr w:type="spellEnd"/>
      <w:r>
        <w:t xml:space="preserve"> 2/II</w:t>
      </w:r>
    </w:p>
    <w:p w:rsidR="00AB43A1" w:rsidP="008B4081" w:rsidRDefault="00AB43A1">
      <w:pPr>
        <w:jc w:val="both"/>
      </w:pPr>
    </w:p>
    <w:p w:rsidR="00AB43A1" w:rsidP="008B4081" w:rsidRDefault="00AB43A1">
      <w:pPr>
        <w:jc w:val="both"/>
      </w:pPr>
      <w:r>
        <w:tab/>
      </w:r>
      <w:r>
        <w:tab/>
      </w:r>
      <w:r>
        <w:tab/>
      </w:r>
      <w:r>
        <w:tab/>
      </w:r>
      <w:r>
        <w:tab/>
      </w:r>
      <w:r>
        <w:tab/>
      </w:r>
      <w:r>
        <w:tab/>
      </w:r>
      <w:r>
        <w:tab/>
      </w:r>
      <w:r>
        <w:tab/>
        <w:t xml:space="preserve">               18. St-33/2019</w:t>
      </w:r>
    </w:p>
    <w:p w:rsidR="00AB43A1" w:rsidP="008B4081" w:rsidRDefault="00AB43A1">
      <w:pPr>
        <w:jc w:val="both"/>
      </w:pPr>
      <w:r>
        <w:t xml:space="preserve"> </w:t>
      </w:r>
    </w:p>
    <w:p w:rsidR="00AB43A1" w:rsidP="008B4081" w:rsidRDefault="00AB43A1">
      <w:pPr>
        <w:jc w:val="both"/>
      </w:pPr>
      <w:r>
        <w:tab/>
      </w:r>
      <w:r>
        <w:tab/>
      </w:r>
      <w:r>
        <w:tab/>
      </w:r>
      <w:r>
        <w:tab/>
      </w:r>
    </w:p>
    <w:p w:rsidR="00AB43A1" w:rsidP="008B4081" w:rsidRDefault="00AB43A1">
      <w:pPr>
        <w:jc w:val="both"/>
      </w:pPr>
      <w:r>
        <w:tab/>
      </w:r>
      <w:r>
        <w:tab/>
      </w:r>
      <w:r>
        <w:tab/>
        <w:t xml:space="preserve">        U   I M E   R E P U B L I K E   H R V A T S K E </w:t>
      </w:r>
    </w:p>
    <w:p w:rsidR="00AB43A1" w:rsidP="008B4081" w:rsidRDefault="00AB43A1">
      <w:pPr>
        <w:jc w:val="both"/>
      </w:pPr>
    </w:p>
    <w:p w:rsidR="00AB43A1" w:rsidP="008B4081" w:rsidRDefault="00AB43A1">
      <w:pPr>
        <w:jc w:val="both"/>
      </w:pPr>
      <w:r>
        <w:tab/>
      </w:r>
      <w:r>
        <w:tab/>
      </w:r>
      <w:r>
        <w:tab/>
      </w:r>
      <w:r>
        <w:tab/>
      </w:r>
      <w:r>
        <w:tab/>
        <w:t xml:space="preserve">        R J E Š E NJ E </w:t>
      </w:r>
      <w:r>
        <w:tab/>
      </w:r>
      <w:r>
        <w:tab/>
      </w:r>
      <w:r>
        <w:tab/>
      </w:r>
      <w:r>
        <w:tab/>
      </w:r>
      <w:r>
        <w:tab/>
      </w:r>
    </w:p>
    <w:p w:rsidR="00AB43A1" w:rsidP="008B4081" w:rsidRDefault="00AB43A1">
      <w:pPr>
        <w:jc w:val="both"/>
      </w:pPr>
      <w:r>
        <w:tab/>
      </w:r>
      <w:r>
        <w:tab/>
      </w:r>
      <w:r>
        <w:tab/>
      </w:r>
      <w:r>
        <w:tab/>
      </w:r>
      <w:r>
        <w:tab/>
      </w:r>
      <w:r>
        <w:tab/>
      </w:r>
    </w:p>
    <w:p w:rsidR="00AB43A1" w:rsidP="008B4081" w:rsidRDefault="00AB43A1">
      <w:pPr>
        <w:jc w:val="both"/>
      </w:pPr>
    </w:p>
    <w:p w:rsidR="00AB43A1" w:rsidP="00F77555" w:rsidRDefault="00AB43A1">
      <w:pPr>
        <w:ind w:firstLine="708"/>
        <w:jc w:val="both"/>
      </w:pPr>
      <w:r w:rsidRPr="00AB43A1">
        <w:t>Trgovački sud u Zagrebu, sudac Danijela Uzelac</w:t>
      </w:r>
      <w:r>
        <w:t xml:space="preserve"> Ljubić</w:t>
      </w:r>
      <w:r w:rsidRPr="00AB43A1">
        <w:t xml:space="preserve">, u stečajnom postupku u povodu prijedloga predlagatelja FINANCIJSKE AGENCIJE, OIB 85821130368, Zagreb, Ulica grada Vukovara 70, , za otvaranje stečajnog postupka nad dužnikom DAVIV SPEKTAR d.o.o., OIB 62698483608, Gornja </w:t>
      </w:r>
      <w:proofErr w:type="spellStart"/>
      <w:r w:rsidRPr="00AB43A1">
        <w:t>Letina</w:t>
      </w:r>
      <w:proofErr w:type="spellEnd"/>
      <w:r w:rsidRPr="00AB43A1">
        <w:t xml:space="preserve">, Gornja </w:t>
      </w:r>
      <w:proofErr w:type="spellStart"/>
      <w:r w:rsidRPr="00AB43A1">
        <w:t>Letina</w:t>
      </w:r>
      <w:proofErr w:type="spellEnd"/>
      <w:r w:rsidRPr="00AB43A1">
        <w:t xml:space="preserve"> 37, </w:t>
      </w:r>
      <w:r>
        <w:t>20. kolovoza</w:t>
      </w:r>
      <w:r w:rsidRPr="00AB43A1">
        <w:t xml:space="preserve"> 2019.</w:t>
      </w:r>
    </w:p>
    <w:p w:rsidR="00AB43A1" w:rsidP="008B4081" w:rsidRDefault="00AB43A1">
      <w:pPr>
        <w:jc w:val="both"/>
      </w:pPr>
    </w:p>
    <w:p w:rsidR="00AB43A1" w:rsidP="008B4081" w:rsidRDefault="00AB43A1">
      <w:pPr>
        <w:jc w:val="both"/>
      </w:pPr>
    </w:p>
    <w:p w:rsidR="00AB43A1" w:rsidP="008B4081" w:rsidRDefault="00AB43A1">
      <w:pPr>
        <w:jc w:val="both"/>
      </w:pPr>
      <w:r>
        <w:tab/>
      </w:r>
      <w:r>
        <w:tab/>
      </w:r>
      <w:r>
        <w:tab/>
      </w:r>
      <w:r>
        <w:tab/>
      </w:r>
      <w:r>
        <w:tab/>
        <w:t xml:space="preserve">   r i j e š i o    j e</w:t>
      </w:r>
    </w:p>
    <w:p w:rsidR="00AB43A1" w:rsidP="008B4081" w:rsidRDefault="00AB43A1">
      <w:pPr>
        <w:jc w:val="both"/>
      </w:pPr>
    </w:p>
    <w:p w:rsidR="00AB43A1" w:rsidP="008B4081" w:rsidRDefault="00AB43A1">
      <w:pPr>
        <w:jc w:val="both"/>
      </w:pPr>
    </w:p>
    <w:p w:rsidR="00AB43A1" w:rsidP="008B4081" w:rsidRDefault="00AB43A1">
      <w:pPr>
        <w:ind w:firstLine="708"/>
        <w:jc w:val="both"/>
      </w:pPr>
      <w:r>
        <w:t>I. Otvara se stečajni postupak nad dužnikom</w:t>
      </w:r>
      <w:r w:rsidRPr="00AB43A1">
        <w:t xml:space="preserve"> DAVIV SPEKTAR d.o.o., OIB 62698483608, </w:t>
      </w:r>
      <w:r>
        <w:t xml:space="preserve">Gornja </w:t>
      </w:r>
      <w:proofErr w:type="spellStart"/>
      <w:r>
        <w:t>Letina</w:t>
      </w:r>
      <w:proofErr w:type="spellEnd"/>
      <w:r>
        <w:t xml:space="preserve">, Gornja </w:t>
      </w:r>
      <w:proofErr w:type="spellStart"/>
      <w:r>
        <w:t>Letina</w:t>
      </w:r>
      <w:proofErr w:type="spellEnd"/>
      <w:r>
        <w:t xml:space="preserve"> 37. Rješenje o otvaranju stečajnog postupka nad dužnikom objavljeno je na mrežnoj stranici e-Oglasna p</w:t>
      </w:r>
      <w:r w:rsidR="001917D4">
        <w:t>loča Trgovačkog suda u Zagrebu 20</w:t>
      </w:r>
      <w:r>
        <w:t xml:space="preserve">. </w:t>
      </w:r>
      <w:r w:rsidR="001917D4">
        <w:t xml:space="preserve">kolovoza </w:t>
      </w:r>
      <w:r>
        <w:t>2019. u 1</w:t>
      </w:r>
      <w:r w:rsidR="00624707">
        <w:t>3</w:t>
      </w:r>
      <w:r>
        <w:t>,</w:t>
      </w:r>
      <w:r w:rsidR="00624707">
        <w:t>0</w:t>
      </w:r>
      <w:r>
        <w:t>0 sati.</w:t>
      </w:r>
    </w:p>
    <w:p w:rsidR="00AB43A1" w:rsidP="008B4081" w:rsidRDefault="00AB43A1">
      <w:pPr>
        <w:jc w:val="both"/>
      </w:pPr>
    </w:p>
    <w:p w:rsidR="00AB43A1" w:rsidP="008B4081" w:rsidRDefault="00AB43A1">
      <w:pPr>
        <w:ind w:firstLine="708"/>
        <w:jc w:val="both"/>
      </w:pPr>
      <w:r>
        <w:t xml:space="preserve">II. Za stečajnog upravitelja imenuje se </w:t>
      </w:r>
      <w:proofErr w:type="spellStart"/>
      <w:r>
        <w:t>Miron</w:t>
      </w:r>
      <w:proofErr w:type="spellEnd"/>
      <w:r>
        <w:t xml:space="preserve"> </w:t>
      </w:r>
      <w:proofErr w:type="spellStart"/>
      <w:r>
        <w:t>Markičević</w:t>
      </w:r>
      <w:proofErr w:type="spellEnd"/>
      <w:r>
        <w:t xml:space="preserve"> </w:t>
      </w:r>
      <w:r w:rsidR="008B4081">
        <w:t>iz Zagreba, Ribnjak 3A, OI</w:t>
      </w:r>
      <w:r w:rsidR="00624707">
        <w:t>B</w:t>
      </w:r>
      <w:r w:rsidR="008B4081">
        <w:t xml:space="preserve"> 52797062273.</w:t>
      </w:r>
    </w:p>
    <w:p w:rsidR="00AB43A1" w:rsidP="008B4081" w:rsidRDefault="00AB43A1">
      <w:pPr>
        <w:jc w:val="both"/>
      </w:pPr>
    </w:p>
    <w:p w:rsidRPr="001917D4" w:rsidR="00AB43A1" w:rsidP="008B4081" w:rsidRDefault="00AB43A1">
      <w:pPr>
        <w:ind w:firstLine="708"/>
        <w:jc w:val="both"/>
      </w:pPr>
      <w:r>
        <w:t xml:space="preserve">III. Zaključuje se stečajni postupak nad dužnikom </w:t>
      </w:r>
      <w:r w:rsidRPr="001917D4" w:rsidR="001917D4">
        <w:t xml:space="preserve">DAVIV SPEKTAR d.o.o., OIB 62698483608, Gornja </w:t>
      </w:r>
      <w:proofErr w:type="spellStart"/>
      <w:r w:rsidRPr="001917D4" w:rsidR="001917D4">
        <w:t>Letina</w:t>
      </w:r>
      <w:proofErr w:type="spellEnd"/>
      <w:r w:rsidRPr="001917D4" w:rsidR="001917D4">
        <w:t xml:space="preserve">, Gornja </w:t>
      </w:r>
      <w:proofErr w:type="spellStart"/>
      <w:r w:rsidRPr="001917D4" w:rsidR="001917D4">
        <w:t>Letina</w:t>
      </w:r>
      <w:proofErr w:type="spellEnd"/>
      <w:r w:rsidRPr="001917D4" w:rsidR="001917D4">
        <w:t xml:space="preserve"> 37</w:t>
      </w:r>
      <w:r w:rsidR="001917D4">
        <w:t>.</w:t>
      </w:r>
    </w:p>
    <w:p w:rsidR="00AB43A1" w:rsidP="008B4081" w:rsidRDefault="00AB43A1">
      <w:pPr>
        <w:jc w:val="both"/>
      </w:pPr>
    </w:p>
    <w:p w:rsidR="00AB43A1" w:rsidP="008B4081" w:rsidRDefault="00AB43A1">
      <w:pPr>
        <w:ind w:firstLine="708"/>
        <w:jc w:val="both"/>
      </w:pPr>
      <w:r>
        <w:t>IV. Ovo rješenje dostavit će se sudskom registru ovog suda radi brisanja dužnika iz sudskog registra.</w:t>
      </w:r>
    </w:p>
    <w:p w:rsidR="00AB43A1" w:rsidP="008B4081" w:rsidRDefault="00AB43A1">
      <w:pPr>
        <w:jc w:val="both"/>
      </w:pPr>
    </w:p>
    <w:p w:rsidR="00AB43A1" w:rsidP="008B4081" w:rsidRDefault="00AB43A1">
      <w:pPr>
        <w:jc w:val="both"/>
      </w:pPr>
      <w:r>
        <w:tab/>
      </w:r>
      <w:r>
        <w:tab/>
      </w:r>
      <w:r>
        <w:tab/>
      </w:r>
      <w:r>
        <w:tab/>
      </w:r>
      <w:r>
        <w:tab/>
        <w:t xml:space="preserve">   Obrazloženje</w:t>
      </w:r>
    </w:p>
    <w:p w:rsidR="00AB43A1" w:rsidP="008B4081" w:rsidRDefault="00AB43A1">
      <w:pPr>
        <w:jc w:val="both"/>
      </w:pPr>
    </w:p>
    <w:p w:rsidR="00AB43A1" w:rsidP="008B4081" w:rsidRDefault="00AB43A1">
      <w:pPr>
        <w:jc w:val="both"/>
      </w:pPr>
    </w:p>
    <w:p w:rsidR="00AB43A1" w:rsidP="008B4081" w:rsidRDefault="00AB43A1">
      <w:pPr>
        <w:ind w:firstLine="708"/>
        <w:jc w:val="both"/>
      </w:pPr>
      <w:r>
        <w:t>Financijska agencija podnijela je ovom sudu prijedlog za otvaranje stečajnog postupka nad dužnikom</w:t>
      </w:r>
      <w:r w:rsidRPr="001917D4" w:rsidR="001917D4">
        <w:t xml:space="preserve"> DAVIV SPEKTAR d.o.o., OIB 62698483608, Gornja </w:t>
      </w:r>
      <w:proofErr w:type="spellStart"/>
      <w:r w:rsidRPr="001917D4" w:rsidR="001917D4">
        <w:t>Letina</w:t>
      </w:r>
      <w:proofErr w:type="spellEnd"/>
      <w:r w:rsidRPr="001917D4" w:rsidR="001917D4">
        <w:t xml:space="preserve">, Gornja </w:t>
      </w:r>
      <w:proofErr w:type="spellStart"/>
      <w:r w:rsidRPr="001917D4" w:rsidR="001917D4">
        <w:t>Letina</w:t>
      </w:r>
      <w:proofErr w:type="spellEnd"/>
      <w:r w:rsidRPr="001917D4" w:rsidR="001917D4">
        <w:t xml:space="preserve"> 37,</w:t>
      </w:r>
      <w:r>
        <w:t xml:space="preserve"> na temelju odredbe čl. 110. st. 1. Stečajnog zakona („Narodne novine“ broj: 71/15. i 104/17., dalje: SZ). Iz prijedloga proizlazi da je dužnik </w:t>
      </w:r>
      <w:r w:rsidR="001917D4">
        <w:t>3. siječnja 2019.</w:t>
      </w:r>
      <w:r>
        <w:t xml:space="preserve"> u Očevidniku redoslijeda osnova za plaćanje imao evidentirane neizvršene osnove za plaćanje u neprekinutom razdoblju od 120 dana u iznosu od </w:t>
      </w:r>
      <w:r w:rsidR="001917D4">
        <w:t>595.747,72</w:t>
      </w:r>
      <w:r>
        <w:t xml:space="preserve"> kn i </w:t>
      </w:r>
      <w:r w:rsidR="001917D4">
        <w:t xml:space="preserve">jednog </w:t>
      </w:r>
      <w:r>
        <w:t>zaposlenika.</w:t>
      </w:r>
    </w:p>
    <w:p w:rsidR="00AB43A1" w:rsidP="008B4081" w:rsidRDefault="00AB43A1">
      <w:pPr>
        <w:jc w:val="both"/>
      </w:pPr>
    </w:p>
    <w:p w:rsidR="00AB43A1" w:rsidP="008B4081" w:rsidRDefault="008B4081">
      <w:pPr>
        <w:ind w:firstLine="708"/>
        <w:jc w:val="both"/>
      </w:pPr>
      <w:r>
        <w:lastRenderedPageBreak/>
        <w:t xml:space="preserve">Rješenjem od </w:t>
      </w:r>
      <w:r w:rsidR="001B5772">
        <w:t>11. siječnja 2019</w:t>
      </w:r>
      <w:r w:rsidR="00AB43A1">
        <w:t xml:space="preserve">. pokrenut je prethodni postupak nad dužnikom u skladu s odredbom čl. 115. st. 1. SZ-a, a </w:t>
      </w:r>
      <w:r w:rsidR="001B5772">
        <w:t>12. veljače 2019.</w:t>
      </w:r>
      <w:r w:rsidR="00AB43A1">
        <w:t xml:space="preserve"> održano je ročište radi očitovanja o prijedlogu za otvaranje stečajnoga postupka, na koje nije pristupio zastupnik po zakonu dužnika koji je pozvan u skladu s odredbom čl.12. SZ-a.</w:t>
      </w:r>
    </w:p>
    <w:p w:rsidR="00AB43A1" w:rsidP="008B4081" w:rsidRDefault="00AB43A1">
      <w:pPr>
        <w:jc w:val="both"/>
      </w:pPr>
    </w:p>
    <w:p w:rsidR="00DD5D27" w:rsidP="008B4081" w:rsidRDefault="00DD5D27">
      <w:pPr>
        <w:ind w:firstLine="708"/>
        <w:jc w:val="both"/>
      </w:pPr>
      <w:r>
        <w:t xml:space="preserve"> Tijekom prethodnog postupka sud je na temelju uvida u potvrdu Financijske agencije od 14. veljače 2019. (list 23. spisa) utvrdio da je dužnik u neprekinutoj blokadi u trajanju od 161 dana.</w:t>
      </w:r>
    </w:p>
    <w:p w:rsidR="00DD5D27" w:rsidP="008B4081" w:rsidRDefault="00DD5D27">
      <w:pPr>
        <w:jc w:val="both"/>
      </w:pPr>
    </w:p>
    <w:p w:rsidR="00DD5D27" w:rsidP="008B4081" w:rsidRDefault="00617840">
      <w:pPr>
        <w:ind w:firstLine="708"/>
        <w:jc w:val="both"/>
      </w:pPr>
      <w:r>
        <w:t>Na</w:t>
      </w:r>
      <w:r w:rsidR="00DD5D27">
        <w:t xml:space="preserve"> temelju ovlasti iz čl. 11. st. 3. Stečajnog zakona („Narodne novine“ broj 71/15. i 104/17., dalje: SZ) sud je uvidom u Zajednički informacijski sustav zemljišnih knjiga i katastra utvrdio da dužnik nije evidentiran ka</w:t>
      </w:r>
      <w:r>
        <w:t xml:space="preserve">o </w:t>
      </w:r>
      <w:r w:rsidR="00DD5D27">
        <w:t xml:space="preserve">vlasnik nekretnina. </w:t>
      </w:r>
    </w:p>
    <w:p w:rsidR="00DD5D27" w:rsidP="008B4081" w:rsidRDefault="00DD5D27">
      <w:pPr>
        <w:jc w:val="both"/>
      </w:pPr>
    </w:p>
    <w:p w:rsidR="00DD5D27" w:rsidP="008B4081" w:rsidRDefault="00DD5D27">
      <w:pPr>
        <w:ind w:firstLine="708"/>
        <w:jc w:val="both"/>
      </w:pPr>
      <w:r>
        <w:t>Nadalje, na temelju uvida u uvjerenje Stanice za tehnički pregled vozila od 17. siječnja 2019. (list 16. spisa) utvrđeno je da je dužnik</w:t>
      </w:r>
      <w:r w:rsidR="00801D0F">
        <w:t xml:space="preserve"> na dan izdavanja te potvrde</w:t>
      </w:r>
      <w:r>
        <w:t xml:space="preserve"> evidentiran kao vlasnik dva</w:t>
      </w:r>
      <w:r w:rsidR="00801D0F">
        <w:t xml:space="preserve"> odjavljena</w:t>
      </w:r>
      <w:r>
        <w:t xml:space="preserve"> vozila, i to vozila marke IVECO C-253272, reg. oznaka ZG575ZN, te teretnog automobila marke IVECO ML 100 E 15,  reg. oznaka ZG486SA, s time da su oba vozila odjavljena</w:t>
      </w:r>
      <w:r w:rsidR="00C45746">
        <w:t>, prvo 22. svibnja 2015., a drugo 7. kolovoza 2013</w:t>
      </w:r>
      <w:r>
        <w:t xml:space="preserve">. Iako je zastupnik po zakonu dužnika u podnesku od 25. siječnja 2019. </w:t>
      </w:r>
      <w:r w:rsidR="00784AA2">
        <w:t xml:space="preserve">(list 17. spisa) </w:t>
      </w:r>
      <w:r>
        <w:t>naveo da društvo nema u vlasništvu</w:t>
      </w:r>
      <w:r w:rsidR="00784AA2">
        <w:t xml:space="preserve"> nikakve</w:t>
      </w:r>
      <w:r>
        <w:t xml:space="preserve"> imovine, pa tako niti pokretnina, nije dostavio sudu dokaz o tome jesu li odjavljena vozila eventualno prodana odnosno nije dostavio niti jedan drugi dokaz iz kojeg bi proizlazilo da dužnik više nije vlasnik vozila. Pored navedenog, odjavom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Pž-7027/17 od 14. prosinca 2017.) radi čega je sud rješenjem imenovao privremenog stečajnog upravitelja. </w:t>
      </w:r>
    </w:p>
    <w:p w:rsidR="00DD5D27" w:rsidP="008B4081" w:rsidRDefault="00DD5D27">
      <w:pPr>
        <w:jc w:val="both"/>
      </w:pPr>
    </w:p>
    <w:p w:rsidR="00DD5D27" w:rsidP="008B4081" w:rsidRDefault="00DD5D27">
      <w:pPr>
        <w:ind w:firstLine="708"/>
        <w:jc w:val="both"/>
      </w:pPr>
      <w:r>
        <w:t>Privremeni stečajni upravitelj je u pisanom izvješću od 6. svibnja 2019. te dopuni izvješća od 5. srpnja 2019., a što je po</w:t>
      </w:r>
      <w:r w:rsidR="00784AA2">
        <w:t xml:space="preserve">tvrdio i na ročištu 19. srpnja </w:t>
      </w:r>
      <w:r>
        <w:t>2019. izjavio da je u odnosu na dužnika ostvaren stečajni razlog nesposobnosti za plaćanje i prezaduženosti, kao i da dužnikova imovina nije dostatna za pokriće troškova prethodnog i stečajnog postupka jer dužnik nema imovine. Naime, privremeni stečajni upravitelj je na temelju isprava koje je dostavio u spis</w:t>
      </w:r>
      <w:r w:rsidR="001D7336">
        <w:t xml:space="preserve"> uz dopunu izvješća</w:t>
      </w:r>
      <w:r>
        <w:t xml:space="preserve"> utvrdio da su oba vozila, IVECO C-253272, reg. oznaka ZG575ZN, te teretno automobila marke IVECO ML 100 E 15,  reg. oznaka ZG486SA, odja</w:t>
      </w:r>
      <w:r w:rsidR="00A9477E">
        <w:t>vljena jer su prodana. V</w:t>
      </w:r>
      <w:r>
        <w:t xml:space="preserve">ozilo IVECO C-253272, reg. oznaka ZG575ZN prodano je 25. rujna 2014. Milanu </w:t>
      </w:r>
      <w:proofErr w:type="spellStart"/>
      <w:r>
        <w:t>Krištofacu</w:t>
      </w:r>
      <w:proofErr w:type="spellEnd"/>
      <w:r w:rsidR="001D7336">
        <w:t xml:space="preserve"> iz </w:t>
      </w:r>
      <w:proofErr w:type="spellStart"/>
      <w:r w:rsidR="001D7336">
        <w:t>Ivanske</w:t>
      </w:r>
      <w:proofErr w:type="spellEnd"/>
      <w:r>
        <w:t xml:space="preserve"> za iznos od 1.875,00 kn što proizlazi iz isprava u spisu (list 70. spisa), dok je vozilo marke IVECO ML 100 E 15,  reg. oznaka ZG486SA prodano kao otpadno vozilo za reciklažu društvu CE-ZA-R d.o.o., 7. kolovoza 2013. (list 71. spisa). Također utvrdio je da</w:t>
      </w:r>
      <w:r w:rsidR="005C124C">
        <w:t xml:space="preserve"> dužnik</w:t>
      </w:r>
      <w:r>
        <w:t xml:space="preserve"> nema nikakve druge imovine. Budući da dužnik nema imovine predložio je da se zainteresirane osobe pozovu na uplatu predujma za pokriće predvidivih troškova p</w:t>
      </w:r>
      <w:r w:rsidR="00617840">
        <w:t>rethodnog i stečajnog postupka.</w:t>
      </w:r>
    </w:p>
    <w:p w:rsidR="00DD5D27" w:rsidP="008B4081" w:rsidRDefault="00DD5D27">
      <w:pPr>
        <w:jc w:val="both"/>
      </w:pPr>
    </w:p>
    <w:p w:rsidR="00AB43A1" w:rsidP="008B4081" w:rsidRDefault="00AB43A1">
      <w:pPr>
        <w:ind w:firstLine="708"/>
        <w:jc w:val="both"/>
      </w:pPr>
      <w:r>
        <w:t xml:space="preserve">Nadalje, iako iz Potvrde Financijske agencije od </w:t>
      </w:r>
      <w:r w:rsidR="00617840">
        <w:t>14. veljače 2019.</w:t>
      </w:r>
      <w:r>
        <w:t xml:space="preserve"> proizlazi kako je na dan izdavanja potvrde imao evidentirane neizvršene osnove za plaćanje u neprekinutom razdoblju od </w:t>
      </w:r>
      <w:r w:rsidR="00617840">
        <w:t>161</w:t>
      </w:r>
      <w:r>
        <w:t xml:space="preserve"> dana,  sud je po službenoj dužnosti na dan donošenja ovog rješenja izvršio uvid u elektronički sustav e-Blokade te je utvrdio kako u Očevidniku neizvršenih osnova za plaćanje na dan donošenja ovog rješenja, </w:t>
      </w:r>
      <w:r w:rsidR="00617840">
        <w:t>20. kolovoza 2019</w:t>
      </w:r>
      <w:r>
        <w:t xml:space="preserve">. postoje neizvršene osnove za plaćanje u odnosu na dužnika u iznosu od </w:t>
      </w:r>
      <w:r w:rsidRPr="005C124C" w:rsidR="005C124C">
        <w:t>620.594,14</w:t>
      </w:r>
      <w:r w:rsidR="005C124C">
        <w:t xml:space="preserve"> </w:t>
      </w:r>
      <w:r>
        <w:t>kn i to u razdoblju dužem od 60 dana.</w:t>
      </w:r>
    </w:p>
    <w:p w:rsidR="00AB43A1" w:rsidP="008B4081" w:rsidRDefault="00AB43A1">
      <w:pPr>
        <w:jc w:val="both"/>
      </w:pPr>
    </w:p>
    <w:p w:rsidR="00AB43A1" w:rsidP="005750E9" w:rsidRDefault="00AB43A1">
      <w:pPr>
        <w:ind w:firstLine="708"/>
        <w:jc w:val="both"/>
      </w:pPr>
      <w:r>
        <w:lastRenderedPageBreak/>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00AB43A1" w:rsidP="008B4081" w:rsidRDefault="00AB43A1">
      <w:pPr>
        <w:jc w:val="both"/>
      </w:pPr>
    </w:p>
    <w:p w:rsidR="00AB43A1" w:rsidP="008B4081" w:rsidRDefault="00AB43A1">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00AB43A1" w:rsidP="008B4081" w:rsidRDefault="00AB43A1">
      <w:pPr>
        <w:jc w:val="both"/>
      </w:pPr>
    </w:p>
    <w:p w:rsidR="00AB43A1" w:rsidP="008B4081" w:rsidRDefault="00AB43A1">
      <w:pPr>
        <w:ind w:firstLine="708"/>
        <w:jc w:val="both"/>
      </w:pPr>
      <w:r>
        <w:t xml:space="preserve">Zbog toga su u skladu s odredbom čl. 132. st. 1. SZ-a, (pravomoćnim) rješenjem ovoga suda pozvane osobe koje imaju pravni interes za provedbom stečajnoga postupka nad dužnikom </w:t>
      </w:r>
      <w:r w:rsidR="009843F2">
        <w:t xml:space="preserve">u određenom roku </w:t>
      </w:r>
      <w:r>
        <w:t xml:space="preserve">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w:t>
      </w:r>
      <w:r w:rsidR="00617840">
        <w:t xml:space="preserve">19. srpnja </w:t>
      </w:r>
      <w:r>
        <w:t xml:space="preserve">2019. Međutim, osobe koje imaju pravni interes za provedbom stečajnoga postupka nad dužnikom nisu u određenom roku </w:t>
      </w:r>
      <w:r w:rsidRPr="009843F2" w:rsidR="009843F2">
        <w:t>u roku</w:t>
      </w:r>
      <w:r w:rsidR="009843F2">
        <w:t xml:space="preserve"> od</w:t>
      </w:r>
      <w:r w:rsidRPr="009843F2" w:rsidR="009843F2">
        <w:t xml:space="preserve"> 15 dana od isteka osmoga dana od dana objave tog rješenja na mrežnoj stranici e-Oglasna ploča Trgovačkog suda u Zagrebu </w:t>
      </w:r>
      <w:r>
        <w:t>predujmile zahtijevani iznos predujam za pokriće troškova prethodnoga i otvorenoga stečajnog postupka u skladu s navedenim rješenjem, a što je utvrđeno provjerom u računovodstvu suda.</w:t>
      </w:r>
    </w:p>
    <w:p w:rsidR="00AB43A1" w:rsidP="008B4081" w:rsidRDefault="00AB43A1">
      <w:pPr>
        <w:jc w:val="both"/>
      </w:pPr>
    </w:p>
    <w:p w:rsidR="00AB43A1" w:rsidP="008B4081" w:rsidRDefault="00AB43A1">
      <w:pPr>
        <w:ind w:firstLine="708"/>
        <w:jc w:val="both"/>
      </w:pPr>
      <w:r>
        <w:t xml:space="preserve">S obzirom na to da kod dužnika postoji stečajni razlog nesposobnosti za plaćanje i da </w:t>
      </w:r>
      <w:r w:rsidR="008B4081">
        <w:t>dužnik nema imovinu</w:t>
      </w:r>
      <w:r>
        <w:t xml:space="preserve">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00AB43A1" w:rsidP="008B4081" w:rsidRDefault="00AB43A1">
      <w:pPr>
        <w:jc w:val="both"/>
      </w:pPr>
    </w:p>
    <w:p w:rsidR="00AB43A1" w:rsidP="008B4081" w:rsidRDefault="00AB43A1">
      <w:pPr>
        <w:ind w:firstLine="708"/>
        <w:jc w:val="both"/>
      </w:pPr>
      <w:r>
        <w:t xml:space="preserve">Izbor stečajnog upravitelja iz točke II. izreke rješenja obavljen je primjenom odredbe 85. st.2. SZ-a budući da je </w:t>
      </w:r>
      <w:proofErr w:type="spellStart"/>
      <w:r w:rsidR="001B5E51">
        <w:t>Miron</w:t>
      </w:r>
      <w:proofErr w:type="spellEnd"/>
      <w:r w:rsidR="001B5E51">
        <w:t xml:space="preserve"> </w:t>
      </w:r>
      <w:proofErr w:type="spellStart"/>
      <w:r w:rsidR="001B5E51">
        <w:t>Markičević</w:t>
      </w:r>
      <w:proofErr w:type="spellEnd"/>
      <w:r>
        <w:t xml:space="preserve"> iz Zagreba pravomoćnim rješenjem ovoga suda od </w:t>
      </w:r>
      <w:r w:rsidR="008B4081">
        <w:t>29. ožujka</w:t>
      </w:r>
      <w:r>
        <w:t xml:space="preserve"> 2019. postavljen za privremenog stečajnog upravitelja dužniku, a odluka iz točke IV. izreke ovog rješenja temelji se na odredbi čl. 286. st. 3. u vezi s odredbom čl. 132. st. 4. SZ-a.</w:t>
      </w:r>
    </w:p>
    <w:p w:rsidR="008B4081" w:rsidP="008B4081" w:rsidRDefault="008B4081">
      <w:pPr>
        <w:jc w:val="both"/>
      </w:pPr>
    </w:p>
    <w:p w:rsidR="00AB43A1" w:rsidP="008B4081" w:rsidRDefault="00AB43A1">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(čl. 133. st. 5. SZ-a).</w:t>
      </w:r>
    </w:p>
    <w:p w:rsidR="00AB43A1" w:rsidP="008B4081" w:rsidRDefault="00AB43A1">
      <w:pPr>
        <w:jc w:val="both"/>
      </w:pPr>
    </w:p>
    <w:p w:rsidR="00AB43A1" w:rsidP="008B4081" w:rsidRDefault="00AB43A1">
      <w:pPr>
        <w:jc w:val="both"/>
      </w:pPr>
      <w:r>
        <w:tab/>
      </w:r>
      <w:r>
        <w:tab/>
      </w:r>
      <w:r>
        <w:tab/>
      </w:r>
      <w:r>
        <w:tab/>
        <w:t xml:space="preserve">        U Zagrebu 20. kolovoza 2019.</w:t>
      </w:r>
    </w:p>
    <w:p w:rsidR="00AB43A1" w:rsidP="008B4081" w:rsidRDefault="00AB43A1">
      <w:pPr>
        <w:jc w:val="both"/>
      </w:pPr>
      <w:r>
        <w:lastRenderedPageBreak/>
        <w:tab/>
      </w:r>
      <w:r w:rsidR="008B4081">
        <w:tab/>
      </w:r>
      <w:r w:rsidR="008B4081">
        <w:tab/>
      </w:r>
      <w:r w:rsidR="008B4081">
        <w:tab/>
      </w:r>
      <w:r w:rsidR="008B4081">
        <w:tab/>
      </w:r>
      <w:r w:rsidR="008B4081">
        <w:tab/>
      </w:r>
      <w:r w:rsidR="008B4081">
        <w:tab/>
      </w:r>
      <w:r w:rsidR="008B4081">
        <w:tab/>
      </w:r>
      <w:r w:rsidR="008B4081">
        <w:tab/>
      </w:r>
      <w:r w:rsidR="008B4081">
        <w:tab/>
        <w:t xml:space="preserve">   </w:t>
      </w:r>
      <w:r>
        <w:t>Sudac</w:t>
      </w:r>
    </w:p>
    <w:p w:rsidR="00AB43A1" w:rsidP="008B4081" w:rsidRDefault="008B4081">
      <w:pPr>
        <w:jc w:val="both"/>
      </w:pPr>
      <w:r>
        <w:tab/>
      </w:r>
      <w:r>
        <w:tab/>
      </w:r>
      <w:r>
        <w:tab/>
      </w:r>
      <w:r>
        <w:tab/>
      </w:r>
      <w:r>
        <w:tab/>
      </w:r>
      <w:r>
        <w:tab/>
      </w:r>
      <w:r>
        <w:tab/>
      </w:r>
      <w:r>
        <w:tab/>
      </w:r>
      <w:r>
        <w:tab/>
        <w:t xml:space="preserve"> </w:t>
      </w:r>
      <w:r w:rsidR="00AB43A1">
        <w:t>Danijela Uzelac Ljubić, v.r.</w:t>
      </w:r>
    </w:p>
    <w:p w:rsidR="00AB43A1" w:rsidP="008B4081" w:rsidRDefault="00AB43A1">
      <w:pPr>
        <w:jc w:val="both"/>
      </w:pPr>
    </w:p>
    <w:p w:rsidR="00AB43A1" w:rsidP="008B4081" w:rsidRDefault="00AB43A1">
      <w:pPr>
        <w:jc w:val="both"/>
      </w:pPr>
    </w:p>
    <w:p w:rsidR="00AB43A1" w:rsidP="008B4081" w:rsidRDefault="00AB43A1">
      <w:pPr>
        <w:jc w:val="both"/>
      </w:pPr>
      <w:r>
        <w:t>Uputa o pravnom lijeku: Protiv ovog rješenja nezadovoljna stranka može izjaviti žalbu u roku od 8 dana od dostave rješenja. Dostava se smatra obavljenom istekom osmoga dana od dana objave ovoga rješenja na mrežnoj stranici e-oglasna ploča Trgovačkog suda u Zagrebu (čl. 12. st. 1. SZ). Žalba se podnosi ovome sudu u 2 primjerka za sud i po 1 za svaku protivnu stranku, a o žalbi odlučuje Visoki trgovački sud Republike Hrvatske.</w:t>
      </w:r>
    </w:p>
    <w:p w:rsidR="00AB43A1" w:rsidP="008B4081" w:rsidRDefault="00AB43A1">
      <w:pPr>
        <w:jc w:val="both"/>
      </w:pPr>
    </w:p>
    <w:p w:rsidR="00AB43A1" w:rsidP="001B5E51" w:rsidRDefault="00AB43A1">
      <w:pPr>
        <w:ind w:left="5664" w:firstLine="708"/>
        <w:jc w:val="both"/>
      </w:pPr>
      <w:r>
        <w:t xml:space="preserve">Za točnost </w:t>
      </w:r>
      <w:proofErr w:type="spellStart"/>
      <w:r>
        <w:t>otpravka</w:t>
      </w:r>
      <w:proofErr w:type="spellEnd"/>
      <w:r>
        <w:t>:</w:t>
      </w:r>
    </w:p>
    <w:p w:rsidR="00AB43A1" w:rsidP="001B5E51" w:rsidRDefault="001B5E51">
      <w:pPr>
        <w:ind w:left="5664" w:firstLine="708"/>
        <w:jc w:val="both"/>
      </w:pPr>
      <w:r>
        <w:t xml:space="preserve">   </w:t>
      </w:r>
      <w:r w:rsidR="00AB43A1">
        <w:t>Katarina Franjić</w:t>
      </w:r>
    </w:p>
    <w:p w:rsidR="00AB43A1" w:rsidP="008B4081" w:rsidRDefault="00AB43A1">
      <w:pPr>
        <w:jc w:val="both"/>
      </w:pPr>
    </w:p>
    <w:p w:rsidR="00AB43A1" w:rsidP="008B4081" w:rsidRDefault="00AB43A1">
      <w:pPr>
        <w:jc w:val="both"/>
      </w:pPr>
    </w:p>
    <w:p w:rsidR="00AB43A1" w:rsidP="008B4081" w:rsidRDefault="00AB43A1">
      <w:pPr>
        <w:jc w:val="both"/>
      </w:pPr>
    </w:p>
    <w:p w:rsidR="00AB43A1" w:rsidP="008B4081" w:rsidRDefault="00AB43A1">
      <w:pPr>
        <w:jc w:val="both"/>
      </w:pPr>
    </w:p>
    <w:p w:rsidR="00AB43A1" w:rsidP="008B4081" w:rsidRDefault="00AB43A1">
      <w:pPr>
        <w:jc w:val="both"/>
      </w:pPr>
    </w:p>
    <w:p w:rsidR="00AB43A1" w:rsidP="008B4081" w:rsidRDefault="00AB43A1">
      <w:pPr>
        <w:jc w:val="both"/>
      </w:pPr>
    </w:p>
    <w:p w:rsidR="006A2DFD" w:rsidP="008B4081" w:rsidRDefault="006A2DFD">
      <w:pPr>
        <w:jc w:val="both"/>
      </w:pPr>
    </w:p>
    <w:sectPr w:rsidR="006A2DF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0B1"/>
    <w:rsid w:val="000100B1"/>
    <w:rsid w:val="001917D4"/>
    <w:rsid w:val="001B5772"/>
    <w:rsid w:val="001B5E51"/>
    <w:rsid w:val="001D7336"/>
    <w:rsid w:val="005750E9"/>
    <w:rsid w:val="005C124C"/>
    <w:rsid w:val="00617840"/>
    <w:rsid w:val="00624707"/>
    <w:rsid w:val="006A2DFD"/>
    <w:rsid w:val="00784AA2"/>
    <w:rsid w:val="00801D0F"/>
    <w:rsid w:val="008A7A8F"/>
    <w:rsid w:val="008B4081"/>
    <w:rsid w:val="009843F2"/>
    <w:rsid w:val="00A9477E"/>
    <w:rsid w:val="00AB43A1"/>
    <w:rsid w:val="00C45746"/>
    <w:rsid w:val="00DD5D27"/>
    <w:rsid w:val="00F775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8A7A8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A7A8F"/>
    <w:rPr>
      <w:rFonts w:ascii="Tahoma" w:hAnsi="Tahoma" w:cs="Tahoma"/>
      <w:sz w:val="16"/>
      <w:szCs w:val="16"/>
    </w:rPr>
  </w:style>
  <w:style w:type="character" w:styleId="Tekstrezerviranogmjesta">
    <w:name w:val="Placeholder Text"/>
    <w:basedOn w:val="Zadanifontodlomka"/>
    <w:uiPriority w:val="99"/>
    <w:semiHidden/>
    <w:rsid w:val="008A7A8F"/>
    <w:rPr>
      <w:color w:val="808080"/>
      <w:bdr w:val="none" w:color="auto" w:sz="0" w:space="0"/>
      <w:shd w:val="clear" w:color="auto" w:fill="auto"/>
    </w:rPr>
  </w:style>
  <w:style w:type="character" w:styleId="eSPISCCParagraphDefaultFont" w:customStyle="true">
    <w:name w:val="eSPIS_CC_Paragraph Default Font"/>
    <w:basedOn w:val="Zadanifontodlomka"/>
    <w:rsid w:val="008A7A8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A7A8F"/>
    <w:rPr>
      <w:bdr w:val="none" w:color="auto" w:sz="0" w:space="0"/>
      <w:shd w:val="clear" w:color="auto" w:fill="FFFFCC"/>
      <w:lang w:val="hr-HR"/>
    </w:rPr>
  </w:style>
  <w:style w:type="character" w:styleId="PozadinaSvijetloCrvena" w:customStyle="true">
    <w:name w:val="Pozadina_SvijetloCrvena"/>
    <w:basedOn w:val="eSPISCCParagraphDefaultFont"/>
    <w:rsid w:val="008A7A8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A7A8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A7A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A7A8F"/>
    <w:rPr>
      <w:rFonts w:ascii="Tahoma" w:cs="Tahoma" w:hAnsi="Tahoma"/>
      <w:sz w:val="16"/>
      <w:szCs w:val="16"/>
    </w:rPr>
  </w:style>
  <w:style w:styleId="Tekstrezerviranogmjesta" w:type="character">
    <w:name w:val="Placeholder Text"/>
    <w:basedOn w:val="Zadanifontodlomka"/>
    <w:uiPriority w:val="99"/>
    <w:semiHidden/>
    <w:rsid w:val="008A7A8F"/>
    <w:rPr>
      <w:color w:val="808080"/>
      <w:bdr w:color="auto" w:space="0" w:sz="0" w:val="none"/>
      <w:shd w:color="auto" w:fill="auto" w:val="clear"/>
    </w:rPr>
  </w:style>
  <w:style w:customStyle="1" w:styleId="eSPISCCParagraphDefaultFont" w:type="character">
    <w:name w:val="eSPIS_CC_Paragraph Default Font"/>
    <w:basedOn w:val="Zadanifontodlomka"/>
    <w:rsid w:val="008A7A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7A8F"/>
    <w:rPr>
      <w:bdr w:color="auto" w:space="0" w:sz="0" w:val="none"/>
      <w:shd w:color="auto" w:fill="FFFFCC" w:val="clear"/>
      <w:lang w:val="hr-HR"/>
    </w:rPr>
  </w:style>
  <w:style w:customStyle="1" w:styleId="PozadinaSvijetloCrvena" w:type="character">
    <w:name w:val="Pozadina_SvijetloCrvena"/>
    <w:basedOn w:val="eSPISCCParagraphDefaultFont"/>
    <w:rsid w:val="008A7A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7A8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St-33/2019</izvorni_sadrzaj>
    <derivirana_varijabla naziv="DomainObject.Predmet.OznakaBroj_1">St-33/2019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DAVIV SPEKTAR d.o.o. zastupanog po punomoćniku Matea Kušan</izvorni_sadrzaj>
    <derivirana_varijabla naziv="DomainObject.Predmet.ProtustrankaFormated_1">  DAVIV SPEKTAR d.o.o. zastupanog po punomoćniku Matea Kušan</derivirana_varijabla>
  </DomainObject.Predmet.ProtustrankaFormated>
  <DomainObject.Predmet.ProtustrankaFormatedOIB>
    <izvorni_sadrzaj>  DAVIV SPEKTAR d.o.o., OIB 62698483608 zastupanog po punomoćniku Matea Kušan</izvorni_sadrzaj>
    <derivirana_varijabla naziv="DomainObject.Predmet.ProtustrankaFormatedOIB_1">  DAVIV SPEKTAR d.o.o., OIB 62698483608 zastupanog po punomoćniku Matea Kušan</derivirana_varijabla>
  </DomainObject.Predmet.ProtustrankaFormatedOIB>
  <DomainObject.Predmet.ProtustrankaFormatedWithAdress>
    <izvorni_sadrzaj> DAVIV SPEKTAR d.o.o., Gornja Letina 37, 44210 Gornja Letina zastupanog po punomoćniku Matea Kušan</izvorni_sadrzaj>
    <derivirana_varijabla naziv="DomainObject.Predmet.ProtustrankaFormatedWithAdress_1"> DAVIV SPEKTAR d.o.o., Gornja Letina 37, 44210 Gornja Letina zastupanog po punomoćniku Matea Kušan</derivirana_varijabla>
  </DomainObject.Predmet.ProtustrankaFormatedWithAdress>
  <DomainObject.Predmet.ProtustrankaFormatedWithAdressOIB>
    <izvorni_sadrzaj> DAVIV SPEKTAR d.o.o., OIB 62698483608, Gornja Letina 37, 44210 Gornja Letina zastupanog po punomoćniku Matea Kušan</izvorni_sadrzaj>
    <derivirana_varijabla naziv="DomainObject.Predmet.ProtustrankaFormatedWithAdressOIB_1"> DAVIV SPEKTAR d.o.o., OIB 62698483608, Gornja Letina 37, 44210 Gornja Letina zastupanog po punomoćniku Matea Kušan</derivirana_varijabla>
  </DomainObject.Predmet.ProtustrankaFormatedWithAdressOIB>
  <DomainObject.Predmet.ProtustrankaWithAdress>
    <izvorni_sadrzaj>DAVIV SPEKTAR d.o.o. Gornja Letina 37, 44210 Gornja Letina</izvorni_sadrzaj>
    <derivirana_varijabla naziv="DomainObject.Predmet.ProtustrankaWithAdress_1">DAVIV SPEKTAR d.o.o. Gornja Letina 37, 44210 Gornja Letina</derivirana_varijabla>
  </DomainObject.Predmet.ProtustrankaWithAdress>
  <DomainObject.Predmet.ProtustrankaWithAdressOIB>
    <izvorni_sadrzaj>DAVIV SPEKTAR d.o.o., OIB 62698483608, Gornja Letina 37, 44210 Gornja Letina</izvorni_sadrzaj>
    <derivirana_varijabla naziv="DomainObject.Predmet.ProtustrankaWithAdressOIB_1">DAVIV SPEKTAR d.o.o., OIB 62698483608, Gornja Letina 37, 44210 Gornja Letina</derivirana_varijabla>
  </DomainObject.Predmet.ProtustrankaWithAdressOIB>
  <DomainObject.Predmet.ProtustrankaNazivFormated>
    <izvorni_sadrzaj>DAVIV SPEKTAR d.o.o.</izvorni_sadrzaj>
    <derivirana_varijabla naziv="DomainObject.Predmet.ProtustrankaNazivFormated_1">DAVIV SPEKTAR d.o.o.</derivirana_varijabla>
  </DomainObject.Predmet.ProtustrankaNazivFormated>
  <DomainObject.Predmet.ProtustrankaNazivFormatedOIB>
    <izvorni_sadrzaj>DAVIV SPEKTAR d.o.o., OIB 62698483608</izvorni_sadrzaj>
    <derivirana_varijabla naziv="DomainObject.Predmet.ProtustrankaNazivFormatedOIB_1">DAVIV SPEKTAR d.o.o., OIB 62698483608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DAVIV SPEKTAR d.o.o. zastupanog po punomoćniku Matea Kušan</item>
    </izvorni_sadrzaj>
    <derivirana_varijabla naziv="DomainObject.Predmet.ProtuStrankaListFormated_1">
      <item>DAVIV SPEKTAR d.o.o. zastupanog po punomoćniku Matea Kušan</item>
    </derivirana_varijabla>
  </DomainObject.Predmet.ProtuStrankaListFormated>
  <DomainObject.Predmet.ProtuStrankaListFormatedOIB>
    <izvorni_sadrzaj>
      <item>DAVIV SPEKTAR d.o.o., OIB 62698483608 zastupanog po punomoćniku Matea Kušan</item>
    </izvorni_sadrzaj>
    <derivirana_varijabla naziv="DomainObject.Predmet.ProtuStrankaListFormatedOIB_1">
      <item>DAVIV SPEKTAR d.o.o., OIB 62698483608 zastupanog po punomoćniku Matea Kušan</item>
    </derivirana_varijabla>
  </DomainObject.Predmet.ProtuStrankaListFormatedOIB>
  <DomainObject.Predmet.ProtuStrankaListFormatedWithAdress>
    <izvorni_sadrzaj>
      <item>DAVIV SPEKTAR d.o.o., Gornja Letina 37, 44210 Gornja Letina zastupanog po punomoćniku Matea Kušan</item>
    </izvorni_sadrzaj>
    <derivirana_varijabla naziv="DomainObject.Predmet.ProtuStrankaListFormatedWithAdress_1">
      <item>DAVIV SPEKTAR d.o.o., Gornja Letina 37, 44210 Gornja Letina zastupanog po punomoćniku Matea Kušan</item>
    </derivirana_varijabla>
  </DomainObject.Predmet.ProtuStrankaListFormatedWithAdress>
  <DomainObject.Predmet.ProtuStrankaListFormatedWithAdressOIB>
    <izvorni_sadrzaj>
      <item>DAVIV SPEKTAR d.o.o., OIB 62698483608, Gornja Letina 37, 44210 Gornja Letina zastupanog po punomoćniku Matea Kušan</item>
    </izvorni_sadrzaj>
    <derivirana_varijabla naziv="DomainObject.Predmet.ProtuStrankaListFormatedWithAdressOIB_1">
      <item>DAVIV SPEKTAR d.o.o., OIB 62698483608, Gornja Letina 37, 44210 Gornja Letina zastupanog po punomoćniku Matea Kušan</item>
    </derivirana_varijabla>
  </DomainObject.Predmet.ProtuStrankaListFormatedWithAdressOIB>
  <DomainObject.Predmet.ProtuStrankaListNazivFormated>
    <izvorni_sadrzaj>
      <item>DAVIV SPEKTAR d.o.o.</item>
    </izvorni_sadrzaj>
    <derivirana_varijabla naziv="DomainObject.Predmet.ProtuStrankaListNazivFormated_1">
      <item>DAVIV SPEKTAR d.o.o.</item>
    </derivirana_varijabla>
  </DomainObject.Predmet.ProtuStrankaListNazivFormated>
  <DomainObject.Predmet.ProtuStrankaListNazivFormatedOIB>
    <izvorni_sadrzaj>
      <item>DAVIV SPEKTAR d.o.o., OIB 62698483608</item>
    </izvorni_sadrzaj>
    <derivirana_varijabla naziv="DomainObject.Predmet.ProtuStrankaListNazivFormatedOIB_1">
      <item>DAVIV SPEKTAR d.o.o., OIB 62698483608</item>
    </derivirana_varijabla>
  </DomainObject.Predmet.ProtuStrankaListNazivFormatedOIB>
  <DomainObject.Predmet.OstaliListFormated>
    <izvorni_sadrzaj>
      <item>Matea Kušan punomoćnik sudionika u postupku DAVIV SPEKTAR d.o.o.</item>
      <item>Privredna banka Zagreb d.d.</item>
      <item>RH, Ministarstvo financija, Porezna uprava Zagreb</item>
    </izvorni_sadrzaj>
    <derivirana_varijabla naziv="DomainObject.Predmet.OstaliListFormated_1">
      <item>Matea Kušan punomoćnik sudionika u postupku DAVIV SPEKTAR d.o.o.</item>
      <item>Privredna banka Zagreb d.d.</item>
      <item>RH, Ministarstvo financija, Porezna uprava Zagreb</item>
    </derivirana_varijabla>
  </DomainObject.Predmet.OstaliListFormated>
  <DomainObject.Predmet.OstaliListFormatedOIB>
    <izvorni_sadrzaj>
      <item>Matea Kušan punomoćnik sudionika u postupku DAVIV SPEKTAR d.o.o.</item>
      <item>Privredna banka Zagreb d.d.</item>
      <item>RH, Ministarstvo financija, Porezna uprava Zagreb</item>
    </izvorni_sadrzaj>
    <derivirana_varijabla naziv="DomainObject.Predmet.OstaliListFormatedOIB_1">
      <item>Matea Kušan punomoćnik sudionika u postupku DAVIV SPEKTAR d.o.o.</item>
      <item>Privredna banka Zagreb d.d.</item>
      <item>RH, Ministarstvo financija, Porezna uprava Zagreb</item>
    </derivirana_varijabla>
  </DomainObject.Predmet.OstaliListFormatedOIB>
  <DomainObject.Predmet.OstaliListFormatedWithAdress>
    <izvorni_sadrzaj>
      <item>Matea Kušan, Gornja Letina 37, 44210 Gornja Letina punomoćnik sudionika u postupku DAVIV SPEKTAR d.o.o.</item>
      <item>Privredna banka Zagreb d.d., Radnička cesta 50, 10000 Zagreb</item>
      <item>RH, Ministarstvo financija, Porezna uprava Zagreb, Avenija Dubrovnik 32, 10000 Zagreb</item>
    </izvorni_sadrzaj>
    <derivirana_varijabla naziv="DomainObject.Predmet.OstaliListFormatedWithAdress_1">
      <item>Matea Kušan, Gornja Letina 37, 44210 Gornja Letina punomoćnik sudionika u postupku DAVIV SPEKTAR d.o.o.</item>
      <item>Privredna banka Zagreb d.d., Radnička cesta 50, 10000 Zagreb</item>
      <item>RH, Ministarstvo financija, Porezna uprava Zagreb, Avenija Dubrovnik 32, 10000 Zagreb</item>
    </derivirana_varijabla>
  </DomainObject.Predmet.OstaliListFormatedWithAdress>
  <DomainObject.Predmet.OstaliListFormatedWithAdressOIB>
    <izvorni_sadrzaj>
      <item>Matea Kušan, Gornja Letina 37, 44210 Gornja Letina punomoćnik sudionika u postupku DAVIV SPEKTAR d.o.o.</item>
      <item>Privredna banka Zagreb d.d., Radnička cesta 50, 10000 Zagreb</item>
      <item>RH, Ministarstvo financija, Porezna uprava Zagreb, Avenija Dubrovnik 32, 10000 Zagreb</item>
    </izvorni_sadrzaj>
    <derivirana_varijabla naziv="DomainObject.Predmet.OstaliListFormatedWithAdressOIB_1">
      <item>Matea Kušan, Gornja Letina 37, 44210 Gornja Letina punomoćnik sudionika u postupku DAVIV SPEKTAR d.o.o.</item>
      <item>Privredna banka Zagreb d.d., Radnička cesta 50, 10000 Zagreb</item>
      <item>RH, Ministarstvo financija, Porezna uprava Zagreb, Avenija Dubrovnik 32, 10000 Zagreb</item>
    </derivirana_varijabla>
  </DomainObject.Predmet.OstaliListFormatedWithAdressOIB>
  <DomainObject.Predmet.OstaliListNazivFormated>
    <izvorni_sadrzaj>
      <item>Matea Kušan</item>
      <item>Privredna banka Zagreb d.d.</item>
      <item>RH, Ministarstvo financija, Porezna uprava Zagreb</item>
    </izvorni_sadrzaj>
    <derivirana_varijabla naziv="DomainObject.Predmet.OstaliListNazivFormated_1">
      <item>Matea Kušan</item>
      <item>Privredna banka Zagreb d.d.</item>
      <item>RH, Ministarstvo financija, Porezna uprava Zagreb</item>
    </derivirana_varijabla>
  </DomainObject.Predmet.OstaliListNazivFormated>
  <DomainObject.Predmet.OstaliListNazivFormatedOIB>
    <izvorni_sadrzaj>
      <item>Matea Kušan</item>
      <item>Privredna banka Zagreb d.d.</item>
      <item>RH, Ministarstvo financija, Porezna uprava Zagreb</item>
    </izvorni_sadrzaj>
    <derivirana_varijabla naziv="DomainObject.Predmet.OstaliListNazivFormatedOIB_1">
      <item>Matea Kušan</item>
      <item>Privredna banka Zagreb d.d.</item>
      <item>RH, Ministarstvo financija, Porezna uprava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DAVIV SPEKTAR d.o.o.</izvorni_sadrzaj>
    <derivirana_varijabla naziv="DomainObject.Predmet.ProtustrankaIDrugi_1">DAVIV SPEKTAR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DAVIV SPEKTAR d.o.o., OIB 62698483608, Gornja Letina 37, 44210 Gornja Letina</izvorni_sadrzaj>
    <derivirana_varijabla naziv="DomainObject.Predmet.ProtustrankaIDrugiAdressOIB_1">DAVIV SPEKTAR d.o.o., OIB 62698483608, Gornja Letina 37, 44210 Gornja Letina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DAVIV SPEKTAR d.o.o.</item>
      <item>FINANCIJSKA AGENCIJA, RC Zagreb</item>
      <item>Matea Kušan</item>
      <item>Privredna banka Zagreb d.d.</item>
      <item>RH, Ministarstvo financija, Porezna uprava Zagreb</item>
    </izvorni_sadrzaj>
    <derivirana_varijabla naziv="DomainObject.Predmet.SudioniciListNaziv_1">
      <item>DAVIV SPEKTAR d.o.o.</item>
      <item>FINANCIJSKA AGENCIJA, RC Zagreb</item>
      <item>Matea Kušan</item>
      <item>Privredna banka Zagreb d.d.</item>
      <item>RH, Ministarstvo financija, Porezna uprava Zagreb</item>
    </derivirana_varijabla>
  </DomainObject.Predmet.SudioniciListNaziv>
  <DomainObject.Predmet.SudioniciListAdressOIB>
    <izvorni_sadrzaj>
      <item>DAVIV SPEKTAR d.o.o., OIB 62698483608, Gornja Letina 37,44210 Gornja Letina</item>
      <item>FINANCIJSKA AGENCIJA, RC Zagreb, OIB 85821130368, Trg svibanjskih žrtava 1995. 1,10000 Zagreb</item>
      <item>Matea Kušan, Gornja Letina 37,44210 Gornja Letina</item>
      <item>Privredna banka Zagreb d.d., Radnička cesta 50,10000 Zagreb</item>
      <item>RH, Ministarstvo financija, Porezna uprava Zagreb, Avenija Dubrovnik 32,10000 Zagreb</item>
    </izvorni_sadrzaj>
    <derivirana_varijabla naziv="DomainObject.Predmet.SudioniciListAdressOIB_1">
      <item>DAVIV SPEKTAR d.o.o., OIB 62698483608, Gornja Letina 37,44210 Gornja Letina</item>
      <item>FINANCIJSKA AGENCIJA, RC Zagreb, OIB 85821130368, Trg svibanjskih žrtava 1995. 1,10000 Zagreb</item>
      <item>Matea Kušan, Gornja Letina 37,44210 Gornja Letina</item>
      <item>Privredna banka Zagreb d.d., Radnička cesta 50,10000 Zagreb</item>
      <item>RH, Ministarstvo financija, Porezna uprava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62698483608</item>
      <item>, OIB 85821130368</item>
      <item>, OIB null</item>
      <item>, OIB null</item>
      <item>, OIB null</item>
    </izvorni_sadrzaj>
    <derivirana_varijabla naziv="DomainObject.Predmet.SudioniciListNazivOIB_1">
      <item>, OIB 62698483608</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2019.</izvorni_sadrzaj>
    <derivirana_varijabla naziv="DomainObject.Predmet.DatumZadnjeOdrzaneSudskeRadnje_1">19. srpnja 2019.</derivirana_varijabla>
  </DomainObject.Predmet.DatumZadnjeOdrzaneSudskeRadnje>
  <DomainObject.PredzadnjaOdlukaIzPredmeta.DatumDonosenjaOdluke>
    <izvorni_sadrzaj>9. srpnja 2019.</izvorni_sadrzaj>
    <derivirana_varijabla naziv="DomainObject.PredzadnjaOdlukaIzPredmeta.DatumDonosenjaOdluke_1">9. srpnja 2019.</derivirana_varijabla>
  </DomainObject.PredzadnjaOdlukaIzPredmeta.DatumDonosenjaOdluke>
  <DomainObject.PredzadnjaOdlukaIzPredmeta.Oznaka>
    <izvorni_sadrzaj>St-33/2019-26</izvorni_sadrzaj>
    <derivirana_varijabla naziv="DomainObject.PredzadnjaOdlukaIzPredmeta.Oznaka_1">St-33/2019-26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1478</properties:Words>
  <properties:Characters>7846</properties:Characters>
  <properties:Lines>165</properties:Lines>
  <properties:Paragraphs>32</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2019-08-19T10:03:00Z</dcterms:created>
  <dc:creator>Danijela Uzelac</dc:creator>
  <dc:description/>
  <cp:keywords/>
  <cp:lastModifiedBy>Katarina Franjić</cp:lastModifiedBy>
  <dcterms:modified xmlns:xsi="http://www.w3.org/2001/XMLSchema-instance" xsi:type="dcterms:W3CDTF">2019-08-20T08:34:00Z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(12.st-33-19 rješenje-otvaranje i zaključenje 132. sZ.docx)</vt:lpwstr>
  </prop:property>
  <prop:property fmtid="{D5CDD505-2E9C-101B-9397-08002B2CF9AE}" pid="4" name="CC_coloring">
    <vt:bool>false</vt:bool>
  </prop:property>
  <prop:property fmtid="{D5CDD505-2E9C-101B-9397-08002B2CF9AE}" pid="5" name="BrojStranica">
    <vt:i4>4</vt:i4>
  </prop:property>
</prop:Properties>
</file>