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d83d" w14:paraId="61cd83d" w:rsidRDefault="007A5740" w:rsidP="007A5740" w:rsidR="007A5740" w:rsidRPr="004D2BC2">
      <w:pPr>
        <w:jc w:val="both"/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339F8" w:rsidP="007A5740" w:rsidR="00F339F8" w:rsidRPr="004D2BC2">
      <w:pPr>
        <w:jc w:val="both"/>
        <w:rPr>
          <w:rFonts w:cstheme="majorBidi" w:hAnsiTheme="majorBidi" w:asciiTheme="majorBidi"/>
        </w:rPr>
      </w:pPr>
    </w:p>
    <w:p w:rsidRDefault="004D2BC2" w:rsidP="007A5740" w:rsidR="004D2BC2" w:rsidRPr="004D2BC2">
      <w:pPr>
        <w:jc w:val="both"/>
        <w:rPr>
          <w:rFonts w:cstheme="majorBidi" w:hAnsiTheme="majorBidi" w:asciiTheme="majorBidi"/>
        </w:rPr>
      </w:pPr>
    </w:p>
    <w:p w:rsidRDefault="007A5740" w:rsidP="007A5740" w:rsidR="007A5740" w:rsidRPr="004D2BC2">
      <w:pPr>
        <w:jc w:val="both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REPUBLIKA HRVATSKA</w:t>
      </w:r>
    </w:p>
    <w:p w:rsidRDefault="007A5740" w:rsidP="007A5740" w:rsidR="007A5740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  <w:b/>
          <w:bCs/>
        </w:rPr>
        <w:t>TRGOVAČKI SUD U</w:t>
      </w:r>
      <w:r w:rsidR="00AB02AB" w:rsidRPr="004D2BC2">
        <w:rPr>
          <w:rFonts w:cstheme="majorBidi" w:hAnsiTheme="majorBidi" w:asciiTheme="majorBidi"/>
          <w:b/>
          <w:bCs/>
        </w:rPr>
        <w:t xml:space="preserve"> ZADRU</w:t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</w:p>
    <w:p w:rsidRDefault="009219F7" w:rsidP="007A5740" w:rsidR="007A5740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Dr. Franje Tuđmana 35</w:t>
      </w:r>
    </w:p>
    <w:p w:rsidRDefault="00A5286B" w:rsidP="007A5740" w:rsidR="00A5286B" w:rsidRPr="004D2BC2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</w:t>
      </w:r>
    </w:p>
    <w:p w:rsidRDefault="009219F7" w:rsidP="007A5740" w:rsidR="009219F7" w:rsidRPr="004D2BC2">
      <w:pPr>
        <w:jc w:val="both"/>
        <w:rPr>
          <w:rFonts w:cstheme="majorBidi" w:hAnsiTheme="majorBidi" w:asciiTheme="majorBidi"/>
        </w:rPr>
      </w:pPr>
    </w:p>
    <w:p w:rsidRDefault="009219F7" w:rsidP="009219F7" w:rsidR="009219F7" w:rsidRPr="004D2BC2">
      <w:pPr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E P U B L I K A   H R V A T S K A</w:t>
      </w:r>
    </w:p>
    <w:p w:rsidRDefault="007A5740" w:rsidP="007A5740" w:rsidR="007A5740" w:rsidRPr="004D2BC2">
      <w:pPr>
        <w:jc w:val="center"/>
        <w:rPr>
          <w:rFonts w:cstheme="majorBidi" w:hAnsiTheme="majorBidi" w:asciiTheme="majorBidi"/>
        </w:rPr>
      </w:pPr>
    </w:p>
    <w:p w:rsidRDefault="007A5740" w:rsidP="007A5740" w:rsidR="007A5740" w:rsidRPr="004D2BC2">
      <w:pPr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 J  E  Š  E  N  J  E</w:t>
      </w:r>
    </w:p>
    <w:p w:rsidRDefault="00BE0A58" w:rsidP="007A5740" w:rsidR="00BE0A58" w:rsidRPr="004D2BC2">
      <w:pPr>
        <w:jc w:val="center"/>
        <w:rPr>
          <w:rFonts w:cstheme="majorBidi" w:hAnsiTheme="majorBidi" w:asciiTheme="majorBidi"/>
        </w:rPr>
      </w:pPr>
    </w:p>
    <w:p w:rsidRDefault="009362F4" w:rsidP="009362F4" w:rsidR="009362F4" w:rsidRPr="00FA0548"/>
    <w:p w:rsidRDefault="009362F4" w:rsidP="002E43EA" w:rsidR="009362F4" w:rsidRPr="00FA0548">
      <w:pPr>
        <w:jc w:val="both"/>
      </w:pPr>
      <w:r w:rsidRPr="00FA0548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FA0548">
          <w:t>sud u</w:t>
        </w:r>
      </w:smartTag>
      <w:r w:rsidRPr="00FA0548">
        <w:t xml:space="preserve"> Zadru po </w:t>
      </w:r>
      <w:r w:rsidR="00035CC6">
        <w:t xml:space="preserve">stečajnoj </w:t>
      </w:r>
      <w:r w:rsidRPr="00FA0548">
        <w:t>su</w:t>
      </w:r>
      <w:r>
        <w:t xml:space="preserve">tkinji Ana Markač, </w:t>
      </w:r>
      <w:r w:rsidRPr="00FA0548">
        <w:t xml:space="preserve">u stečajnom postupku nad </w:t>
      </w:r>
      <w:r>
        <w:t>S</w:t>
      </w:r>
      <w:r w:rsidRPr="00FA0548">
        <w:t>tečajn</w:t>
      </w:r>
      <w:r>
        <w:t xml:space="preserve">om masom </w:t>
      </w:r>
      <w:r w:rsidRPr="00FA0548">
        <w:t>PLAVA VALA d.o</w:t>
      </w:r>
      <w:r>
        <w:t>.o. u stečaju Sutomišćica, OIB:</w:t>
      </w:r>
      <w:r w:rsidRPr="00FA0548">
        <w:t>23298548728, ko</w:t>
      </w:r>
      <w:r>
        <w:t>ju</w:t>
      </w:r>
      <w:r w:rsidRPr="00FA0548">
        <w:t xml:space="preserve"> zastupa stečajni upravitelj mr. sc. Branko Morić, dana </w:t>
      </w:r>
      <w:r w:rsidR="002E43EA">
        <w:t>19</w:t>
      </w:r>
      <w:r>
        <w:t xml:space="preserve">. </w:t>
      </w:r>
      <w:r w:rsidR="002E43EA">
        <w:t xml:space="preserve">siječnja </w:t>
      </w:r>
      <w:r>
        <w:t>201</w:t>
      </w:r>
      <w:r w:rsidR="002E43EA">
        <w:t>6</w:t>
      </w:r>
      <w:r>
        <w:t>.,</w:t>
      </w:r>
    </w:p>
    <w:p w:rsidRDefault="004D2BC2" w:rsidP="007A5740" w:rsidR="004D2BC2">
      <w:pPr>
        <w:pStyle w:val="Tijeloteksta"/>
        <w:jc w:val="center"/>
        <w:rPr>
          <w:rFonts w:cstheme="majorBidi" w:hAnsiTheme="majorBidi" w:asciiTheme="majorBidi"/>
          <w:b/>
          <w:bCs/>
        </w:rPr>
      </w:pPr>
    </w:p>
    <w:p w:rsidRDefault="004616BF" w:rsidP="007A5740" w:rsidR="007A5740" w:rsidRPr="004D2BC2">
      <w:pPr>
        <w:pStyle w:val="Tijeloteksta"/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i j e š i o    j e</w:t>
      </w: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</w:p>
    <w:p w:rsidRDefault="00BE0A58" w:rsidP="00C12B64" w:rsidR="00071091" w:rsidRPr="004D2BC2">
      <w:pPr>
        <w:pStyle w:val="Tijeloteksta"/>
        <w:ind w:firstLine="708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Rješenje ovog suda posl. br. </w:t>
      </w:r>
      <w:r w:rsidR="003B33A1">
        <w:rPr>
          <w:rFonts w:cstheme="majorBidi" w:hAnsiTheme="majorBidi" w:asciiTheme="majorBidi"/>
        </w:rPr>
        <w:t>St-</w:t>
      </w:r>
      <w:r w:rsidR="009362F4">
        <w:rPr>
          <w:rFonts w:cstheme="majorBidi" w:hAnsiTheme="majorBidi" w:asciiTheme="majorBidi"/>
        </w:rPr>
        <w:t xml:space="preserve">116/12-139 od 22. rujna 2014. dopunjuje se </w:t>
      </w:r>
      <w:r w:rsidR="002E43EA">
        <w:rPr>
          <w:rFonts w:cstheme="majorBidi" w:hAnsiTheme="majorBidi" w:asciiTheme="majorBidi"/>
        </w:rPr>
        <w:t xml:space="preserve">u točki 2. istoga, </w:t>
      </w:r>
      <w:r w:rsidR="006466C1" w:rsidRPr="004D2BC2">
        <w:rPr>
          <w:rFonts w:cstheme="majorBidi" w:hAnsiTheme="majorBidi" w:asciiTheme="majorBidi"/>
        </w:rPr>
        <w:t xml:space="preserve">na način </w:t>
      </w:r>
      <w:r w:rsidR="004914AE">
        <w:rPr>
          <w:rFonts w:cstheme="majorBidi" w:hAnsiTheme="majorBidi" w:asciiTheme="majorBidi"/>
        </w:rPr>
        <w:t xml:space="preserve">da se </w:t>
      </w:r>
      <w:r w:rsidR="002E43EA">
        <w:rPr>
          <w:rFonts w:cstheme="majorBidi" w:hAnsiTheme="majorBidi" w:asciiTheme="majorBidi"/>
        </w:rPr>
        <w:t>nakon imena stečajnog upravitel</w:t>
      </w:r>
      <w:r w:rsidR="00C12B64">
        <w:rPr>
          <w:rFonts w:cstheme="majorBidi" w:hAnsiTheme="majorBidi" w:asciiTheme="majorBidi"/>
        </w:rPr>
        <w:t>ja mr. sc. Branka Morića dodaje: Zadar, Miroslava Krleže 1 E, OIB:</w:t>
      </w:r>
      <w:r w:rsidR="00C12B64" w:rsidRPr="00C12B64">
        <w:rPr>
          <w:rFonts w:cstheme="majorBidi" w:hAnsiTheme="majorBidi" w:asciiTheme="majorBidi"/>
        </w:rPr>
        <w:t xml:space="preserve"> </w:t>
      </w:r>
      <w:r w:rsidR="00C12B64">
        <w:rPr>
          <w:rFonts w:cstheme="majorBidi" w:hAnsiTheme="majorBidi" w:asciiTheme="majorBidi"/>
        </w:rPr>
        <w:t>89888559843.</w:t>
      </w:r>
      <w:r w:rsidR="002E43EA">
        <w:rPr>
          <w:rFonts w:cstheme="majorBidi" w:hAnsiTheme="majorBidi" w:asciiTheme="majorBidi"/>
        </w:rPr>
        <w:t xml:space="preserve"> </w:t>
      </w:r>
    </w:p>
    <w:p w:rsidRDefault="00156A8B" w:rsidP="00223895" w:rsidR="00156A8B" w:rsidRPr="004D2BC2">
      <w:pPr>
        <w:pStyle w:val="Tijeloteksta"/>
        <w:rPr>
          <w:rFonts w:cstheme="majorBidi" w:hAnsiTheme="majorBidi" w:asciiTheme="majorBidi"/>
        </w:rPr>
      </w:pPr>
    </w:p>
    <w:p w:rsidRDefault="00156A8B" w:rsidP="00156A8B" w:rsidR="00156A8B" w:rsidRPr="004D2BC2">
      <w:pPr>
        <w:pStyle w:val="Tijeloteksta"/>
        <w:ind w:left="360"/>
        <w:jc w:val="center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O b r a z l o ž e n j e</w:t>
      </w:r>
    </w:p>
    <w:p w:rsidRDefault="00156A8B" w:rsidP="00156A8B" w:rsidR="00156A8B" w:rsidRPr="004D2BC2">
      <w:pPr>
        <w:pStyle w:val="Tijeloteksta"/>
        <w:ind w:left="360"/>
        <w:rPr>
          <w:rFonts w:cstheme="majorBidi" w:hAnsiTheme="majorBidi" w:asciiTheme="majorBidi"/>
        </w:rPr>
      </w:pPr>
    </w:p>
    <w:p w:rsidRDefault="00BE0A58" w:rsidP="009362F4" w:rsidR="00710FFA" w:rsidRPr="004D2BC2">
      <w:pPr>
        <w:pStyle w:val="Tijeloteksta"/>
        <w:ind w:firstLine="709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Rješenjem ovog suda posl. br. </w:t>
      </w:r>
      <w:r w:rsidR="009362F4">
        <w:rPr>
          <w:rFonts w:cstheme="majorBidi" w:hAnsiTheme="majorBidi" w:asciiTheme="majorBidi"/>
        </w:rPr>
        <w:t>St-116/12-139</w:t>
      </w:r>
      <w:r w:rsidR="003B33A1" w:rsidRPr="004D2BC2">
        <w:rPr>
          <w:rFonts w:cstheme="majorBidi" w:hAnsiTheme="majorBidi" w:asciiTheme="majorBidi"/>
        </w:rPr>
        <w:t xml:space="preserve"> od </w:t>
      </w:r>
      <w:r w:rsidR="009362F4">
        <w:rPr>
          <w:rFonts w:cstheme="majorBidi" w:hAnsiTheme="majorBidi" w:asciiTheme="majorBidi"/>
        </w:rPr>
        <w:t xml:space="preserve">22. rujna 2014. </w:t>
      </w:r>
      <w:r w:rsidR="00710FFA" w:rsidRPr="004D2BC2">
        <w:rPr>
          <w:rFonts w:cstheme="majorBidi" w:hAnsiTheme="majorBidi" w:asciiTheme="majorBidi"/>
        </w:rPr>
        <w:t xml:space="preserve">zaključen </w:t>
      </w:r>
      <w:r w:rsidR="003B33A1">
        <w:rPr>
          <w:rFonts w:cstheme="majorBidi" w:hAnsiTheme="majorBidi" w:asciiTheme="majorBidi"/>
        </w:rPr>
        <w:t xml:space="preserve">je </w:t>
      </w:r>
      <w:r w:rsidR="00710FFA" w:rsidRPr="004D2BC2">
        <w:rPr>
          <w:rFonts w:cstheme="majorBidi" w:hAnsiTheme="majorBidi" w:asciiTheme="majorBidi"/>
        </w:rPr>
        <w:t>stečajni postupak nad stečajnim dužnikom</w:t>
      </w:r>
      <w:r w:rsidR="009362F4">
        <w:rPr>
          <w:rFonts w:cstheme="majorBidi" w:hAnsiTheme="majorBidi" w:asciiTheme="majorBidi"/>
        </w:rPr>
        <w:t xml:space="preserve"> PLAVA VALA </w:t>
      </w:r>
      <w:r w:rsidR="009362F4" w:rsidRPr="004D2BC2">
        <w:rPr>
          <w:rFonts w:cstheme="majorBidi" w:hAnsiTheme="majorBidi" w:asciiTheme="majorBidi"/>
        </w:rPr>
        <w:t xml:space="preserve">d.d. u stečaju, </w:t>
      </w:r>
      <w:r w:rsidR="009362F4">
        <w:rPr>
          <w:rFonts w:cstheme="majorBidi" w:hAnsiTheme="majorBidi" w:asciiTheme="majorBidi"/>
        </w:rPr>
        <w:t>S</w:t>
      </w:r>
      <w:r w:rsidR="00A5286B">
        <w:rPr>
          <w:rFonts w:cstheme="majorBidi" w:hAnsiTheme="majorBidi" w:asciiTheme="majorBidi"/>
        </w:rPr>
        <w:t>utomišćic</w:t>
      </w:r>
      <w:r w:rsidR="009362F4">
        <w:rPr>
          <w:rFonts w:cstheme="majorBidi" w:hAnsiTheme="majorBidi" w:asciiTheme="majorBidi"/>
        </w:rPr>
        <w:t>a</w:t>
      </w:r>
      <w:r w:rsidR="00710FFA" w:rsidRPr="004D2BC2">
        <w:rPr>
          <w:rFonts w:cstheme="majorBidi" w:hAnsiTheme="majorBidi" w:asciiTheme="majorBidi"/>
        </w:rPr>
        <w:t>.</w:t>
      </w:r>
    </w:p>
    <w:p w:rsidRDefault="00BE0A58" w:rsidP="00BE0A58" w:rsidR="00BE0A58" w:rsidRPr="004D2BC2">
      <w:pPr>
        <w:pStyle w:val="Tijeloteksta"/>
        <w:ind w:firstLine="709"/>
        <w:rPr>
          <w:rFonts w:cstheme="majorBidi" w:hAnsiTheme="majorBidi" w:asciiTheme="majorBidi"/>
        </w:rPr>
      </w:pPr>
    </w:p>
    <w:p w:rsidRDefault="002E43EA" w:rsidP="00C12B64" w:rsidR="002E43EA">
      <w:pPr>
        <w:pStyle w:val="Tijeloteksta"/>
        <w:ind w:firstLine="709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Istim rješenjem određeno je da će nakon zaključenja stečajnog postupka stečajni upravitelj mr. sc. Branko Morić zastupati stečajnu masu sukladno Stečajnom zakonu. S obzirom da je u navedenoj točki </w:t>
      </w:r>
      <w:r w:rsidR="00C40FD8">
        <w:rPr>
          <w:rFonts w:cstheme="majorBidi" w:hAnsiTheme="majorBidi" w:asciiTheme="majorBidi"/>
        </w:rPr>
        <w:t xml:space="preserve">2. </w:t>
      </w:r>
      <w:r>
        <w:rPr>
          <w:rFonts w:cstheme="majorBidi" w:hAnsiTheme="majorBidi" w:asciiTheme="majorBidi"/>
        </w:rPr>
        <w:t>izostavljen</w:t>
      </w:r>
      <w:r w:rsidR="00C12B64">
        <w:rPr>
          <w:rFonts w:cstheme="majorBidi" w:hAnsiTheme="majorBidi" w:asciiTheme="majorBidi"/>
        </w:rPr>
        <w:t xml:space="preserve"> adresa stanovanja istoga, kao i njegov</w:t>
      </w:r>
      <w:r>
        <w:rPr>
          <w:rFonts w:cstheme="majorBidi" w:hAnsiTheme="majorBidi" w:asciiTheme="majorBidi"/>
        </w:rPr>
        <w:t xml:space="preserve"> osobni identifikacijski broj to je ovim rješenjem isto dopunjeno na način da je iz imena stečajnog upravitelja dodan</w:t>
      </w:r>
      <w:r w:rsidR="00C12B64">
        <w:rPr>
          <w:rFonts w:cstheme="majorBidi" w:hAnsiTheme="majorBidi" w:asciiTheme="majorBidi"/>
        </w:rPr>
        <w:t xml:space="preserve">a njegova adresa stanovanja i </w:t>
      </w:r>
      <w:r>
        <w:rPr>
          <w:rFonts w:cstheme="majorBidi" w:hAnsiTheme="majorBidi" w:asciiTheme="majorBidi"/>
        </w:rPr>
        <w:t xml:space="preserve">osobni identifikacijski broj. </w:t>
      </w:r>
    </w:p>
    <w:p w:rsidRDefault="00156A8B" w:rsidP="007A5740" w:rsidR="00156A8B" w:rsidRPr="004D2BC2">
      <w:pPr>
        <w:pStyle w:val="Tijeloteksta"/>
        <w:rPr>
          <w:rFonts w:cstheme="majorBidi" w:hAnsiTheme="majorBidi" w:asciiTheme="majorBidi"/>
        </w:rPr>
      </w:pPr>
    </w:p>
    <w:p w:rsidRDefault="00156A8B" w:rsidP="002E43EA" w:rsidR="00814D2C">
      <w:pPr>
        <w:pStyle w:val="Tijeloteksta"/>
        <w:jc w:val="center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U Zadru</w:t>
      </w:r>
      <w:r w:rsidR="002E43EA">
        <w:rPr>
          <w:rFonts w:cstheme="majorBidi" w:hAnsiTheme="majorBidi" w:asciiTheme="majorBidi"/>
        </w:rPr>
        <w:t xml:space="preserve"> 19</w:t>
      </w:r>
      <w:r w:rsidR="00803B6A" w:rsidRPr="004D2BC2">
        <w:rPr>
          <w:rFonts w:cstheme="majorBidi" w:hAnsiTheme="majorBidi" w:asciiTheme="majorBidi"/>
        </w:rPr>
        <w:t xml:space="preserve">. </w:t>
      </w:r>
      <w:r w:rsidR="002E43EA">
        <w:rPr>
          <w:rFonts w:cstheme="majorBidi" w:hAnsiTheme="majorBidi" w:asciiTheme="majorBidi"/>
        </w:rPr>
        <w:t xml:space="preserve">siječnja </w:t>
      </w:r>
      <w:r w:rsidR="001A7E21" w:rsidRPr="004D2BC2">
        <w:rPr>
          <w:rFonts w:cstheme="majorBidi" w:hAnsiTheme="majorBidi" w:asciiTheme="majorBidi"/>
        </w:rPr>
        <w:t>201</w:t>
      </w:r>
      <w:r w:rsidR="002E43EA">
        <w:rPr>
          <w:rFonts w:cstheme="majorBidi" w:hAnsiTheme="majorBidi" w:asciiTheme="majorBidi"/>
        </w:rPr>
        <w:t>6</w:t>
      </w:r>
      <w:r w:rsidR="007A5740" w:rsidRPr="004D2BC2">
        <w:rPr>
          <w:rFonts w:cstheme="majorBidi" w:hAnsiTheme="majorBidi" w:asciiTheme="majorBidi"/>
        </w:rPr>
        <w:t xml:space="preserve">. </w:t>
      </w:r>
    </w:p>
    <w:p w:rsidRDefault="00A5286B" w:rsidP="00A5286B" w:rsidR="00A5286B">
      <w:pPr>
        <w:pStyle w:val="Tijeloteksta"/>
        <w:jc w:val="center"/>
        <w:rPr>
          <w:rFonts w:cstheme="majorBidi" w:hAnsiTheme="majorBidi" w:asciiTheme="majorBidi"/>
        </w:rPr>
      </w:pPr>
    </w:p>
    <w:p w:rsidRDefault="00C12B64" w:rsidP="00C12B64" w:rsidR="007A5740" w:rsidRPr="004D2BC2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 točnost otpravka – ovlaštena službenica</w:t>
      </w:r>
      <w:r w:rsidR="00A5286B">
        <w:rPr>
          <w:rFonts w:cstheme="majorBidi" w:hAnsiTheme="majorBidi" w:asciiTheme="majorBidi"/>
        </w:rPr>
        <w:tab/>
      </w:r>
      <w:r w:rsidR="00A5286B">
        <w:rPr>
          <w:rFonts w:cstheme="majorBidi" w:hAnsiTheme="majorBidi" w:asciiTheme="majorBidi"/>
        </w:rPr>
        <w:tab/>
      </w:r>
      <w:r w:rsidR="00A5286B">
        <w:rPr>
          <w:rFonts w:cstheme="majorBidi" w:hAnsiTheme="majorBidi" w:asciiTheme="majorBidi"/>
        </w:rPr>
        <w:tab/>
      </w:r>
      <w:r w:rsidR="00A5286B">
        <w:rPr>
          <w:rFonts w:cstheme="majorBidi" w:hAnsiTheme="majorBidi" w:asciiTheme="majorBidi"/>
        </w:rPr>
        <w:tab/>
      </w:r>
      <w:r w:rsidR="00A5286B">
        <w:rPr>
          <w:rFonts w:cstheme="majorBidi" w:hAnsiTheme="majorBidi" w:asciiTheme="majorBidi"/>
        </w:rPr>
        <w:tab/>
        <w:t xml:space="preserve">     </w:t>
      </w:r>
      <w:r w:rsidR="001A7E21" w:rsidRPr="004D2BC2">
        <w:rPr>
          <w:rFonts w:cstheme="majorBidi" w:hAnsiTheme="majorBidi" w:asciiTheme="majorBidi"/>
        </w:rPr>
        <w:t>Stečajn</w:t>
      </w:r>
      <w:r w:rsidR="00803B6A" w:rsidRPr="004D2BC2">
        <w:rPr>
          <w:rFonts w:cstheme="majorBidi" w:hAnsiTheme="majorBidi" w:asciiTheme="majorBidi"/>
        </w:rPr>
        <w:t xml:space="preserve">a sutkinja </w:t>
      </w:r>
      <w:r w:rsidR="007A5740" w:rsidRPr="004D2BC2">
        <w:rPr>
          <w:rFonts w:cstheme="majorBidi" w:hAnsiTheme="majorBidi" w:asciiTheme="majorBidi"/>
        </w:rPr>
        <w:t xml:space="preserve"> </w:t>
      </w:r>
    </w:p>
    <w:p w:rsidRDefault="00C12B64" w:rsidP="00C12B64" w:rsidR="00803B6A" w:rsidRPr="004D2BC2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Iva Čelica</w:t>
      </w:r>
      <w:r w:rsidR="00005888" w:rsidRPr="004D2BC2">
        <w:rPr>
          <w:rFonts w:cstheme="majorBidi" w:hAnsiTheme="majorBidi" w:asciiTheme="majorBidi"/>
        </w:rPr>
        <w:tab/>
      </w:r>
      <w:r w:rsidR="00005888" w:rsidRPr="004D2BC2">
        <w:rPr>
          <w:rFonts w:cstheme="majorBidi" w:hAnsiTheme="majorBidi" w:asciiTheme="majorBidi"/>
        </w:rPr>
        <w:tab/>
      </w:r>
      <w:r w:rsidR="00005888" w:rsidRPr="004D2BC2">
        <w:rPr>
          <w:rFonts w:cstheme="majorBidi" w:hAnsiTheme="majorBidi" w:asciiTheme="majorBidi"/>
        </w:rPr>
        <w:tab/>
      </w:r>
      <w:r w:rsidR="00005888" w:rsidRPr="004D2BC2">
        <w:rPr>
          <w:rFonts w:cstheme="majorBidi" w:hAnsiTheme="majorBidi" w:asciiTheme="majorBidi"/>
        </w:rPr>
        <w:tab/>
      </w:r>
      <w:r w:rsidR="00005888" w:rsidRPr="004D2BC2">
        <w:rPr>
          <w:rFonts w:cstheme="majorBidi" w:hAnsiTheme="majorBidi" w:asciiTheme="majorBidi"/>
        </w:rPr>
        <w:tab/>
      </w:r>
      <w:r w:rsidR="00005888" w:rsidRPr="004D2BC2">
        <w:rPr>
          <w:rFonts w:cstheme="majorBidi" w:hAnsiTheme="majorBidi" w:asciiTheme="majorBidi"/>
        </w:rPr>
        <w:tab/>
        <w:t xml:space="preserve">     </w:t>
      </w:r>
      <w:r w:rsidR="00A5286B">
        <w:rPr>
          <w:rFonts w:cstheme="majorBidi" w:hAnsiTheme="majorBidi" w:asciiTheme="majorBidi"/>
        </w:rPr>
        <w:t xml:space="preserve">                                    </w:t>
      </w:r>
      <w:r w:rsidR="00803B6A" w:rsidRPr="004D2BC2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A5286B" w:rsidP="00803B6A" w:rsidR="00A5286B">
      <w:pPr>
        <w:pStyle w:val="Tijeloteksta"/>
        <w:rPr>
          <w:rFonts w:cstheme="majorBidi" w:hAnsiTheme="majorBidi" w:asciiTheme="majorBidi"/>
        </w:rPr>
      </w:pPr>
    </w:p>
    <w:p w:rsidRDefault="00C40FD8" w:rsidP="00803B6A" w:rsidR="00C40FD8">
      <w:pPr>
        <w:pStyle w:val="Tijeloteksta"/>
        <w:rPr>
          <w:rFonts w:cstheme="majorBidi" w:hAnsiTheme="majorBidi" w:asciiTheme="majorBidi"/>
        </w:rPr>
      </w:pPr>
    </w:p>
    <w:p w:rsidRDefault="00C40FD8" w:rsidP="00803B6A" w:rsidR="00C40FD8">
      <w:pPr>
        <w:pStyle w:val="Tijeloteksta"/>
        <w:rPr>
          <w:rFonts w:cstheme="majorBidi" w:hAnsiTheme="majorBidi" w:asciiTheme="majorBidi"/>
        </w:rPr>
      </w:pPr>
    </w:p>
    <w:p w:rsidRDefault="00156A8B" w:rsidP="00803B6A" w:rsidR="00156A8B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POUKA O PRAVNOM LIJEKU: </w:t>
      </w:r>
    </w:p>
    <w:p w:rsidRDefault="00AE03AE" w:rsidP="00AE03AE" w:rsidR="00AE03AE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Protiv ovog rješenja dopuštena je žalba u roku od 8 dana od primitka istog. Žalba se podnosi u tri primjerka putem ovog suda za Visoki trgovački sud.</w:t>
      </w:r>
    </w:p>
    <w:p w:rsidRDefault="00F339F8" w:rsidP="007A5740" w:rsidR="00F339F8">
      <w:pPr>
        <w:pStyle w:val="Tijeloteksta"/>
        <w:rPr>
          <w:rFonts w:cstheme="majorBidi" w:hAnsiTheme="majorBidi" w:asciiTheme="majorBidi"/>
        </w:rPr>
      </w:pPr>
    </w:p>
    <w:p w:rsidRDefault="00C12B64" w:rsidP="007A5740" w:rsidR="00C12B64">
      <w:pPr>
        <w:pStyle w:val="Tijeloteksta"/>
        <w:rPr>
          <w:rFonts w:cstheme="majorBidi" w:hAnsiTheme="majorBidi" w:asciiTheme="majorBidi"/>
        </w:rPr>
      </w:pPr>
    </w:p>
    <w:p w:rsidRDefault="00C12B64" w:rsidP="007A5740" w:rsidR="00C12B64">
      <w:pPr>
        <w:pStyle w:val="Tijeloteksta"/>
        <w:rPr>
          <w:rFonts w:cstheme="majorBidi" w:hAnsiTheme="majorBidi" w:asciiTheme="majorBidi"/>
        </w:rPr>
      </w:pPr>
    </w:p>
    <w:p w:rsidRDefault="00C12B64" w:rsidP="007A5740" w:rsidR="00C12B64">
      <w:pPr>
        <w:pStyle w:val="Tijeloteksta"/>
        <w:rPr>
          <w:rFonts w:cstheme="majorBidi" w:hAnsiTheme="majorBidi" w:asciiTheme="majorBidi"/>
        </w:rPr>
      </w:pPr>
    </w:p>
    <w:p w:rsidRDefault="00C12B64" w:rsidP="007A5740" w:rsidR="00C12B64">
      <w:pPr>
        <w:pStyle w:val="Tijeloteksta"/>
        <w:rPr>
          <w:rFonts w:cstheme="majorBidi" w:hAnsiTheme="majorBidi" w:asciiTheme="majorBidi"/>
        </w:rPr>
      </w:pPr>
    </w:p>
    <w:p w:rsidRDefault="00C12B64" w:rsidP="007A5740" w:rsidR="00C12B64">
      <w:pPr>
        <w:pStyle w:val="Tijeloteksta"/>
        <w:rPr>
          <w:rFonts w:cstheme="majorBidi" w:hAnsiTheme="majorBidi" w:asciiTheme="majorBidi"/>
        </w:rPr>
      </w:pPr>
    </w:p>
    <w:p w:rsidRDefault="00C12B64" w:rsidP="007A5740" w:rsidR="00C12B64">
      <w:pPr>
        <w:pStyle w:val="Tijeloteksta"/>
        <w:rPr>
          <w:rFonts w:cstheme="majorBidi" w:hAnsiTheme="majorBidi" w:asciiTheme="majorBidi"/>
        </w:rPr>
      </w:pPr>
    </w:p>
    <w:p w:rsidRDefault="00C12B64" w:rsidP="007A5740" w:rsidR="00C12B64">
      <w:pPr>
        <w:pStyle w:val="Tijeloteksta"/>
        <w:rPr>
          <w:rFonts w:cstheme="majorBidi" w:hAnsiTheme="majorBidi" w:asciiTheme="majorBidi"/>
        </w:rPr>
      </w:pPr>
    </w:p>
    <w:p w:rsidRDefault="00C12B64" w:rsidP="007A5740" w:rsidR="00C12B64">
      <w:pPr>
        <w:pStyle w:val="Tijeloteksta"/>
        <w:rPr>
          <w:rFonts w:cstheme="majorBidi" w:hAnsiTheme="majorBidi" w:asciiTheme="majorBidi"/>
        </w:rPr>
      </w:pPr>
    </w:p>
    <w:p w:rsidRDefault="00C40FD8" w:rsidP="007A5740" w:rsidR="00C40FD8">
      <w:pPr>
        <w:pStyle w:val="Tijeloteksta"/>
        <w:rPr>
          <w:rFonts w:cstheme="majorBidi" w:hAnsiTheme="majorBidi" w:asciiTheme="majorBidi"/>
        </w:rPr>
      </w:pP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Dostaviti : </w:t>
      </w:r>
    </w:p>
    <w:p w:rsidRDefault="007A5740" w:rsidP="00035CC6" w:rsidR="00AE03AE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-</w:t>
      </w:r>
      <w:r w:rsidR="00AE03AE" w:rsidRPr="004D2BC2">
        <w:rPr>
          <w:rFonts w:cstheme="majorBidi" w:hAnsiTheme="majorBidi" w:asciiTheme="majorBidi"/>
        </w:rPr>
        <w:t xml:space="preserve"> stečajn</w:t>
      </w:r>
      <w:r w:rsidR="00803B6A" w:rsidRPr="004D2BC2">
        <w:rPr>
          <w:rFonts w:cstheme="majorBidi" w:hAnsiTheme="majorBidi" w:asciiTheme="majorBidi"/>
        </w:rPr>
        <w:t xml:space="preserve">om upravitelju </w:t>
      </w:r>
      <w:r w:rsidR="00035CC6">
        <w:rPr>
          <w:rFonts w:cstheme="majorBidi" w:hAnsiTheme="majorBidi" w:asciiTheme="majorBidi"/>
        </w:rPr>
        <w:t>Branku Moriću</w:t>
      </w:r>
      <w:r w:rsidR="003B33A1">
        <w:rPr>
          <w:rFonts w:cstheme="majorBidi" w:hAnsiTheme="majorBidi" w:asciiTheme="majorBidi"/>
        </w:rPr>
        <w:t xml:space="preserve"> </w:t>
      </w: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- </w:t>
      </w:r>
      <w:r w:rsidR="001A7E21" w:rsidRPr="004D2BC2">
        <w:rPr>
          <w:rFonts w:cstheme="majorBidi" w:hAnsiTheme="majorBidi" w:asciiTheme="majorBidi"/>
        </w:rPr>
        <w:t>e-oglasna ploča</w:t>
      </w:r>
      <w:r w:rsidR="00803B6A" w:rsidRPr="004D2BC2">
        <w:rPr>
          <w:rFonts w:cstheme="majorBidi" w:hAnsiTheme="majorBidi" w:asciiTheme="majorBidi"/>
        </w:rPr>
        <w:t xml:space="preserve"> sudova </w:t>
      </w:r>
    </w:p>
    <w:p w:rsidRDefault="00AE03AE" w:rsidP="007A5740" w:rsidR="00AE03AE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- sudski registar</w:t>
      </w:r>
    </w:p>
    <w:p w:rsidRDefault="007A5740" w:rsidP="00814D2C" w:rsidR="00BE6C59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- U spis </w:t>
      </w:r>
    </w:p>
    <w:sectPr w:rsidSect="00A5286B" w:rsidR="00BE6C59" w:rsidRPr="004D2BC2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870" w:rsidP="004D2BC2" w:rsidR="00710870">
      <w:r>
        <w:separator/>
      </w:r>
    </w:p>
  </w:endnote>
  <w:endnote w:id="0" w:type="continuationSeparator">
    <w:p w:rsidRDefault="00710870" w:rsidP="004D2BC2" w:rsidR="00710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870" w:rsidP="004D2BC2" w:rsidR="00710870">
      <w:r>
        <w:separator/>
      </w:r>
    </w:p>
  </w:footnote>
  <w:footnote w:id="0" w:type="continuationSeparator">
    <w:p w:rsidRDefault="00710870" w:rsidP="004D2BC2" w:rsidR="007108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BC2" w:rsidP="004D2BC2" w:rsidR="004D2BC2">
    <w:pPr>
      <w:pStyle w:val="Zaglavlje"/>
      <w:jc w:val="right"/>
    </w:pPr>
    <w:r>
      <w:t>P</w:t>
    </w:r>
    <w:r w:rsidR="00C82A82">
      <w:t>oslovni broj: 2 St-116/12-</w:t>
    </w:r>
    <w:r w:rsidR="002E43EA">
      <w:t>160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5888"/>
    <w:rsid w:val="00035CC6"/>
    <w:rsid w:val="00071091"/>
    <w:rsid w:val="000D77A7"/>
    <w:rsid w:val="000F141B"/>
    <w:rsid w:val="00135196"/>
    <w:rsid w:val="00156A8B"/>
    <w:rsid w:val="001A7E21"/>
    <w:rsid w:val="00223895"/>
    <w:rsid w:val="00261DA2"/>
    <w:rsid w:val="002E43EA"/>
    <w:rsid w:val="00365D1F"/>
    <w:rsid w:val="003B33A1"/>
    <w:rsid w:val="004616BF"/>
    <w:rsid w:val="004914AE"/>
    <w:rsid w:val="004B42D9"/>
    <w:rsid w:val="004D2BC2"/>
    <w:rsid w:val="004D663C"/>
    <w:rsid w:val="006466C1"/>
    <w:rsid w:val="006D5987"/>
    <w:rsid w:val="00710870"/>
    <w:rsid w:val="00710FFA"/>
    <w:rsid w:val="007A5740"/>
    <w:rsid w:val="00803B6A"/>
    <w:rsid w:val="00814D2C"/>
    <w:rsid w:val="008E1367"/>
    <w:rsid w:val="009219F7"/>
    <w:rsid w:val="009362F4"/>
    <w:rsid w:val="00A5286B"/>
    <w:rsid w:val="00A94666"/>
    <w:rsid w:val="00AB02AB"/>
    <w:rsid w:val="00AE03AE"/>
    <w:rsid w:val="00BE0A58"/>
    <w:rsid w:val="00BE6C59"/>
    <w:rsid w:val="00C12B64"/>
    <w:rsid w:val="00C2573A"/>
    <w:rsid w:val="00C40FD8"/>
    <w:rsid w:val="00C737B6"/>
    <w:rsid w:val="00C82A82"/>
    <w:rsid w:val="00D13B38"/>
    <w:rsid w:val="00E00E4D"/>
    <w:rsid w:val="00E52B77"/>
    <w:rsid w:val="00F1004C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rsid w:val="004D2B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2BC2"/>
    <w:rPr>
      <w:sz w:val="24"/>
      <w:szCs w:val="24"/>
    </w:rPr>
  </w:style>
  <w:style w:styleId="Podnoje" w:type="paragraph">
    <w:name w:val="footer"/>
    <w:basedOn w:val="Normal"/>
    <w:link w:val="PodnojeChar"/>
    <w:rsid w:val="004D2B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D2B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4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1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41B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41B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41B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rsid w:val="004D2B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2BC2"/>
    <w:rPr>
      <w:sz w:val="24"/>
      <w:szCs w:val="24"/>
    </w:rPr>
  </w:style>
  <w:style w:styleId="Podnoje" w:type="paragraph">
    <w:name w:val="footer"/>
    <w:basedOn w:val="Normal"/>
    <w:link w:val="PodnojeChar"/>
    <w:rsid w:val="004D2B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D2B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4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1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41B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41B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41B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39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listopada 2014.</izvorni_sadrzaj>
    <derivirana_varijabla naziv="DomainObject.Predmet.DatumArhiviranja_1">17. listopada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2014.</izvorni_sadrzaj>
    <derivirana_varijabla naziv="DomainObject.Predmet.DatumRjesavanja_1">15. listopada 2014.</derivirana_varijabla>
  </DomainObject.Predmet.DatumRjesavanja>
  <DomainObject.Predmet.DatumRokaCuvanja>
    <izvorni_sadrzaj>4. listopada 2024.</izvorni_sadrzaj>
    <derivirana_varijabla naziv="DomainObject.Predmet.DatumRokaCuvanja_1">4. listopada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listopada 2014.</izvorni_sadrzaj>
    <derivirana_varijabla naziv="DomainObject.Predmet.DatumZatvaranja_1">17. listopada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hr.ibm.icms.common.model.sluzbeneosobe.UstrojstvenaJedinica@e410e41[id=5816, dbStatus=null, naziv=Referada 2, oznaka=null, sudac=null]</izvorni_sadrzaj>
    <derivirana_varijabla naziv="DomainObject.Predmet.MjestoCuvanja_1">hr.ibm.icms.common.model.sluzbeneosobe.UstrojstvenaJedinica@e410e41[id=5816, dbStatus=null, naziv=Referada 2,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St-116/2012</izvorni_sadrzaj>
    <derivirana_varijabla naziv="DomainObject.Predmet.OznakaBroj_1">St-116/2012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BRISAN 23.10.2014.
č.p.</izvorni_sadrzaj>
    <derivirana_varijabla naziv="DomainObject.Predmet.PrimjedbaSuca_1">BRISAN 23.10.2014.
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VALA d.o.o. Sutomišćica</izvorni_sadrzaj>
    <derivirana_varijabla naziv="DomainObject.Predmet.ProtustrankaFormated_1">  PLAVA VALA d.o.o. Sutomišćica</derivirana_varijabla>
  </DomainObject.Predmet.ProtustrankaFormated>
  <DomainObject.Predmet.ProtustrankaFormatedOIB>
    <izvorni_sadrzaj>  PLAVA VALA d.o.o. Sutomišćica, OIB 23298548728</izvorni_sadrzaj>
    <derivirana_varijabla naziv="DomainObject.Predmet.ProtustrankaFormatedOIB_1">  PLAVA VALA d.o.o. Sutomišćica, OIB 23298548728</derivirana_varijabla>
  </DomainObject.Predmet.ProtustrankaFormatedOIB>
  <DomainObject.Predmet.ProtustrankaFormatedWithAdress>
    <izvorni_sadrzaj> PLAVA VALA d.o.o. Sutomišćica</izvorni_sadrzaj>
    <derivirana_varijabla naziv="DomainObject.Predmet.ProtustrankaFormatedWithAdress_1"> PLAVA VALA d.o.o. Sutomišćica</derivirana_varijabla>
  </DomainObject.Predmet.ProtustrankaFormatedWithAdress>
  <DomainObject.Predmet.ProtustrankaFormatedWithAdressOIB>
    <izvorni_sadrzaj> PLAVA VALA d.o.o. Sutomišćica, OIB 23298548728</izvorni_sadrzaj>
    <derivirana_varijabla naziv="DomainObject.Predmet.ProtustrankaFormatedWithAdressOIB_1"> PLAVA VALA d.o.o. Sutomišćica, OIB 23298548728</derivirana_varijabla>
  </DomainObject.Predmet.ProtustrankaFormatedWithAdressOIB>
  <DomainObject.Predmet.ProtustrankaWithAdress>
    <izvorni_sadrzaj>PLAVA VALA d.o.o. Sutomišćica </izvorni_sadrzaj>
    <derivirana_varijabla naziv="DomainObject.Predmet.ProtustrankaWithAdress_1">PLAVA VALA d.o.o. Sutomišćica </derivirana_varijabla>
  </DomainObject.Predmet.ProtustrankaWithAdress>
  <DomainObject.Predmet.ProtustrankaWithAdressOIB>
    <izvorni_sadrzaj>PLAVA VALA d.o.o. Sutomišćica, OIB 23298548728</izvorni_sadrzaj>
    <derivirana_varijabla naziv="DomainObject.Predmet.ProtustrankaWithAdressOIB_1">PLAVA VALA d.o.o. Sutomišćica, OIB 23298548728</derivirana_varijabla>
  </DomainObject.Predmet.ProtustrankaWithAdressOIB>
  <DomainObject.Predmet.ProtustrankaNazivFormated>
    <izvorni_sadrzaj>PLAVA VALA d.o.o. Sutomišćica</izvorni_sadrzaj>
    <derivirana_varijabla naziv="DomainObject.Predmet.ProtustrankaNazivFormated_1">PLAVA VALA d.o.o. Sutomišćica</derivirana_varijabla>
  </DomainObject.Predmet.ProtustrankaNazivFormated>
  <DomainObject.Predmet.ProtustrankaNazivFormatedOIB>
    <izvorni_sadrzaj>PLAVA VALA d.o.o. Sutomišćica, OIB 23298548728</izvorni_sadrzaj>
    <derivirana_varijabla naziv="DomainObject.Predmet.ProtustrankaNazivFormatedOIB_1">PLAVA VALA d.o.o. Sutomišćica, OIB 23298548728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PU, PU Zadar, zastupana po ŽDO u Zadru</izvorni_sadrzaj>
    <derivirana_varijabla naziv="DomainObject.Predmet.StrankaFormated_1">  RH, MF, PU, PU Zadar, zastupana po ŽDO u Zadru</derivirana_varijabla>
  </DomainObject.Predmet.StrankaFormated>
  <DomainObject.Predmet.StrankaFormatedOIB>
    <izvorni_sadrzaj>  RH, MF, PU, PU Zadar, zastupana po ŽDO u Zadru</izvorni_sadrzaj>
    <derivirana_varijabla naziv="DomainObject.Predmet.StrankaFormatedOIB_1">  RH, MF, PU, PU Zadar, zastupana po ŽDO u Zadru</derivirana_varijabla>
  </DomainObject.Predmet.StrankaFormatedOIB>
  <DomainObject.Predmet.StrankaFormatedWithAdress>
    <izvorni_sadrzaj> RH, MF, PU, PU Zadar, zastupana po ŽDO u Zadru</izvorni_sadrzaj>
    <derivirana_varijabla naziv="DomainObject.Predmet.StrankaFormatedWithAdress_1"> RH, MF, PU, PU Zadar, zastupana po ŽDO u Zadru</derivirana_varijabla>
  </DomainObject.Predmet.StrankaFormatedWithAdress>
  <DomainObject.Predmet.StrankaFormatedWithAdressOIB>
    <izvorni_sadrzaj> RH, MF, PU, PU Zadar, zastupana po ŽDO u Zadru</izvorni_sadrzaj>
    <derivirana_varijabla naziv="DomainObject.Predmet.StrankaFormatedWithAdressOIB_1"> RH, MF, PU, PU Zadar, zastupana po ŽDO u Zadru</derivirana_varijabla>
  </DomainObject.Predmet.StrankaFormatedWithAdressOIB>
  <DomainObject.Predmet.StrankaWithAdress>
    <izvorni_sadrzaj>RH, MF, PU, PU Zadar, zastupana po ŽDO u Zadru </izvorni_sadrzaj>
    <derivirana_varijabla naziv="DomainObject.Predmet.StrankaWithAdress_1">RH, MF, PU, PU Zadar, zastupana po ŽDO u Zadru </derivirana_varijabla>
  </DomainObject.Predmet.StrankaWithAdress>
  <DomainObject.Predmet.StrankaWithAdressOIB>
    <izvorni_sadrzaj>RH, MF, PU, PU Zadar, zastupana po ŽDO u Zadru</izvorni_sadrzaj>
    <derivirana_varijabla naziv="DomainObject.Predmet.StrankaWithAdressOIB_1">RH, MF, PU, PU Zadar, zastupana po ŽDO u Zadru</derivirana_varijabla>
  </DomainObject.Predmet.StrankaWithAdressOIB>
  <DomainObject.Predmet.StrankaNazivFormated>
    <izvorni_sadrzaj>RH, MF, PU, PU Zadar, zastupana po ŽDO u Zadru</izvorni_sadrzaj>
    <derivirana_varijabla naziv="DomainObject.Predmet.StrankaNazivFormated_1">RH, MF, PU, PU Zadar, zastupana po ŽDO u Zadru</derivirana_varijabla>
  </DomainObject.Predmet.StrankaNazivFormated>
  <DomainObject.Predmet.StrankaNazivFormatedOIB>
    <izvorni_sadrzaj>RH, MF, PU, PU Zadar, zastupana po ŽDO u Zadru</izvorni_sadrzaj>
    <derivirana_varijabla naziv="DomainObject.Predmet.StrankaNazivFormatedOIB_1">RH, MF, PU, PU Zadar, zastupana po ŽDO u Zadru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5993663.21</izvorni_sadrzaj>
    <derivirana_varijabla naziv="DomainObject.Predmet.TrenutnaVrijednost_1">5993663.21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RH, MF, PU, PU Zadar, zastupana po ŽDO u Zadru</item>
    </izvorni_sadrzaj>
    <derivirana_varijabla naziv="DomainObject.Predmet.StrankaListFormated_1">
      <item>RH, MF, PU, PU Zadar, zastupana po ŽDO u Zadru</item>
    </derivirana_varijabla>
  </DomainObject.Predmet.StrankaListFormated>
  <DomainObject.Predmet.StrankaListFormatedOIB>
    <izvorni_sadrzaj>
      <item>RH, MF, PU, PU Zadar, zastupana po ŽDO u Zadru</item>
    </izvorni_sadrzaj>
    <derivirana_varijabla naziv="DomainObject.Predmet.StrankaListFormatedOIB_1">
      <item>RH, MF, PU, PU Zadar, zastupana po ŽDO u Zadru</item>
    </derivirana_varijabla>
  </DomainObject.Predmet.StrankaListFormatedOIB>
  <DomainObject.Predmet.StrankaListFormatedWithAdress>
    <izvorni_sadrzaj>
      <item>RH, MF, PU, PU Zadar, zastupana po ŽDO u Zadru</item>
    </izvorni_sadrzaj>
    <derivirana_varijabla naziv="DomainObject.Predmet.StrankaListFormatedWithAdress_1">
      <item>RH, MF, PU, PU Zadar, zastupana po ŽDO u Zadru</item>
    </derivirana_varijabla>
  </DomainObject.Predmet.StrankaListFormatedWithAdress>
  <DomainObject.Predmet.StrankaListFormatedWithAdressOIB>
    <izvorni_sadrzaj>
      <item>RH, MF, PU, PU Zadar, zastupana po ŽDO u Zadru</item>
    </izvorni_sadrzaj>
    <derivirana_varijabla naziv="DomainObject.Predmet.StrankaListFormatedWithAdressOIB_1">
      <item>RH, MF, PU, PU Zadar, zastupana po ŽDO u Zadru</item>
    </derivirana_varijabla>
  </DomainObject.Predmet.StrankaListFormatedWithAdressOIB>
  <DomainObject.Predmet.StrankaListNazivFormated>
    <izvorni_sadrzaj>
      <item>RH, MF, PU, PU Zadar, zastupana po ŽDO u Zadru</item>
    </izvorni_sadrzaj>
    <derivirana_varijabla naziv="DomainObject.Predmet.StrankaListNazivFormated_1">
      <item>RH, MF, PU, PU Zadar, zastupana po ŽDO u Zadru</item>
    </derivirana_varijabla>
  </DomainObject.Predmet.StrankaListNazivFormated>
  <DomainObject.Predmet.StrankaListNazivFormatedOIB>
    <izvorni_sadrzaj>
      <item>RH, MF, PU, PU Zadar, zastupana po ŽDO u Zadru</item>
    </izvorni_sadrzaj>
    <derivirana_varijabla naziv="DomainObject.Predmet.StrankaListNazivFormatedOIB_1">
      <item>RH, MF, PU, PU Zadar, zastupana po ŽDO u Zadru</item>
    </derivirana_varijabla>
  </DomainObject.Predmet.StrankaListNazivFormatedOIB>
  <DomainObject.Predmet.ProtuStrankaListFormated>
    <izvorni_sadrzaj>
      <item>PLAVA VALA d.o.o. Sutomišćica</item>
    </izvorni_sadrzaj>
    <derivirana_varijabla naziv="DomainObject.Predmet.ProtuStrankaListFormated_1">
      <item>PLAVA VALA d.o.o. Sutomišćica</item>
    </derivirana_varijabla>
  </DomainObject.Predmet.ProtuStrankaListFormated>
  <DomainObject.Predmet.ProtuStrankaListFormatedOIB>
    <izvorni_sadrzaj>
      <item>PLAVA VALA d.o.o. Sutomišćica, OIB 23298548728</item>
    </izvorni_sadrzaj>
    <derivirana_varijabla naziv="DomainObject.Predmet.ProtuStrankaListFormatedOIB_1">
      <item>PLAVA VALA d.o.o. Sutomišćica, OIB 23298548728</item>
    </derivirana_varijabla>
  </DomainObject.Predmet.ProtuStrankaListFormatedOIB>
  <DomainObject.Predmet.ProtuStrankaListFormatedWithAdress>
    <izvorni_sadrzaj>
      <item>PLAVA VALA d.o.o. Sutomišćica</item>
    </izvorni_sadrzaj>
    <derivirana_varijabla naziv="DomainObject.Predmet.ProtuStrankaListFormatedWithAdress_1">
      <item>PLAVA VALA d.o.o. Sutomišćica</item>
    </derivirana_varijabla>
  </DomainObject.Predmet.ProtuStrankaListFormatedWithAdress>
  <DomainObject.Predmet.ProtuStrankaListFormatedWithAdressOIB>
    <izvorni_sadrzaj>
      <item>PLAVA VALA d.o.o. Sutomišćica, OIB 23298548728</item>
    </izvorni_sadrzaj>
    <derivirana_varijabla naziv="DomainObject.Predmet.ProtuStrankaListFormatedWithAdressOIB_1">
      <item>PLAVA VALA d.o.o. Sutomišćica, OIB 23298548728</item>
    </derivirana_varijabla>
  </DomainObject.Predmet.ProtuStrankaListFormatedWithAdressOIB>
  <DomainObject.Predmet.ProtuStrankaListNazivFormated>
    <izvorni_sadrzaj>
      <item>PLAVA VALA d.o.o. Sutomišćica</item>
    </izvorni_sadrzaj>
    <derivirana_varijabla naziv="DomainObject.Predmet.ProtuStrankaListNazivFormated_1">
      <item>PLAVA VALA d.o.o. Sutomišćica</item>
    </derivirana_varijabla>
  </DomainObject.Predmet.ProtuStrankaListNazivFormated>
  <DomainObject.Predmet.ProtuStrankaListNazivFormatedOIB>
    <izvorni_sadrzaj>
      <item>PLAVA VALA d.o.o. Sutomišćica, OIB 23298548728</item>
    </izvorni_sadrzaj>
    <derivirana_varijabla naziv="DomainObject.Predmet.ProtuStrankaListNazivFormatedOIB_1">
      <item>PLAVA VALA d.o.o. Sutomišćica, OIB 23298548728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PU, PU Zadar, zastupana po ŽDO u Zadru</izvorni_sadrzaj>
    <derivirana_varijabla naziv="DomainObject.Predmet.StrankaIDrugi_1">RH, MF, PU, PU Zadar, zastupana po ŽDO u Zadru</derivirana_varijabla>
  </DomainObject.Predmet.StrankaIDrugi>
  <DomainObject.Predmet.ProtustrankaIDrugi>
    <izvorni_sadrzaj>PLAVA VALA d.o.o. Sutomišćica</izvorni_sadrzaj>
    <derivirana_varijabla naziv="DomainObject.Predmet.ProtustrankaIDrugi_1">PLAVA VALA d.o.o. Sutomišćica</derivirana_varijabla>
  </DomainObject.Predmet.ProtustrankaIDrugi>
  <DomainObject.Predmet.StrankaIDrugiAdressOIB>
    <izvorni_sadrzaj>RH, MF, PU, PU Zadar, zastupana po ŽDO u Zadru</izvorni_sadrzaj>
    <derivirana_varijabla naziv="DomainObject.Predmet.StrankaIDrugiAdressOIB_1">RH, MF, PU, PU Zadar, zastupana po ŽDO u Zadru</derivirana_varijabla>
  </DomainObject.Predmet.StrankaIDrugiAdressOIB>
  <DomainObject.Predmet.ProtustrankaIDrugiAdressOIB>
    <izvorni_sadrzaj>PLAVA VALA d.o.o. Sutomišćica, OIB 23298548728</izvorni_sadrzaj>
    <derivirana_varijabla naziv="DomainObject.Predmet.ProtustrankaIDrugiAdressOIB_1">PLAVA VALA d.o.o. Sutomišćica, OIB 23298548728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2014.</izvorni_sadrzaj>
    <derivirana_varijabla naziv="DomainObject.Predmet.OdlukaRjesenje.DatumDonosenjaOdluke_1">22. rujna 2014.</derivirana_varijabla>
  </DomainObject.Predmet.OdlukaRjesenje.DatumDonosenjaOdluke>
  <DomainObject.Predmet.OdlukaRjesenje.DatumPravomocnosti>
    <izvorni_sadrzaj>4. listopada 2014.</izvorni_sadrzaj>
    <derivirana_varijabla naziv="DomainObject.Predmet.OdlukaRjesenje.DatumPravomocnosti_1">4. listopada 2014.</derivirana_varijabla>
  </DomainObject.Predmet.OdlukaRjesenje.DatumPravomocnosti>
  <DomainObject.Predmet.OdlukaRjesenje.Oznaka>
    <izvorni_sadrzaj>St-116/2012-122</izvorni_sadrzaj>
    <derivirana_varijabla naziv="DomainObject.Predmet.OdlukaRjesenje.Oznaka_1">St-116/2012-122</derivirana_varijabla>
  </DomainObject.Predmet.OdlukaRjesenje.Oznaka>
  <DomainObject.Predmet.SudioniciListNaziv>
    <izvorni_sadrzaj>
      <item>PLAVA VALA d.o.o. Sutomišćica</item>
      <item>RH, MF, PU, PU Zadar, zastupana po ŽDO u Zadru</item>
    </izvorni_sadrzaj>
    <derivirana_varijabla naziv="DomainObject.Predmet.SudioniciListNaziv_1">
      <item>PLAVA VALA d.o.o. Sutomišćica</item>
      <item>RH, MF, PU, PU Zadar, zastupana po ŽDO u Zadru</item>
    </derivirana_varijabla>
  </DomainObject.Predmet.SudioniciListNaziv>
  <DomainObject.Predmet.SudioniciListAdressOIB>
    <izvorni_sadrzaj>
      <item>PLAVA VALA d.o.o. Sutomišćica, OIB 23298548728</item>
      <item>RH, MF, PU, PU Zadar, zastupana po ŽDO u Zadru</item>
    </izvorni_sadrzaj>
    <derivirana_varijabla naziv="DomainObject.Predmet.SudioniciListAdressOIB_1">
      <item>PLAVA VALA d.o.o. Sutomišćica, OIB 23298548728</item>
      <item>RH, MF, PU, PU Zadar, zastupana po ŽDO u Zadru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23298548728</item>
      <item>, OIB null</item>
    </izvorni_sadrzaj>
    <derivirana_varijabla naziv="DomainObject.Predmet.SudioniciListNazivOIB_1">
      <item>, OIB 23298548728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D1D628-3730-466A-8F04-C0990C781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277</properties:Words>
  <properties:Characters>1314</properties:Characters>
  <properties:Lines>59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2016-01-19T08:05:00Z</dcterms:created>
  <dc:creator>Ardena Bajlo</dc:creator>
  <cp:lastModifiedBy>Vedrana Raspović</cp:lastModifiedBy>
  <cp:lastPrinted>2016-01-19T12:01:00Z</cp:lastPrinted>
  <dcterms:modified xmlns:xsi="http://www.w3.org/2001/XMLSchema-instance" xsi:type="dcterms:W3CDTF">2016-01-20T06:52:00Z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