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8339" w14:paraId="9288339" w:rsidRDefault="00B710F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10F4" w:rsidP="00B710F4" w:rsidR="00B710F4">
      <w:pPr>
        <w:pStyle w:val="Bezproreda"/>
      </w:pPr>
      <w:r>
        <w:t xml:space="preserve">    </w:t>
      </w:r>
    </w:p>
    <w:p w:rsidRDefault="00B710F4" w:rsidP="00B710F4" w:rsidR="00B710F4">
      <w:pPr>
        <w:pStyle w:val="Bezproreda"/>
      </w:pPr>
    </w:p>
    <w:p w:rsidRDefault="00B710F4" w:rsidP="00B710F4" w:rsidR="00AE649C">
      <w:pPr>
        <w:pStyle w:val="Bezproreda"/>
      </w:pPr>
      <w:r>
        <w:t xml:space="preserve">     Republika Hrvatska</w:t>
      </w:r>
    </w:p>
    <w:p w:rsidRDefault="00B710F4" w:rsidP="00B710F4" w:rsidR="00B710F4">
      <w:pPr>
        <w:pStyle w:val="Bezproreda"/>
      </w:pPr>
      <w:r>
        <w:t>Trgovački sud u Bjelovaru</w:t>
      </w:r>
    </w:p>
    <w:p w:rsidRDefault="00B710F4" w:rsidP="00B710F4" w:rsidR="00B710F4" w:rsidRPr="00B76F3C">
      <w:pPr>
        <w:pStyle w:val="Bezproreda"/>
      </w:pPr>
      <w:r>
        <w:t>Bjelovar, Dr. I. Lebovića 42.</w:t>
      </w:r>
    </w:p>
    <w:p w:rsidRDefault="00B710F4" w:rsidP="00B710F4" w:rsidR="00B710F4">
      <w:pPr>
        <w:pStyle w:val="Bezproreda"/>
        <w:ind w:firstLine="708" w:left="4248"/>
      </w:pPr>
      <w:r>
        <w:t>Poslovni broj:  1 St-548/2017-15</w:t>
      </w:r>
    </w:p>
    <w:p w:rsidRDefault="00B710F4" w:rsidP="00B710F4" w:rsidR="00B710F4">
      <w:pPr>
        <w:pStyle w:val="Bezproreda"/>
        <w:rPr>
          <w:b/>
        </w:rPr>
      </w:pPr>
    </w:p>
    <w:p w:rsidRDefault="00B710F4" w:rsidP="00B710F4" w:rsidR="00B710F4">
      <w:pPr>
        <w:pStyle w:val="Bezproreda"/>
        <w:rPr>
          <w:b/>
        </w:rPr>
      </w:pPr>
    </w:p>
    <w:p w:rsidRDefault="00B710F4" w:rsidP="00B710F4" w:rsidR="00B710F4">
      <w:pPr>
        <w:pStyle w:val="Bezproreda"/>
        <w:jc w:val="center"/>
      </w:pPr>
      <w:r>
        <w:t>U   I M E    R E P U B L I K E    H R V A T S K E</w:t>
      </w:r>
    </w:p>
    <w:p w:rsidRDefault="00B710F4" w:rsidP="00B710F4" w:rsidR="00B710F4">
      <w:pPr>
        <w:pStyle w:val="Bezproreda"/>
        <w:jc w:val="center"/>
      </w:pPr>
    </w:p>
    <w:p w:rsidRDefault="00B710F4" w:rsidP="00B710F4" w:rsidR="00B710F4">
      <w:pPr>
        <w:pStyle w:val="Bezproreda"/>
        <w:jc w:val="center"/>
      </w:pPr>
      <w:r>
        <w:t>R J E Š E N J E</w:t>
      </w:r>
    </w:p>
    <w:p w:rsidRDefault="00B710F4" w:rsidP="00B710F4" w:rsidR="00B710F4">
      <w:pPr>
        <w:pStyle w:val="Bezproreda"/>
      </w:pPr>
    </w:p>
    <w:p w:rsidRDefault="00B710F4" w:rsidP="00B710F4" w:rsidR="00B710F4">
      <w:pPr>
        <w:pStyle w:val="Bezproreda"/>
        <w:ind w:firstLine="708"/>
        <w:jc w:val="both"/>
      </w:pPr>
      <w:r>
        <w:t>Trgovački sud u Bjelovaru, OIB: 07942269267, po  sucu Branki Pleskalt, u stečajnom postupku nad dužnikom TRANS-PROMET d.o.o. za usluge Odranski Obrež, Dr. Luje Naletilića 67 G, OIB: 98092635093, 19.  prosinca  2017.</w:t>
      </w:r>
    </w:p>
    <w:p w:rsidRDefault="00B710F4" w:rsidP="00B710F4" w:rsidR="00B710F4">
      <w:pPr>
        <w:pStyle w:val="Bezproreda"/>
        <w:jc w:val="both"/>
      </w:pPr>
    </w:p>
    <w:p w:rsidRDefault="00B710F4" w:rsidP="00B710F4" w:rsidR="00B710F4">
      <w:pPr>
        <w:pStyle w:val="Bezproreda"/>
        <w:jc w:val="center"/>
      </w:pPr>
      <w:r>
        <w:t>r i j e š i o   j e</w:t>
      </w:r>
    </w:p>
    <w:p w:rsidRDefault="00B710F4" w:rsidP="00B710F4" w:rsidR="00B710F4">
      <w:pPr>
        <w:pStyle w:val="Bezproreda"/>
        <w:jc w:val="center"/>
      </w:pPr>
    </w:p>
    <w:p w:rsidRDefault="00B710F4" w:rsidP="00B710F4" w:rsidR="00B710F4">
      <w:pPr>
        <w:pStyle w:val="Bezproreda"/>
        <w:ind w:firstLine="708"/>
        <w:jc w:val="both"/>
      </w:pPr>
      <w:r>
        <w:t>1.Otvara se stečajni postupak nad dužnikom TRANS-PROMET d.o.o. za usluge Odranski Obrež, Dr. Luje Naletilića 67 G, OIB: 98092635093.</w:t>
      </w:r>
    </w:p>
    <w:p w:rsidRDefault="00B710F4" w:rsidP="00B710F4" w:rsidR="00B710F4">
      <w:pPr>
        <w:pStyle w:val="Bezproreda"/>
        <w:ind w:left="720"/>
        <w:jc w:val="both"/>
      </w:pPr>
    </w:p>
    <w:p w:rsidRDefault="00B710F4" w:rsidP="00B710F4" w:rsidR="00B710F4">
      <w:pPr>
        <w:pStyle w:val="Bezproreda"/>
        <w:ind w:firstLine="708"/>
        <w:jc w:val="both"/>
      </w:pPr>
      <w:r>
        <w:t>2.Za stečajnog upravitelja imenuje se Marijan Drljanovčan iz Miholjanca, A. Mihanovića 131, OIB: 49708160615.</w:t>
      </w:r>
    </w:p>
    <w:p w:rsidRDefault="00B710F4" w:rsidP="00B710F4" w:rsidR="00B710F4">
      <w:pPr>
        <w:pStyle w:val="Bezproreda"/>
        <w:ind w:firstLine="708"/>
        <w:jc w:val="both"/>
      </w:pPr>
    </w:p>
    <w:p w:rsidRDefault="00B710F4" w:rsidP="00B710F4" w:rsidR="00B710F4">
      <w:pPr>
        <w:pStyle w:val="Bezproreda"/>
        <w:ind w:firstLine="708"/>
        <w:jc w:val="both"/>
      </w:pPr>
      <w:r>
        <w:t>3. Zaključuje se stečajni postupak nad dužnikom TRANS-PROMET d.o.o. za usluge Odranski Obrež, Dr. Luje Naletilića 67 G, OIB: 98092635093.</w:t>
      </w:r>
    </w:p>
    <w:p w:rsidRDefault="00B710F4" w:rsidP="00B710F4" w:rsidR="00B710F4">
      <w:pPr>
        <w:pStyle w:val="Bezproreda"/>
        <w:ind w:firstLine="708"/>
        <w:jc w:val="both"/>
      </w:pPr>
    </w:p>
    <w:p w:rsidRDefault="00B710F4" w:rsidP="00B710F4" w:rsidR="00B710F4">
      <w:pPr>
        <w:pStyle w:val="Bezproreda"/>
        <w:ind w:firstLine="708"/>
        <w:jc w:val="both"/>
      </w:pPr>
      <w:r>
        <w:t>4. Stečajni postupak je otvoren i zaključen s danom 19. prosinca  2017. godine u 10,45 sati, kada je ovo rješenje objavljeno na e-oglasnoj ploči ovoga suda.</w:t>
      </w:r>
    </w:p>
    <w:p w:rsidRDefault="00B710F4" w:rsidP="00B710F4" w:rsidR="00B710F4">
      <w:pPr>
        <w:pStyle w:val="Bezproreda"/>
        <w:ind w:firstLine="708"/>
        <w:jc w:val="both"/>
      </w:pPr>
    </w:p>
    <w:p w:rsidRDefault="00B710F4" w:rsidP="00B710F4" w:rsidR="00B710F4">
      <w:pPr>
        <w:pStyle w:val="Bezproreda"/>
        <w:ind w:firstLine="708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710F4" w:rsidP="00B710F4" w:rsidR="00B710F4">
      <w:pPr>
        <w:pStyle w:val="Bezproreda"/>
        <w:ind w:firstLine="708"/>
        <w:jc w:val="both"/>
      </w:pPr>
    </w:p>
    <w:p w:rsidRDefault="00B710F4" w:rsidP="00B710F4" w:rsidR="00B710F4">
      <w:pPr>
        <w:pStyle w:val="Bezproreda"/>
        <w:ind w:firstLine="708"/>
        <w:jc w:val="both"/>
      </w:pPr>
      <w:r>
        <w:t>6. Nakon pravomoćnosti ovoga rješenja stečajni dužnik će se brisati iz sudskog registra.</w:t>
      </w:r>
    </w:p>
    <w:p w:rsidRDefault="00B710F4" w:rsidP="00B710F4" w:rsidR="00B710F4">
      <w:pPr>
        <w:pStyle w:val="Bezproreda"/>
        <w:ind w:firstLine="708"/>
        <w:jc w:val="both"/>
      </w:pPr>
    </w:p>
    <w:p w:rsidRDefault="00B710F4" w:rsidP="00B710F4" w:rsidR="00B710F4">
      <w:pPr>
        <w:pStyle w:val="Bezproreda"/>
        <w:jc w:val="center"/>
      </w:pPr>
      <w:r>
        <w:t>Obrazloženje</w:t>
      </w:r>
    </w:p>
    <w:p w:rsidRDefault="00B710F4" w:rsidP="00B710F4" w:rsidR="00B710F4">
      <w:pPr>
        <w:pStyle w:val="Bezproreda"/>
        <w:jc w:val="both"/>
      </w:pPr>
    </w:p>
    <w:p w:rsidRDefault="00B710F4" w:rsidP="00B710F4" w:rsidR="00B710F4">
      <w:pPr>
        <w:pStyle w:val="Bezproreda"/>
        <w:jc w:val="both"/>
      </w:pPr>
      <w:r>
        <w:tab/>
        <w:t xml:space="preserve">Rješenjem ovog suda 1 St-548/2017-2 od 19. listopada 2017. godine pokrenut je postupak radi utvrđivanja pretpostavki za otvaranje stečajnog postupka nad trgovačkim društvom  TRANS-PROMET d.o.o. za usluge Odranski Obrež, Dr. Luje Naletilića 67 G, OIB: 98092635093. </w:t>
      </w:r>
    </w:p>
    <w:p w:rsidRDefault="00B710F4" w:rsidP="00B710F4" w:rsidR="00B710F4">
      <w:pPr>
        <w:pStyle w:val="Bezproreda"/>
        <w:jc w:val="both"/>
      </w:pPr>
    </w:p>
    <w:p w:rsidRDefault="00B710F4" w:rsidP="00B710F4" w:rsidR="00B710F4">
      <w:pPr>
        <w:pStyle w:val="Bezproreda"/>
        <w:ind w:firstLine="708"/>
        <w:jc w:val="both"/>
      </w:pPr>
      <w:r>
        <w:t xml:space="preserve">Rješenjem od 21. studenog 2017. godine  imenovan je privremeni stečajni upravitelj u osobi Marijana Drljanovčan iz Miholjanca, kojem je naloženo da  dostavi izvješće o financijsko-gospodarskom sranju dužnika, izvrši uvid u knjige i poslovnu dokumentaciju </w:t>
      </w:r>
      <w:r>
        <w:lastRenderedPageBreak/>
        <w:t>dužnika te ispita mogu li se imovinom dužnika namiriti troškovi postupka te da ispita postoji li razlog za otvaranje stečajnog postupka.</w:t>
      </w:r>
    </w:p>
    <w:p w:rsidRDefault="00B710F4" w:rsidP="00B710F4" w:rsidR="00B710F4">
      <w:pPr>
        <w:pStyle w:val="Bezproreda"/>
        <w:jc w:val="both"/>
      </w:pPr>
    </w:p>
    <w:p w:rsidRDefault="00B710F4" w:rsidP="00B710F4" w:rsidR="00B710F4">
      <w:pPr>
        <w:pStyle w:val="Bezproreda"/>
        <w:jc w:val="both"/>
      </w:pPr>
      <w:r>
        <w:tab/>
        <w:t>Ročište radi izjašnjenja o prijedlogu i rasprave o uvjetima za otvaranje stečajnog postupka sazvano je za dan 14. prosinca 2017. godine.</w:t>
      </w:r>
    </w:p>
    <w:p w:rsidRDefault="00B710F4" w:rsidP="00B710F4" w:rsidR="00B710F4">
      <w:pPr>
        <w:pStyle w:val="Bezproreda"/>
        <w:jc w:val="both"/>
      </w:pPr>
    </w:p>
    <w:p w:rsidRDefault="00B710F4" w:rsidP="00B710F4" w:rsidR="00B710F4">
      <w:pPr>
        <w:pStyle w:val="Bezproreda"/>
        <w:ind w:firstLine="708"/>
        <w:jc w:val="both"/>
      </w:pPr>
      <w:r>
        <w:t>Prijedlogom za otvaranje stečajnog postupka od 16. kolovoza 2016. godine  FINA  Podružnica Zagreb predložila je da se nad dužnikom otvori stečajni postupak budući dužnik na dan 11. kolovoza 2016. godine u očevidniku redoslijeda osnova za plaćanje ima evidentirane neizvršene osnove za plaćanje u neprekidnom razdoblju od 120 dana u ukupnom iznosu od 1.262.372,73 kune. Dužnik ima dvoje zaposlenih.</w:t>
      </w:r>
    </w:p>
    <w:p w:rsidRDefault="00B710F4" w:rsidP="00B710F4" w:rsidR="00B710F4">
      <w:pPr>
        <w:pStyle w:val="Bezproreda"/>
        <w:ind w:firstLine="708"/>
        <w:jc w:val="both"/>
      </w:pPr>
    </w:p>
    <w:p w:rsidRDefault="00B710F4" w:rsidP="00B710F4" w:rsidR="00B710F4">
      <w:pPr>
        <w:pStyle w:val="Bezproreda"/>
        <w:ind w:firstLine="708"/>
        <w:jc w:val="both"/>
      </w:pPr>
      <w:r>
        <w:t>Sud je rješenjem od 21. studenog 2017. godine pozvao osobe koje imaju pravni interes za provedbu stečajnog postupka da u roku 15 dana uplate predujam za namirenje troškova prethodnog i otvorenog stečajnog postupka u iznosu 10.000,00 kn. To je rješenje objavljeno na e-oglasnoj ploči suda dana 21. studenog 2017. godine i u roku 15 dana od objave nije uplaćen predujam za namirenje troškova prethodnog i otvorenog stečajnog postupka.</w:t>
      </w:r>
    </w:p>
    <w:p w:rsidRDefault="00B710F4" w:rsidP="00B710F4" w:rsidR="00B710F4">
      <w:pPr>
        <w:pStyle w:val="Bezproreda"/>
        <w:ind w:firstLine="708"/>
        <w:jc w:val="both"/>
      </w:pPr>
    </w:p>
    <w:p w:rsidRDefault="00B710F4" w:rsidP="00B710F4" w:rsidR="00B710F4">
      <w:pPr>
        <w:pStyle w:val="Bezproreda"/>
        <w:ind w:firstLine="708"/>
        <w:jc w:val="both"/>
      </w:pPr>
      <w:r>
        <w:t>Dna 8. prosinca 2017. godine privremeni stečajni upravitelj dostavio je na spis pisano izvješće iz kojeg proizlazi da dužnik ne posluje na adresi naznačenoj u sudskom registru. Prema bilanci stanja dobivenoj od knjigovodstvenog servisa na dan 31. prosinca 2015. godine dužnik je iskazao dugotrajnu imovinu u iznosu od 8.966.760,06 kuna a koja se odnosi na teretna i vučna vozila te priključna transportna sredstva. Prema podacima Policijske uprave zagrebačke, Sektor upravnih i inspekcijskih poslova vidljivo je da dužnik nije upisan kao vlasnik vozila. Dužnik nema u vlasništvu nekretnine, pa obzirom da dužnik ne  posjeduje imovinu iz koje bi se mogle namiriti obveze prema vjerovnicima a niti namiriti troškovi stečajnog postupka  predložio  je da sud donese odluku temeljem čl. 132. Stečajnog zakona.</w:t>
      </w:r>
    </w:p>
    <w:p w:rsidRDefault="00B710F4" w:rsidP="00B710F4" w:rsidR="00B710F4">
      <w:pPr>
        <w:pStyle w:val="Bezproreda"/>
        <w:ind w:firstLine="708"/>
        <w:jc w:val="both"/>
      </w:pPr>
    </w:p>
    <w:p w:rsidRDefault="00B710F4" w:rsidP="00B710F4" w:rsidR="00B710F4">
      <w:pPr>
        <w:pStyle w:val="Bezproreda"/>
        <w:ind w:firstLine="708"/>
        <w:jc w:val="both"/>
      </w:pPr>
      <w:r>
        <w:t xml:space="preserve">Obzirom da je utvrđeno da dužnik nema imovine niti za namirenje troškova stečajnoga postupka, ispunili su se uvjeti iz odredbe čl. 132. st. 1. i 2. Stečajnog zakona „Narodne novine“ broj 71/15,) kojom je propisano ako tijekom prethodnog postupka utvrdi da imovina dužnika koja bi ušla u stečajnu masu nije dovoljna ni za namirenje troškova toga postupka, ili je neznatne vrijednosti, stečajni sudac će donijeti odluku o otvaranju i zaključenju stečajnog postupka, dok je u nastavku ove zakonske odredbe predviđeno da se postupak neće zaključiti, ako se u roku koji rješenjem odredi sudac predujmi dostatan iznos novca za pokriće troškova prethodnog, tako i otvorenog stečajnog postupka. </w:t>
      </w:r>
    </w:p>
    <w:p w:rsidRDefault="00B710F4" w:rsidP="00B710F4" w:rsidR="00B710F4">
      <w:pPr>
        <w:pStyle w:val="Bezproreda"/>
        <w:jc w:val="both"/>
      </w:pPr>
    </w:p>
    <w:p w:rsidRDefault="00B710F4" w:rsidP="00B710F4" w:rsidR="00B710F4">
      <w:pPr>
        <w:pStyle w:val="Bezproreda"/>
        <w:jc w:val="both"/>
      </w:pPr>
      <w:r>
        <w:tab/>
        <w:t xml:space="preserve">U ostavljenom roku, nitko od zainteresiranih osoba nije uplatio traženi predujam, pa su se s obzirom na sve navedeno ispunili uvjeti iz čl. 132. st.1. i 2. Stečajnog zakona za donošenje odluke o otvaranju i istodobnom zaključenju ovog stečajnog postupka. </w:t>
      </w:r>
    </w:p>
    <w:p w:rsidRDefault="00B710F4" w:rsidP="00B710F4" w:rsidR="00B710F4">
      <w:pPr>
        <w:pStyle w:val="Bezproreda"/>
        <w:jc w:val="both"/>
      </w:pPr>
      <w:r>
        <w:t>Stoga je sud  temeljem čl. 132. st. 2. Stečajnog zakona ("Narodne novine" br.  71/15, dalje SZ) riješio kao u izreci.</w:t>
      </w:r>
    </w:p>
    <w:p w:rsidRDefault="00B710F4" w:rsidP="00B710F4" w:rsidR="00B710F4">
      <w:pPr>
        <w:pStyle w:val="Bezproreda"/>
        <w:jc w:val="both"/>
      </w:pPr>
    </w:p>
    <w:p w:rsidRDefault="00B710F4" w:rsidP="00B710F4" w:rsidR="00B710F4">
      <w:pPr>
        <w:pStyle w:val="Bezproreda"/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B710F4" w:rsidP="00B710F4" w:rsidR="00B710F4">
      <w:pPr>
        <w:pStyle w:val="Bezproreda"/>
        <w:jc w:val="both"/>
      </w:pPr>
    </w:p>
    <w:p w:rsidRDefault="00B710F4" w:rsidP="00B710F4" w:rsidR="00B710F4">
      <w:pPr>
        <w:pStyle w:val="Bezproreda"/>
        <w:jc w:val="both"/>
      </w:pPr>
      <w:r>
        <w:lastRenderedPageBreak/>
        <w:tab/>
        <w:t xml:space="preserve">Nakon pravomoćnosti ovog rješenja dužnik će se temeljem čl. 286. st. 3. SZ-a brisati iz sudskog registra te je riješeno kao u točki 6. izreke ovog rješenja. </w:t>
      </w:r>
    </w:p>
    <w:p w:rsidRDefault="00B710F4" w:rsidP="00B710F4" w:rsidR="00B710F4">
      <w:pPr>
        <w:pStyle w:val="Bezproreda"/>
        <w:jc w:val="both"/>
      </w:pPr>
    </w:p>
    <w:p w:rsidRDefault="00B710F4" w:rsidP="00B710F4" w:rsidR="00B710F4">
      <w:pPr>
        <w:pStyle w:val="Bezproreda"/>
        <w:ind w:firstLine="708"/>
        <w:jc w:val="both"/>
      </w:pPr>
      <w:r>
        <w:t xml:space="preserve">U Bjelovaru 19. prosinca  2017.  </w:t>
      </w:r>
    </w:p>
    <w:p w:rsidRDefault="00B710F4" w:rsidP="00B710F4" w:rsidR="00B710F4">
      <w:pPr>
        <w:pStyle w:val="Bezproreda"/>
        <w:jc w:val="both"/>
      </w:pPr>
      <w:r>
        <w:t xml:space="preserve">                                                                                                       S u d a c</w:t>
      </w:r>
    </w:p>
    <w:p w:rsidRDefault="00B710F4" w:rsidP="00B710F4" w:rsidR="00B710F4">
      <w:pPr>
        <w:pStyle w:val="Bezproreda"/>
        <w:jc w:val="both"/>
      </w:pPr>
    </w:p>
    <w:p w:rsidRDefault="00B710F4" w:rsidP="00B710F4" w:rsidR="00B710F4">
      <w:pPr>
        <w:pStyle w:val="Bezproreda"/>
        <w:jc w:val="both"/>
      </w:pPr>
      <w:r>
        <w:t xml:space="preserve">                                                                                                 Branka Pleskalt v.r.</w:t>
      </w:r>
    </w:p>
    <w:p w:rsidRDefault="00B710F4" w:rsidP="00B710F4" w:rsidR="00B710F4">
      <w:pPr>
        <w:pStyle w:val="Bezproreda"/>
        <w:jc w:val="both"/>
      </w:pPr>
    </w:p>
    <w:p w:rsidRDefault="00B710F4" w:rsidP="00B710F4" w:rsidR="00B710F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otpravka-ovlašteni službenik</w:t>
      </w:r>
    </w:p>
    <w:p w:rsidRDefault="00B710F4" w:rsidP="00B710F4" w:rsidR="00B710F4" w:rsidRPr="00B710F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B710F4" w:rsidP="00B710F4" w:rsidR="00B710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710F4" w:rsidP="00B710F4" w:rsidR="00B710F4">
      <w:pPr>
        <w:pStyle w:val="Bezproreda"/>
        <w:ind w:firstLine="708"/>
        <w:jc w:val="both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B710F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5323763"/>
      <w:docPartObj>
        <w:docPartGallery w:val="Page Numbers (Top of Page)"/>
        <w:docPartUnique/>
      </w:docPartObj>
    </w:sdtPr>
    <w:sdtEndPr/>
    <w:sdtContent>
      <w:p w:rsidRDefault="00B710F4" w:rsidR="00B710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20E">
          <w:t>3</w:t>
        </w:r>
        <w:r>
          <w:fldChar w:fldCharType="end"/>
        </w:r>
      </w:p>
    </w:sdtContent>
  </w:sdt>
  <w:p w:rsidRDefault="00B710F4" w:rsidR="008333A9">
    <w:pPr>
      <w:pStyle w:val="Zaglavlje"/>
    </w:pPr>
    <w:r>
      <w:t>Poslovni broj: 1 St-548/2017-15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0F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20E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55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St-548/2017-15</izvorni_sadrzaj>
    <derivirana_varijabla naziv="DomainObject.Oznaka_1">St-548/2017-15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TRANS-PROMET d.o.o. za usluge (prije JUKIĆ ŽITO d.o.o.)</izvorni_sadrzaj>
    <derivirana_varijabla naziv="DomainObject.Predmet.ProtustrankaFormated_1">  TRANS-PROMET d.o.o. za usluge (prije JUKIĆ ŽITO d.o.o.)</derivirana_varijabla>
  </DomainObject.Predmet.ProtustrankaFormated>
  <DomainObject.Predmet.ProtustrankaFormatedOIB>
    <izvorni_sadrzaj>  TRANS-PROMET d.o.o. za usluge (prije JUKIĆ ŽITO d.o.o.), OIB 98092635093</izvorni_sadrzaj>
    <derivirana_varijabla naziv="DomainObject.Predmet.ProtustrankaFormatedOIB_1">  TRANS-PROMET d.o.o. za usluge (prije JUKIĆ ŽITO d.o.o.), OIB 98092635093</derivirana_varijabla>
  </DomainObject.Predmet.ProtustrankaFormatedOIB>
  <DomainObject.Predmet.ProtustrankaFormatedWithAdress>
    <izvorni_sadrzaj> TRANS-PROMET d.o.o. za usluge (prije JUKIĆ ŽITO d.o.o.), Dr. Luje Naletilića 67 G, 10020 Odranski Obrež</izvorni_sadrzaj>
    <derivirana_varijabla naziv="DomainObject.Predmet.ProtustrankaFormatedWithAdress_1"> TRANS-PROMET d.o.o. za usluge (prije JUKIĆ ŽITO d.o.o.), Dr. Luje Naletilića 67 G, 10020 Odranski Obrež</derivirana_varijabla>
  </DomainObject.Predmet.ProtustrankaFormatedWithAdress>
  <DomainObject.Predmet.ProtustrankaFormatedWithAdressOIB>
    <izvorni_sadrzaj> TRANS-PROMET d.o.o. za usluge (prije JUKIĆ ŽITO d.o.o.), OIB 98092635093, Dr. Luje Naletilića 67 G, 10020 Odranski Obrež</izvorni_sadrzaj>
    <derivirana_varijabla naziv="DomainObject.Predmet.ProtustrankaFormatedWithAdressOIB_1"> TRANS-PROMET d.o.o. za usluge (prije JUKIĆ ŽITO d.o.o.), OIB 98092635093, Dr. Luje Naletilića 67 G, 10020 Odranski Obrež</derivirana_varijabla>
  </DomainObject.Predmet.ProtustrankaFormatedWithAdressOIB>
  <DomainObject.Predmet.ProtustrankaWithAdress>
    <izvorni_sadrzaj>TRANS-PROMET d.o.o. za usluge (prije JUKIĆ ŽITO d.o.o.) Dr. Luje Naletilića 67 G, 10020 Odranski Obrež</izvorni_sadrzaj>
    <derivirana_varijabla naziv="DomainObject.Predmet.ProtustrankaWithAdress_1">TRANS-PROMET d.o.o. za usluge (prije JUKIĆ ŽITO d.o.o.) Dr. Luje Naletilića 67 G, 10020 Odranski Obrež</derivirana_varijabla>
  </DomainObject.Predmet.ProtustrankaWithAdress>
  <DomainObject.Predmet.ProtustrankaWithAdressOIB>
    <izvorni_sadrzaj>TRANS-PROMET d.o.o. za usluge (prije JUKIĆ ŽITO d.o.o.), OIB 98092635093, Dr. Luje Naletilića 67 G, 10020 Odranski Obrež</izvorni_sadrzaj>
    <derivirana_varijabla naziv="DomainObject.Predmet.ProtustrankaWithAdressOIB_1">TRANS-PROMET d.o.o. za usluge (prije JUKIĆ ŽITO d.o.o.), OIB 98092635093, Dr. Luje Naletilića 67 G, 10020 Odranski Obrež</derivirana_varijabla>
  </DomainObject.Predmet.ProtustrankaWithAdressOIB>
  <DomainObject.Predmet.ProtustrankaNazivFormated>
    <izvorni_sadrzaj>TRANS-PROMET d.o.o. za usluge (prije JUKIĆ ŽITO d.o.o.)</izvorni_sadrzaj>
    <derivirana_varijabla naziv="DomainObject.Predmet.ProtustrankaNazivFormated_1">TRANS-PROMET d.o.o. za usluge (prije JUKIĆ ŽITO d.o.o.)</derivirana_varijabla>
  </DomainObject.Predmet.ProtustrankaNazivFormated>
  <DomainObject.Predmet.ProtustrankaNazivFormatedOIB>
    <izvorni_sadrzaj>TRANS-PROMET d.o.o. za usluge (prije JUKIĆ ŽITO d.o.o.), OIB 98092635093</izvorni_sadrzaj>
    <derivirana_varijabla naziv="DomainObject.Predmet.ProtustrankaNazivFormatedOIB_1">TRANS-PROMET d.o.o. za usluge (prije JUKIĆ ŽITO d.o.o.), OIB 98092635093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TRANS-PROMET d.o.o. za usluge (prije JUKIĆ ŽITO d.o.o.)</item>
    </izvorni_sadrzaj>
    <derivirana_varijabla naziv="DomainObject.Predmet.ProtuStrankaListFormated_1">
      <item>TRANS-PROMET d.o.o. za usluge (prije JUKIĆ ŽITO d.o.o.)</item>
    </derivirana_varijabla>
  </DomainObject.Predmet.ProtuStrankaListFormated>
  <DomainObject.Predmet.ProtuStrankaListFormatedOIB>
    <izvorni_sadrzaj>
      <item>TRANS-PROMET d.o.o. za usluge (prije JUKIĆ ŽITO d.o.o.), OIB 98092635093</item>
    </izvorni_sadrzaj>
    <derivirana_varijabla naziv="DomainObject.Predmet.ProtuStrankaListFormatedOIB_1">
      <item>TRANS-PROMET d.o.o. za usluge (prije JUKIĆ ŽITO d.o.o.), OIB 98092635093</item>
    </derivirana_varijabla>
  </DomainObject.Predmet.ProtuStrankaListFormatedOIB>
  <DomainObject.Predmet.ProtuStrankaListFormatedWithAdress>
    <izvorni_sadrzaj>
      <item>TRANS-PROMET d.o.o. za usluge (prije JUKIĆ ŽITO d.o.o.), Dr. Luje Naletilića 67 G, 10020 Odranski Obrež</item>
    </izvorni_sadrzaj>
    <derivirana_varijabla naziv="DomainObject.Predmet.ProtuStrankaListFormatedWithAdress_1">
      <item>TRANS-PROMET d.o.o. za usluge (prije JUKIĆ ŽITO d.o.o.), Dr. Luje Naletilića 67 G, 10020 Odranski Obrež</item>
    </derivirana_varijabla>
  </DomainObject.Predmet.ProtuStrankaListFormatedWithAdress>
  <DomainObject.Predmet.ProtuStrankaListFormatedWithAdressOIB>
    <izvorni_sadrzaj>
      <item>TRANS-PROMET d.o.o. za usluge (prije JUKIĆ ŽITO d.o.o.), OIB 98092635093, Dr. Luje Naletilića 67 G, 10020 Odranski Obrež</item>
    </izvorni_sadrzaj>
    <derivirana_varijabla naziv="DomainObject.Predmet.ProtuStrankaListFormatedWithAdressOIB_1">
      <item>TRANS-PROMET d.o.o. za usluge (prije JUKIĆ ŽITO d.o.o.), OIB 98092635093, Dr. Luje Naletilića 67 G, 10020 Odranski Obrež</item>
    </derivirana_varijabla>
  </DomainObject.Predmet.ProtuStrankaListFormatedWithAdressOIB>
  <DomainObject.Predmet.ProtuStrankaListNazivFormated>
    <izvorni_sadrzaj>
      <item>TRANS-PROMET d.o.o. za usluge (prije JUKIĆ ŽITO d.o.o.)</item>
    </izvorni_sadrzaj>
    <derivirana_varijabla naziv="DomainObject.Predmet.ProtuStrankaListNazivFormated_1">
      <item>TRANS-PROMET d.o.o. za usluge (prije JUKIĆ ŽITO d.o.o.)</item>
    </derivirana_varijabla>
  </DomainObject.Predmet.ProtuStrankaListNazivFormated>
  <DomainObject.Predmet.ProtuStrankaListNazivFormatedOIB>
    <izvorni_sadrzaj>
      <item>TRANS-PROMET d.o.o. za usluge (prije JUKIĆ ŽITO d.o.o.), OIB 98092635093</item>
    </izvorni_sadrzaj>
    <derivirana_varijabla naziv="DomainObject.Predmet.ProtuStrankaListNazivFormatedOIB_1">
      <item>TRANS-PROMET d.o.o. za usluge (prije JUKIĆ ŽITO d.o.o.), OIB 98092635093</item>
    </derivirana_varijabla>
  </DomainObject.Predmet.ProtuStrankaListNazivFormatedOIB>
  <DomainObject.Predmet.OstaliListFormated>
    <izvorni_sadrzaj>
      <item>Marino Jukić</item>
    </izvorni_sadrzaj>
    <derivirana_varijabla naziv="DomainObject.Predmet.OstaliListFormated_1">
      <item>Marino Jukić</item>
    </derivirana_varijabla>
  </DomainObject.Predmet.OstaliListFormated>
  <DomainObject.Predmet.OstaliListFormatedOIB>
    <izvorni_sadrzaj>
      <item>Marino Jukić, OIB 98179643584</item>
    </izvorni_sadrzaj>
    <derivirana_varijabla naziv="DomainObject.Predmet.OstaliListFormatedOIB_1">
      <item>Marino Jukić, OIB 98179643584</item>
    </derivirana_varijabla>
  </DomainObject.Predmet.OstaliListFormatedOIB>
  <DomainObject.Predmet.OstaliListFormatedWithAdress>
    <izvorni_sadrzaj>
      <item>Marino Jukić, J. Hatzea 11., 22300 Knin</item>
    </izvorni_sadrzaj>
    <derivirana_varijabla naziv="DomainObject.Predmet.OstaliListFormatedWithAdress_1">
      <item>Marino Jukić, J. Hatzea 11., 22300 Knin</item>
    </derivirana_varijabla>
  </DomainObject.Predmet.OstaliListFormatedWithAdress>
  <DomainObject.Predmet.OstaliListFormatedWithAdressOIB>
    <izvorni_sadrzaj>
      <item>Marino Jukić, OIB 98179643584, J. Hatzea 11., 22300 Knin</item>
    </izvorni_sadrzaj>
    <derivirana_varijabla naziv="DomainObject.Predmet.OstaliListFormatedWithAdressOIB_1">
      <item>Marino Jukić, OIB 98179643584, J. Hatzea 11., 22300 Knin</item>
    </derivirana_varijabla>
  </DomainObject.Predmet.OstaliListFormatedWithAdressOIB>
  <DomainObject.Predmet.OstaliListNazivFormated>
    <izvorni_sadrzaj>
      <item>Marino Jukić</item>
    </izvorni_sadrzaj>
    <derivirana_varijabla naziv="DomainObject.Predmet.OstaliListNazivFormated_1">
      <item>Marino Jukić</item>
    </derivirana_varijabla>
  </DomainObject.Predmet.OstaliListNazivFormated>
  <DomainObject.Predmet.OstaliListNazivFormatedOIB>
    <izvorni_sadrzaj>
      <item>Marino Jukić, OIB 98179643584</item>
    </izvorni_sadrzaj>
    <derivirana_varijabla naziv="DomainObject.Predmet.OstaliListNazivFormatedOIB_1">
      <item>Marino Jukić, OIB 98179643584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St-548/2017-15</izvorni_sadrzaj>
    <derivirana_varijabla naziv="DomainObject.PoslovniBrojDokumenta_1">St-548/2017-15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TRANS-PROMET d.o.o. za usluge (prije JUKIĆ ŽITO d.o.o.)</izvorni_sadrzaj>
    <derivirana_varijabla naziv="DomainObject.Predmet.ProtustrankaIDrugi_1">TRANS-PROMET d.o.o. za usluge (prije JUKIĆ ŽITO d.o.o.)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TRANS-PROMET d.o.o. za usluge (prije JUKIĆ ŽITO d.o.o.), OIB 98092635093, Dr. Luje Naletilića 67 G, 10020 Odranski Obrež</izvorni_sadrzaj>
    <derivirana_varijabla naziv="DomainObject.Predmet.ProtustrankaIDrugiAdressOIB_1">TRANS-PROMET d.o.o. za usluge (prije JUKIĆ ŽITO d.o.o.), OIB 98092635093, Dr. Luje Naletilića 67 G,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TRANS-PROMET d.o.o. za usluge (prije JUKIĆ ŽITO d.o.o.)</item>
      <item>Marino Jukić</item>
    </izvorni_sadrzaj>
    <derivirana_varijabla naziv="DomainObject.Predmet.SudioniciListNaziv_1">
      <item>FINA Regionalni centar Zagreb</item>
      <item>TRANS-PROMET d.o.o. za usluge (prije JUKIĆ ŽITO d.o.o.)</item>
      <item>Marino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TRANS-PROMET d.o.o. za usluge (prije JUKIĆ ŽITO d.o.o.), OIB 98092635093, Dr. Luje Naletilića 67 G,10020 Odranski Obrež</item>
      <item>Marino Jukić, OIB 98179643584, J. Hatzea 11.,22300 Knin</item>
    </izvorni_sadrzaj>
    <derivirana_varijabla naziv="DomainObject.Predmet.SudioniciListAdressOIB_1">
      <item>FINA Regionalni centar Zagreb, OIB 85821130368, Trg svibanjskih žrtava 1995. br. 1,10000 Zagreb</item>
      <item>TRANS-PROMET d.o.o. za usluge (prije JUKIĆ ŽITO d.o.o.), OIB 98092635093, Dr. Luje Naletilića 67 G,10020 Odranski Obrež</item>
      <item>Marino Jukić, OIB 98179643584, J. Hatzea 11.,22300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2629E2-11B9-4DD7-8E1C-AAA0C8E1E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870</properties:Words>
  <properties:Characters>4731</properties:Characters>
  <properties:Lines>110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2017-12-19T09:47:00Z</cp:lastPrinted>
  <dcterms:modified xmlns:xsi="http://www.w3.org/2001/XMLSchema-instance" xsi:type="dcterms:W3CDTF">2017-12-19T09:47:00Z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St-548/2017-15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