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ea99" w14:paraId="453ea99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945556">
        <w:rPr>
          <w:sz w:val="24"/>
          <w:szCs w:val="24"/>
        </w:rPr>
        <w:t>800/18</w:t>
      </w:r>
      <w:r w:rsidR="008C2BBD" w:rsidRPr="00F354C1">
        <w:rPr>
          <w:sz w:val="24"/>
          <w:szCs w:val="24"/>
        </w:rPr>
        <w:t>-</w:t>
      </w:r>
      <w:r w:rsidR="00945556">
        <w:rPr>
          <w:sz w:val="24"/>
          <w:szCs w:val="24"/>
        </w:rPr>
        <w:t>31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945556" w:rsidRPr="008E1CC5">
        <w:rPr>
          <w:rFonts w:hAnsi="Times New Roman" w:ascii="Times New Roman"/>
          <w:szCs w:val="24"/>
        </w:rPr>
        <w:t>I.V. DIZAJN d.o.o.</w:t>
      </w:r>
      <w:r w:rsidR="00945556">
        <w:rPr>
          <w:rFonts w:hAnsi="Times New Roman" w:ascii="Times New Roman"/>
          <w:szCs w:val="24"/>
        </w:rPr>
        <w:t xml:space="preserve"> u stečaju</w:t>
      </w:r>
      <w:r w:rsidR="00945556" w:rsidRPr="008E1CC5">
        <w:rPr>
          <w:rFonts w:hAnsi="Times New Roman" w:ascii="Times New Roman"/>
          <w:szCs w:val="24"/>
        </w:rPr>
        <w:t>, OIB: 53535700120, Zagreb, Ante Pandakovića 7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07364A">
        <w:rPr>
          <w:rFonts w:hAnsi="Times New Roman" w:ascii="Times New Roman"/>
          <w:szCs w:val="24"/>
        </w:rPr>
        <w:t>20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07364A">
        <w:rPr>
          <w:rFonts w:hAnsi="Times New Roman" w:ascii="Times New Roman"/>
          <w:szCs w:val="24"/>
        </w:rPr>
        <w:t>rujna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6D51BD" w:rsidP="0007364A" w:rsidR="006D51BD" w:rsidRPr="0007364A">
      <w:pPr>
        <w:jc w:val="both"/>
        <w:rPr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07364A" w:rsidP="0007364A" w:rsidR="0007364A" w:rsidRPr="00A6355C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HEP - TOPLINARSTVO d.o.o.,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Pr="00A6355C">
        <w:rPr>
          <w:rFonts w:hAnsi="Times New Roman" w:ascii="Times New Roman"/>
          <w:sz w:val="24"/>
          <w:szCs w:val="24"/>
        </w:rPr>
        <w:t>Miševečka 15-a, OIB: 15907062900</w:t>
      </w:r>
      <w:r w:rsidRPr="00A6355C">
        <w:rPr>
          <w:rFonts w:hAnsi="Times New Roman" w:ascii="Times New Roman"/>
          <w:sz w:val="24"/>
          <w:szCs w:val="24"/>
          <w:lang w:eastAsia="hr-HR"/>
        </w:rPr>
        <w:t xml:space="preserve">, u iznosu od </w:t>
      </w:r>
      <w:r w:rsidRPr="00A6355C">
        <w:rPr>
          <w:rFonts w:hAnsi="Times New Roman" w:ascii="Times New Roman"/>
          <w:sz w:val="24"/>
          <w:szCs w:val="24"/>
        </w:rPr>
        <w:t xml:space="preserve">14.453,81 </w:t>
      </w:r>
      <w:r w:rsidRPr="00A6355C">
        <w:rPr>
          <w:rFonts w:hAnsi="Times New Roman" w:ascii="Times New Roman"/>
          <w:sz w:val="24"/>
          <w:szCs w:val="24"/>
          <w:lang w:eastAsia="hr-HR"/>
        </w:rPr>
        <w:t>kn.</w:t>
      </w:r>
    </w:p>
    <w:p w:rsidRDefault="0007364A" w:rsidP="0007364A" w:rsidR="0007364A" w:rsidRPr="00A6355C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ADDIKO  BANK d.d., Zagreb, Slavonska 6, OIB: 14036333877, u iznosu od 178.305,88 kn.</w:t>
      </w:r>
    </w:p>
    <w:p w:rsidRDefault="0007364A" w:rsidP="0007364A" w:rsidR="0007364A" w:rsidRPr="00A6355C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Hrvatski Telekom d.d., Zagreb, R.F. Mihanovića broj 9, OIB: 81793146560, u iznosu od 4.069,59 kn.</w:t>
      </w:r>
    </w:p>
    <w:p w:rsidRDefault="0007364A" w:rsidP="0007364A" w:rsidR="0007364A" w:rsidRPr="00A6355C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 xml:space="preserve">Suvlasnici stambene zgrade </w:t>
      </w:r>
      <w:r>
        <w:rPr>
          <w:rFonts w:hAnsi="Times New Roman" w:ascii="Times New Roman"/>
          <w:sz w:val="24"/>
          <w:szCs w:val="24"/>
        </w:rPr>
        <w:t>u</w:t>
      </w:r>
      <w:r w:rsidRPr="00A6355C">
        <w:rPr>
          <w:rFonts w:hAnsi="Times New Roman" w:ascii="Times New Roman"/>
          <w:sz w:val="24"/>
          <w:szCs w:val="24"/>
        </w:rPr>
        <w:t xml:space="preserve"> Zagrebu  A.Pandakovića broj 7, Zagreb, Ante Pandakovića 7, OIB: 03744272526, u iznosu od 719,94 kn.</w:t>
      </w:r>
    </w:p>
    <w:p w:rsidRDefault="0007364A" w:rsidP="0007364A" w:rsidR="0007364A" w:rsidRPr="00A6355C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Zagrebački Holding d.o.o., Zagreb,Ul.grada Vukovara 41, OIB: 85584865987, u iznosu od 89,08 kn.</w:t>
      </w:r>
    </w:p>
    <w:p w:rsidRDefault="0007364A" w:rsidP="0007364A" w:rsidR="0007364A" w:rsidRPr="00A6355C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Hrvoje Prkačin, Zagreb, Duvanjska ulica broj 12, OIB: 63263668962, u iznosu od 131.736,99 kn.</w:t>
      </w:r>
    </w:p>
    <w:p w:rsidRDefault="0007364A" w:rsidP="0007364A" w:rsidR="0007364A" w:rsidRPr="00A6355C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Republika Hrvatska,Ministarstvo financija,Porezna uprava,Područni ured Zagreb, Zagreb, ŽDO, Savska cesta 41, OIB: 18683</w:t>
      </w:r>
      <w:r>
        <w:rPr>
          <w:rFonts w:hAnsi="Times New Roman" w:ascii="Times New Roman"/>
          <w:sz w:val="24"/>
          <w:szCs w:val="24"/>
        </w:rPr>
        <w:t>136487, u iznosu od 2.659.242,44</w:t>
      </w:r>
      <w:r w:rsidRPr="00A6355C">
        <w:rPr>
          <w:rFonts w:hAnsi="Times New Roman" w:ascii="Times New Roman"/>
          <w:sz w:val="24"/>
          <w:szCs w:val="24"/>
        </w:rPr>
        <w:t xml:space="preserve"> kn.</w:t>
      </w:r>
    </w:p>
    <w:p w:rsidRDefault="0007364A" w:rsidP="0007364A" w:rsidR="0007364A" w:rsidRPr="00A6355C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Interšped Vukovar d.o.o., Vukovar, Dunavski prilaz 3, OIB: 73963787463, u iznosu od 647,77 kn.</w:t>
      </w:r>
    </w:p>
    <w:p w:rsidRDefault="0007364A" w:rsidP="0007364A" w:rsidR="0007364A" w:rsidRPr="00A6355C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H-ABDUCO d.o.o., Z</w:t>
      </w:r>
      <w:r>
        <w:rPr>
          <w:rFonts w:hAnsi="Times New Roman" w:ascii="Times New Roman"/>
          <w:sz w:val="24"/>
          <w:szCs w:val="24"/>
        </w:rPr>
        <w:t xml:space="preserve">agreb,Slavonska avenija broj </w:t>
      </w:r>
      <w:r w:rsidRPr="00A6355C">
        <w:rPr>
          <w:rFonts w:hAnsi="Times New Roman" w:ascii="Times New Roman"/>
          <w:sz w:val="24"/>
          <w:szCs w:val="24"/>
        </w:rPr>
        <w:t>6-a, OIB: 13667298928, u iznosu od 2.904.274,09 kn.</w:t>
      </w:r>
    </w:p>
    <w:p w:rsidRDefault="0007364A" w:rsidP="0007364A" w:rsidR="0007364A" w:rsidRPr="00A6355C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NAVA BANKA d.d. u stečaju, Zagreb,Tratinska broj 27, OIB: 074912389, u iznosu od 2.260.879,88 kn.</w:t>
      </w:r>
    </w:p>
    <w:p w:rsidRDefault="0007364A" w:rsidP="0007364A" w:rsidR="0007364A" w:rsidRPr="00A6355C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lastRenderedPageBreak/>
        <w:t>MST d.o.o., Donja Zdenčina, Ul.</w:t>
      </w:r>
      <w:r>
        <w:rPr>
          <w:rFonts w:hAnsi="Times New Roman" w:ascii="Times New Roman"/>
          <w:sz w:val="24"/>
          <w:szCs w:val="24"/>
        </w:rPr>
        <w:t xml:space="preserve"> </w:t>
      </w:r>
      <w:r w:rsidRPr="00A6355C">
        <w:rPr>
          <w:rFonts w:hAnsi="Times New Roman" w:ascii="Times New Roman"/>
          <w:sz w:val="24"/>
          <w:szCs w:val="24"/>
        </w:rPr>
        <w:t xml:space="preserve">braće </w:t>
      </w:r>
      <w:r>
        <w:rPr>
          <w:rFonts w:hAnsi="Times New Roman" w:ascii="Times New Roman"/>
          <w:sz w:val="24"/>
          <w:szCs w:val="24"/>
        </w:rPr>
        <w:t>R</w:t>
      </w:r>
      <w:r w:rsidRPr="00A6355C">
        <w:rPr>
          <w:rFonts w:hAnsi="Times New Roman" w:ascii="Times New Roman"/>
          <w:sz w:val="24"/>
          <w:szCs w:val="24"/>
        </w:rPr>
        <w:t>adić broj 11, OIB: 714</w:t>
      </w:r>
      <w:r>
        <w:rPr>
          <w:rFonts w:hAnsi="Times New Roman" w:ascii="Times New Roman"/>
          <w:sz w:val="24"/>
          <w:szCs w:val="24"/>
        </w:rPr>
        <w:t>04234047, u iznosu od 469.563,38</w:t>
      </w:r>
      <w:r w:rsidRPr="00A6355C">
        <w:rPr>
          <w:rFonts w:hAnsi="Times New Roman" w:ascii="Times New Roman"/>
          <w:sz w:val="24"/>
          <w:szCs w:val="24"/>
        </w:rPr>
        <w:t xml:space="preserve"> kn.</w:t>
      </w:r>
    </w:p>
    <w:p w:rsidRDefault="0007364A" w:rsidP="0007364A" w:rsidR="0007364A" w:rsidRPr="00A6355C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Grad Zagreb, Zagreb, Trg Stjepana Radića 1, OIB: 61817894937, u iznosu od 168,10 kn.</w:t>
      </w:r>
    </w:p>
    <w:p w:rsidRDefault="0007364A" w:rsidP="0007364A" w:rsidR="0007364A" w:rsidRPr="00A6355C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Hrvatske šume d.o.o., Zagreb,Ul.kneza Branimira 1, OIB: 69963144506, u iznosu od 11.669,22 kn.</w:t>
      </w:r>
    </w:p>
    <w:p w:rsidRDefault="0007364A" w:rsidP="0007364A" w:rsidR="0007364A" w:rsidRPr="00A6355C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P.B. Grad d.o.o., Zagreb, Radnička 50, OIB: 101</w:t>
      </w:r>
      <w:r>
        <w:rPr>
          <w:rFonts w:hAnsi="Times New Roman" w:ascii="Times New Roman"/>
          <w:sz w:val="24"/>
          <w:szCs w:val="24"/>
        </w:rPr>
        <w:t>207622935, u iznosu od 120.805,94</w:t>
      </w:r>
      <w:r w:rsidRPr="00A6355C">
        <w:rPr>
          <w:rFonts w:hAnsi="Times New Roman" w:ascii="Times New Roman"/>
          <w:sz w:val="24"/>
          <w:szCs w:val="24"/>
        </w:rPr>
        <w:t xml:space="preserve"> kn.</w:t>
      </w:r>
    </w:p>
    <w:p w:rsidRDefault="0007364A" w:rsidP="0007364A" w:rsidR="0007364A" w:rsidRPr="00A6355C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Hrvatske vode d.o.o., Zagreb, Vukovarska  220, OIB: 28921383001, u iznosu od 1.110,62 kn.</w:t>
      </w:r>
    </w:p>
    <w:p w:rsidRDefault="0007364A" w:rsidP="0007364A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M 123 Upravljanje d.o.o., Zagreb,Radnička  50, OIB: 24</w:t>
      </w:r>
      <w:r>
        <w:rPr>
          <w:rFonts w:hAnsi="Times New Roman" w:ascii="Times New Roman"/>
          <w:sz w:val="24"/>
          <w:szCs w:val="24"/>
        </w:rPr>
        <w:t>735765698, u iznosu od 38.574,35</w:t>
      </w:r>
      <w:r w:rsidRPr="00A6355C">
        <w:rPr>
          <w:rFonts w:hAnsi="Times New Roman" w:ascii="Times New Roman"/>
          <w:sz w:val="24"/>
          <w:szCs w:val="24"/>
        </w:rPr>
        <w:t xml:space="preserve"> kn.</w:t>
      </w:r>
      <w:r w:rsidRPr="00C77B01">
        <w:rPr>
          <w:sz w:val="24"/>
          <w:szCs w:val="24"/>
        </w:rPr>
        <w:t xml:space="preserve">  </w:t>
      </w: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07364A">
        <w:rPr>
          <w:sz w:val="24"/>
          <w:szCs w:val="24"/>
        </w:rPr>
        <w:t>20</w:t>
      </w:r>
      <w:r w:rsidR="00EC5789" w:rsidRPr="00F354C1">
        <w:rPr>
          <w:sz w:val="24"/>
          <w:szCs w:val="24"/>
        </w:rPr>
        <w:t xml:space="preserve">. </w:t>
      </w:r>
      <w:r w:rsidR="0007364A">
        <w:rPr>
          <w:sz w:val="24"/>
          <w:szCs w:val="24"/>
        </w:rPr>
        <w:t>rujna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C61973">
        <w:rPr>
          <w:sz w:val="24"/>
          <w:szCs w:val="24"/>
        </w:rPr>
        <w:t>2</w:t>
      </w:r>
      <w:r w:rsidR="0007364A">
        <w:rPr>
          <w:sz w:val="24"/>
          <w:szCs w:val="24"/>
        </w:rPr>
        <w:t>0</w:t>
      </w:r>
      <w:r w:rsidR="00EC5789" w:rsidRPr="00F354C1">
        <w:rPr>
          <w:sz w:val="24"/>
          <w:szCs w:val="24"/>
        </w:rPr>
        <w:t xml:space="preserve">. </w:t>
      </w:r>
      <w:r w:rsidR="0007364A">
        <w:rPr>
          <w:sz w:val="24"/>
          <w:szCs w:val="24"/>
        </w:rPr>
        <w:t>rujna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270176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270176" w:rsidP="007B64C7" w:rsidR="00270176">
      <w:pPr>
        <w:ind w:firstLine="708" w:left="3540"/>
        <w:jc w:val="right"/>
        <w:rPr>
          <w:sz w:val="24"/>
          <w:szCs w:val="24"/>
        </w:rPr>
      </w:pPr>
    </w:p>
    <w:p w:rsidRDefault="00270176" w:rsidP="007B64C7" w:rsidR="00270176" w:rsidRPr="00270176">
      <w:pPr>
        <w:ind w:firstLine="708" w:left="3540"/>
        <w:jc w:val="right"/>
        <w:rPr>
          <w:sz w:val="24"/>
          <w:szCs w:val="24"/>
        </w:rPr>
      </w:pPr>
      <w:r w:rsidRPr="00270176">
        <w:rPr>
          <w:sz w:val="24"/>
          <w:szCs w:val="24"/>
        </w:rPr>
        <w:t>Za točnost otpravka-ovlašteni službenik:</w:t>
      </w:r>
    </w:p>
    <w:p w:rsidRDefault="00270176" w:rsidP="007B64C7" w:rsidR="00270176" w:rsidRPr="00270176">
      <w:pPr>
        <w:ind w:firstLine="708" w:left="3540"/>
        <w:jc w:val="right"/>
        <w:rPr>
          <w:sz w:val="24"/>
          <w:szCs w:val="24"/>
        </w:rPr>
      </w:pPr>
      <w:r w:rsidRPr="00270176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01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945556">
      <w:rPr>
        <w:sz w:val="24"/>
      </w:rPr>
      <w:t>800</w:t>
    </w:r>
    <w:r w:rsidR="00BA212E" w:rsidRPr="00B635E7">
      <w:rPr>
        <w:sz w:val="24"/>
      </w:rPr>
      <w:t>/1</w:t>
    </w:r>
    <w:r w:rsidR="00945556">
      <w:rPr>
        <w:sz w:val="24"/>
      </w:rPr>
      <w:t>8</w:t>
    </w:r>
    <w:r w:rsidR="006D51BD">
      <w:rPr>
        <w:sz w:val="24"/>
      </w:rPr>
      <w:t>-</w:t>
    </w:r>
    <w:r w:rsidR="0087647D">
      <w:rPr>
        <w:sz w:val="24"/>
        <w:szCs w:val="24"/>
      </w:rPr>
      <w:t>3</w:t>
    </w:r>
    <w:r w:rsidR="00945556">
      <w:rPr>
        <w:sz w:val="24"/>
        <w:szCs w:val="24"/>
      </w:rPr>
      <w:t>1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8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2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4"/>
  </w:num>
  <w:num w:numId="10">
    <w:abstractNumId w:val="35"/>
  </w:num>
  <w:num w:numId="11">
    <w:abstractNumId w:val="26"/>
  </w:num>
  <w:num w:numId="12">
    <w:abstractNumId w:val="1"/>
  </w:num>
  <w:num w:numId="13">
    <w:abstractNumId w:val="27"/>
  </w:num>
  <w:num w:numId="14">
    <w:abstractNumId w:val="38"/>
  </w:num>
  <w:num w:numId="15">
    <w:abstractNumId w:val="21"/>
  </w:num>
  <w:num w:numId="16">
    <w:abstractNumId w:val="0"/>
  </w:num>
  <w:num w:numId="17">
    <w:abstractNumId w:val="41"/>
  </w:num>
  <w:num w:numId="18">
    <w:abstractNumId w:val="29"/>
  </w:num>
  <w:num w:numId="19">
    <w:abstractNumId w:val="12"/>
  </w:num>
  <w:num w:numId="20">
    <w:abstractNumId w:val="22"/>
  </w:num>
  <w:num w:numId="21">
    <w:abstractNumId w:val="33"/>
  </w:num>
  <w:num w:numId="22">
    <w:abstractNumId w:val="19"/>
  </w:num>
  <w:num w:numId="23">
    <w:abstractNumId w:val="7"/>
  </w:num>
  <w:num w:numId="24">
    <w:abstractNumId w:val="36"/>
  </w:num>
  <w:num w:numId="25">
    <w:abstractNumId w:val="24"/>
  </w:num>
  <w:num w:numId="26">
    <w:abstractNumId w:val="13"/>
  </w:num>
  <w:num w:numId="27">
    <w:abstractNumId w:val="37"/>
  </w:num>
  <w:num w:numId="28">
    <w:abstractNumId w:val="40"/>
  </w:num>
  <w:num w:numId="29">
    <w:abstractNumId w:val="3"/>
  </w:num>
  <w:num w:numId="30">
    <w:abstractNumId w:val="28"/>
  </w:num>
  <w:num w:numId="31">
    <w:abstractNumId w:val="18"/>
  </w:num>
  <w:num w:numId="32">
    <w:abstractNumId w:val="9"/>
  </w:num>
  <w:num w:numId="33">
    <w:abstractNumId w:val="31"/>
  </w:num>
  <w:num w:numId="34">
    <w:abstractNumId w:val="11"/>
  </w:num>
  <w:num w:numId="35">
    <w:abstractNumId w:val="8"/>
  </w:num>
  <w:num w:numId="36">
    <w:abstractNumId w:val="39"/>
  </w:num>
  <w:num w:numId="37">
    <w:abstractNumId w:val="5"/>
  </w:num>
  <w:num w:numId="38">
    <w:abstractNumId w:val="20"/>
  </w:num>
  <w:num w:numId="39">
    <w:abstractNumId w:val="17"/>
  </w:num>
  <w:num w:numId="40">
    <w:abstractNumId w:val="2"/>
  </w:num>
  <w:num w:numId="41">
    <w:abstractNumId w:val="30"/>
  </w:num>
  <w:num w:numId="4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364A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0176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45556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270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1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1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1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1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St-800/2018</izvorni_sadrzaj>
    <derivirana_varijabla naziv="DomainObject.Predmet.OznakaBroj_1">St-800/2018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I.V. DIZAJN d.o.o. zastupanog po punomoćniku Boris Jarak</izvorni_sadrzaj>
    <derivirana_varijabla naziv="DomainObject.Predmet.ProtustrankaFormated_1">  I.V. DIZAJN d.o.o. zastupanog po punomoćniku Boris Jarak</derivirana_varijabla>
  </DomainObject.Predmet.ProtustrankaFormated>
  <DomainObject.Predmet.ProtustrankaFormatedOIB>
    <izvorni_sadrzaj>  I.V. DIZAJN d.o.o., OIB 53535700120 zastupanog po punomoćniku Boris Jarak</izvorni_sadrzaj>
    <derivirana_varijabla naziv="DomainObject.Predmet.ProtustrankaFormatedOIB_1">  I.V. DIZAJN d.o.o., OIB 53535700120 zastupanog po punomoćniku Boris Jarak</derivirana_varijabla>
  </DomainObject.Predmet.ProtustrankaFormatedOIB>
  <DomainObject.Predmet.ProtustrankaFormatedWithAdress>
    <izvorni_sadrzaj> I.V. DIZAJN d.o.o., Ante Pandakovića 7, 10000 Zagreb zastupanog po punomoćniku Boris Jarak</izvorni_sadrzaj>
    <derivirana_varijabla naziv="DomainObject.Predmet.ProtustrankaFormatedWithAdress_1"> I.V. DIZAJN d.o.o., Ante Pandakovića 7, 10000 Zagreb zastupanog po punomoćniku Boris Jarak</derivirana_varijabla>
  </DomainObject.Predmet.ProtustrankaFormatedWithAdress>
  <DomainObject.Predmet.ProtustrankaFormatedWithAdressOIB>
    <izvorni_sadrzaj> I.V. DIZAJN d.o.o., OIB 53535700120, Ante Pandakovića 7, 10000 Zagreb zastupanog po punomoćniku Boris Jarak</izvorni_sadrzaj>
    <derivirana_varijabla naziv="DomainObject.Predmet.ProtustrankaFormatedWithAdressOIB_1"> I.V. DIZAJN d.o.o., OIB 53535700120, Ante Pandakovića 7, 10000 Zagreb zastupanog po punomoćniku Boris Jarak</derivirana_varijabla>
  </DomainObject.Predmet.ProtustrankaFormatedWithAdressOIB>
  <DomainObject.Predmet.ProtustrankaWithAdress>
    <izvorni_sadrzaj>I.V. DIZAJN d.o.o. Ante Pandakovića 7, 10000 Zagreb</izvorni_sadrzaj>
    <derivirana_varijabla naziv="DomainObject.Predmet.ProtustrankaWithAdress_1">I.V. DIZAJN d.o.o. Ante Pandakovića 7, 10000 Zagreb</derivirana_varijabla>
  </DomainObject.Predmet.ProtustrankaWithAdress>
  <DomainObject.Predmet.ProtustrankaWithAdressOIB>
    <izvorni_sadrzaj>I.V. DIZAJN d.o.o., OIB 53535700120, Ante Pandakovića 7, 10000 Zagreb</izvorni_sadrzaj>
    <derivirana_varijabla naziv="DomainObject.Predmet.ProtustrankaWithAdressOIB_1">I.V. DIZAJN d.o.o., OIB 53535700120, Ante Pandakovića 7, 10000 Zagreb</derivirana_varijabla>
  </DomainObject.Predmet.ProtustrankaWithAdressOIB>
  <DomainObject.Predmet.ProtustrankaNazivFormated>
    <izvorni_sadrzaj>I.V. DIZAJN d.o.o.</izvorni_sadrzaj>
    <derivirana_varijabla naziv="DomainObject.Predmet.ProtustrankaNazivFormated_1">I.V. DIZAJN d.o.o.</derivirana_varijabla>
  </DomainObject.Predmet.ProtustrankaNazivFormated>
  <DomainObject.Predmet.ProtustrankaNazivFormatedOIB>
    <izvorni_sadrzaj>I.V. DIZAJN d.o.o., OIB 53535700120</izvorni_sadrzaj>
    <derivirana_varijabla naziv="DomainObject.Predmet.ProtustrankaNazivFormatedOIB_1">I.V. DIZAJN d.o.o., OIB 53535700120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I.V. DIZAJN d.o.o. zastupanog po punomoćniku Boris Jarak</item>
    </izvorni_sadrzaj>
    <derivirana_varijabla naziv="DomainObject.Predmet.ProtuStrankaListFormated_1">
      <item>I.V. DIZAJN d.o.o. zastupanog po punomoćniku Boris Jarak</item>
    </derivirana_varijabla>
  </DomainObject.Predmet.ProtuStrankaListFormated>
  <DomainObject.Predmet.ProtuStrankaListFormatedOIB>
    <izvorni_sadrzaj>
      <item>I.V. DIZAJN d.o.o., OIB 53535700120 zastupanog po punomoćniku Boris Jarak</item>
    </izvorni_sadrzaj>
    <derivirana_varijabla naziv="DomainObject.Predmet.ProtuStrankaListFormatedOIB_1">
      <item>I.V. DIZAJN d.o.o., OIB 53535700120 zastupanog po punomoćniku Boris Jarak</item>
    </derivirana_varijabla>
  </DomainObject.Predmet.ProtuStrankaListFormatedOIB>
  <DomainObject.Predmet.ProtuStrankaListFormatedWithAdress>
    <izvorni_sadrzaj>
      <item>I.V. DIZAJN d.o.o., Ante Pandakovića 7, 10000 Zagreb zastupanog po punomoćniku Boris Jarak</item>
    </izvorni_sadrzaj>
    <derivirana_varijabla naziv="DomainObject.Predmet.ProtuStrankaListFormatedWithAdress_1">
      <item>I.V. DIZAJN d.o.o., Ante Pandakovića 7, 10000 Zagreb zastupanog po punomoćniku Boris Jarak</item>
    </derivirana_varijabla>
  </DomainObject.Predmet.ProtuStrankaListFormatedWithAdress>
  <DomainObject.Predmet.ProtuStrankaListFormatedWithAdressOIB>
    <izvorni_sadrzaj>
      <item>I.V. DIZAJN d.o.o., OIB 53535700120, Ante Pandakovića 7, 10000 Zagreb zastupanog po punomoćniku Boris Jarak</item>
    </izvorni_sadrzaj>
    <derivirana_varijabla naziv="DomainObject.Predmet.ProtuStrankaListFormatedWithAdressOIB_1">
      <item>I.V. DIZAJN d.o.o., OIB 53535700120, Ante Pandakovića 7, 10000 Zagreb zastupanog po punomoćniku Boris Jarak</item>
    </derivirana_varijabla>
  </DomainObject.Predmet.ProtuStrankaListFormatedWithAdressOIB>
  <DomainObject.Predmet.ProtuStrankaListNazivFormated>
    <izvorni_sadrzaj>
      <item>I.V. DIZAJN d.o.o.</item>
    </izvorni_sadrzaj>
    <derivirana_varijabla naziv="DomainObject.Predmet.ProtuStrankaListNazivFormated_1">
      <item>I.V. DIZAJN d.o.o.</item>
    </derivirana_varijabla>
  </DomainObject.Predmet.ProtuStrankaListNazivFormated>
  <DomainObject.Predmet.ProtuStrankaListNazivFormatedOIB>
    <izvorni_sadrzaj>
      <item>I.V. DIZAJN d.o.o., OIB 53535700120</item>
    </izvorni_sadrzaj>
    <derivirana_varijabla naziv="DomainObject.Predmet.ProtuStrankaListNazivFormatedOIB_1">
      <item>I.V. DIZAJN d.o.o., OIB 53535700120</item>
    </derivirana_varijabla>
  </DomainObject.Predmet.ProtuStrankaListNazivFormatedOIB>
  <DomainObject.Predmet.OstaliListFormated>
    <izvorni_sadrzaj>
      <item>Boris Jarak punomoćnik sudionika u postupku I.V. DIZAJN d.o.o.</item>
    </izvorni_sadrzaj>
    <derivirana_varijabla naziv="DomainObject.Predmet.OstaliListFormated_1">
      <item>Boris Jarak punomoćnik sudionika u postupku I.V. DIZAJN d.o.o.</item>
    </derivirana_varijabla>
  </DomainObject.Predmet.OstaliListFormated>
  <DomainObject.Predmet.OstaliListFormatedOIB>
    <izvorni_sadrzaj>
      <item>Boris Jarak, OIB 82596825327 punomoćnik sudionika u postupku I.V. DIZAJN d.o.o.</item>
    </izvorni_sadrzaj>
    <derivirana_varijabla naziv="DomainObject.Predmet.OstaliListFormatedOIB_1">
      <item>Boris Jarak, OIB 82596825327 punomoćnik sudionika u postupku I.V. DIZAJN d.o.o.</item>
    </derivirana_varijabla>
  </DomainObject.Predmet.OstaliListFormatedOIB>
  <DomainObject.Predmet.OstaliListFormatedWithAdress>
    <izvorni_sadrzaj>
      <item>Boris Jarak, Ante Pandakovića 7, 10000 Zagreb punomoćnik sudionika u postupku I.V. DIZAJN d.o.o.</item>
    </izvorni_sadrzaj>
    <derivirana_varijabla naziv="DomainObject.Predmet.OstaliListFormatedWithAdress_1">
      <item>Boris Jarak, Ante Pandakovića 7, 10000 Zagreb punomoćnik sudionika u postupku I.V. DIZAJN d.o.o.</item>
    </derivirana_varijabla>
  </DomainObject.Predmet.OstaliListFormatedWithAdress>
  <DomainObject.Predmet.OstaliListFormatedWithAdressOIB>
    <izvorni_sadrzaj>
      <item>Boris Jarak, OIB 82596825327, Ante Pandakovića 7, 10000 Zagreb punomoćnik sudionika u postupku I.V. DIZAJN d.o.o.</item>
    </izvorni_sadrzaj>
    <derivirana_varijabla naziv="DomainObject.Predmet.OstaliListFormatedWithAdressOIB_1">
      <item>Boris Jarak, OIB 82596825327, Ante Pandakovića 7, 10000 Zagreb punomoćnik sudionika u postupku I.V. DIZAJN d.o.o.</item>
    </derivirana_varijabla>
  </DomainObject.Predmet.OstaliListFormatedWithAdressOIB>
  <DomainObject.Predmet.OstaliListNazivFormated>
    <izvorni_sadrzaj>
      <item>Boris Jarak</item>
    </izvorni_sadrzaj>
    <derivirana_varijabla naziv="DomainObject.Predmet.OstaliListNazivFormated_1">
      <item>Boris Jarak</item>
    </derivirana_varijabla>
  </DomainObject.Predmet.OstaliListNazivFormated>
  <DomainObject.Predmet.OstaliListNazivFormatedOIB>
    <izvorni_sadrzaj>
      <item>Boris Jarak, OIB 82596825327</item>
    </izvorni_sadrzaj>
    <derivirana_varijabla naziv="DomainObject.Predmet.OstaliListNazivFormatedOIB_1">
      <item>Boris Jarak, OIB 82596825327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I.V. DIZAJN d.o.o.</izvorni_sadrzaj>
    <derivirana_varijabla naziv="DomainObject.Predmet.ProtustrankaIDrugi_1">I.V.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I.V. DIZAJN d.o.o., OIB 53535700120, Ante Pandakovića 7, 10000 Zagreb</izvorni_sadrzaj>
    <derivirana_varijabla naziv="DomainObject.Predmet.ProtustrankaIDrugiAdressOIB_1">I.V. DIZAJN d.o.o., OIB 53535700120, Ante Pandakovića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I.V. DIZAJN d.o.o.</item>
      <item>FINA Regionalni centar Zagreb</item>
      <item>Boris Jarak</item>
    </izvorni_sadrzaj>
    <derivirana_varijabla naziv="DomainObject.Predmet.SudioniciListNaziv_1">
      <item>I.V. DIZAJN d.o.o.</item>
      <item>FINA Regionalni centar Zagreb</item>
      <item>Boris Jarak</item>
    </derivirana_varijabla>
  </DomainObject.Predmet.SudioniciListNaziv>
  <DomainObject.Predmet.SudioniciListAdressOIB>
    <izvorni_sadrzaj>
      <item>I.V. DIZAJN d.o.o., OIB 53535700120, Ante Pandakovića 7,10000 Zagreb</item>
      <item>FINA Regionalni centar Zagreb, OIB 85821130368, Trg svibanjskih žrtava 1995. 1,10000 Zagreb</item>
      <item>Boris Jarak, OIB 82596825327, Ante Pandakovića 7,10000 Zagreb</item>
    </izvorni_sadrzaj>
    <derivirana_varijabla naziv="DomainObject.Predmet.SudioniciListAdressOIB_1">
      <item>I.V. DIZAJN d.o.o., OIB 53535700120, Ante Pandakovića 7,10000 Zagreb</item>
      <item>FINA Regionalni centar Zagreb, OIB 85821130368, Trg svibanjskih žrtava 1995. 1,10000 Zagreb</item>
      <item>Boris Jarak, OIB 82596825327, Ante Pandakovića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53535700120</item>
      <item>, OIB 85821130368</item>
      <item>, OIB 82596825327</item>
    </izvorni_sadrzaj>
    <derivirana_varijabla naziv="DomainObject.Predmet.SudioniciListNazivOIB_1">
      <item>, OIB 53535700120</item>
      <item>, OIB 85821130368</item>
      <item>, OIB 82596825327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8345A-1DE1-41CA-8324-87E0F5361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2812</properties:Characters>
  <properties:Lines>81</properties:Lines>
  <properties:Paragraphs>36</properties:Paragraphs>
  <properties:TotalTime>218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2018-09-20T10:50:00Z</cp:lastPrinted>
  <dcterms:modified xmlns:xsi="http://www.w3.org/2001/XMLSchema-instance" xsi:type="dcterms:W3CDTF">2018-09-20T10:51:00Z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(9.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