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d5bc" w14:paraId="0fad5bc" w:rsidRDefault="0036359C" w:rsidP="0036359C" w:rsidR="008C7C0A" w:rsidRPr="0036359C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8C7C0A" w:rsidP="0036359C" w:rsidR="008C7C0A" w:rsidRPr="00DC322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REPUBLIKA HRVATSKA</w:t>
      </w:r>
    </w:p>
    <w:p w:rsidRDefault="008C7C0A" w:rsidP="0036359C" w:rsidR="008C7C0A" w:rsidRPr="00DC322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TRGOVAČKI SUD U OSIJEKU </w:t>
      </w:r>
    </w:p>
    <w:p w:rsidRDefault="008C7C0A" w:rsidP="0036359C" w:rsidR="008C7C0A" w:rsidRPr="00DC322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STALNA SLUŽBA  U </w:t>
      </w:r>
      <w:r w:rsidR="0036359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SLAVONSKOM BROD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                       </w:t>
      </w:r>
      <w:r w:rsidR="0036359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Broj:7/ St-88/2012-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247</w:t>
      </w:r>
    </w:p>
    <w:p w:rsidRDefault="008C7C0A" w:rsidP="0036359C" w:rsidR="008C7C0A" w:rsidRPr="00DC322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 pobjede 13</w:t>
      </w:r>
    </w:p>
    <w:p w:rsidRDefault="008C7C0A" w:rsidP="0036359C" w:rsidR="008C7C0A" w:rsidRPr="00DC322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SLAVONSKI BROD</w:t>
      </w:r>
    </w:p>
    <w:p w:rsidRDefault="008C7C0A" w:rsidP="0036359C" w:rsidR="008C7C0A" w:rsidRPr="0036359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DC322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E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P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U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B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L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I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K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A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H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V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A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K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A</w:t>
      </w:r>
    </w:p>
    <w:p w:rsidRDefault="008C7C0A" w:rsidP="0036359C" w:rsidR="008C7C0A" w:rsidRPr="00DC322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8C7C0A" w:rsidP="0036359C" w:rsidR="008C7C0A" w:rsidRPr="00DC322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J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E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Š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E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N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J</w:t>
      </w:r>
      <w:r w:rsidR="0048102C"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DC3226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E</w:t>
      </w:r>
    </w:p>
    <w:p w:rsidRDefault="008C7C0A" w:rsidP="0036359C" w:rsidR="008C7C0A" w:rsidRPr="0036359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OSIJEKU, STALNA SLUŽBA U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SLAVONSKOM BRODU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 stečajnoj sutkinji Mirni Vujčić, u stečajnom postupku nad stečajnim dužnikom </w:t>
      </w:r>
      <w:r w:rsidR="00DC3226" w:rsidRPr="00DC3226">
        <w:rPr>
          <w:rFonts w:cs="Times New Roman" w:hAnsi="Times New Roman" w:ascii="Times New Roman"/>
          <w:color w:val="000000"/>
          <w:sz w:val="24"/>
          <w:szCs w:val="24"/>
          <w:lang w:val="hr-HR"/>
        </w:rPr>
        <w:t>ARGUS-VETERINARSKA STANICA d.o.o. za veterinarstvo, proizvodnju, trgovinu i usluge, skraćena tvrtka ARGUS - VETERINARSKA STANICA d.o.o. „u stečaju“, Slavonski Brod, dr. Mile Budaka 1, OIB: 49394524178,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održano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g ročišta za javnu dražbu dana 13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godine radi unovčenja dijela imovine stečajnog dužnika opterećene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razlučnim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pravom, odluču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jući o dosudi nekretnina, dana 18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. godine</w:t>
      </w:r>
    </w:p>
    <w:p w:rsidRDefault="008C7C0A" w:rsidP="0036359C" w:rsidR="008C7C0A" w:rsidRPr="0036359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8C7C0A" w:rsidP="0036359C" w:rsidR="008C7C0A" w:rsidRPr="0036359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 Ponuditelju - kupcu </w:t>
      </w:r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Dražen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Kladarić iz </w:t>
      </w:r>
      <w:proofErr w:type="spellStart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Podcrkavlja</w:t>
      </w:r>
      <w:proofErr w:type="spellEnd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Diljska</w:t>
      </w:r>
      <w:proofErr w:type="spellEnd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4, OIB 88066411501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dosuđuje se  imovina stečajnog dužnika</w:t>
      </w:r>
      <w:r w:rsidR="00DC322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nekretnine upisane u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419 k.o. </w:t>
      </w:r>
      <w:proofErr w:type="spellStart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Podcrkavlje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to: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</w:t>
      </w:r>
      <w:proofErr w:type="spellStart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kč</w:t>
      </w:r>
      <w:proofErr w:type="spellEnd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br. 181/1 – Veterinarska ambulanta i dvorište selo sa 132 </w:t>
      </w:r>
      <w:proofErr w:type="spellStart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. ili 475m2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 Kupac je dužan na ime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predmetne nekretnine uplatiti iznos od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48.000,00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umanjen za iznos uplaćene jamčevine u roku od 30 dana od dana zaključenja sudske javne dražbe tj. dana prodaje na depozitni  račun ovog  suda br. HR31 2390 0011 3000 0020 0, model HR05 s pozivom na broj 221-8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-2012.   Ukoliko kupac kao jedini ponuditelj u ovom roku ne uplati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prodaja će se oglasiti nevažećom i odrediti nova dražba uz uvjete određene za prodaju koja je oglašena nevažećom, a kupac gubi pravo na povrat jamčevine.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III Određuje se upis prava vlasništva u korist kupca </w:t>
      </w:r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Dražen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Kladarić iz </w:t>
      </w:r>
      <w:proofErr w:type="spellStart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Podcrkavlja</w:t>
      </w:r>
      <w:proofErr w:type="spellEnd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Diljska</w:t>
      </w:r>
      <w:proofErr w:type="spellEnd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4, OIB 88066411501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dosuđenim nekretninama upisanim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419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 </w:t>
      </w:r>
      <w:proofErr w:type="spellStart"/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Podcrkavlje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 </w:t>
      </w:r>
      <w:proofErr w:type="spellStart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kč</w:t>
      </w:r>
      <w:proofErr w:type="spellEnd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br. 181/1 – Veterinarska ambulanta i dvorište selo sa 132 </w:t>
      </w:r>
      <w:proofErr w:type="spellStart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E609DA" w:rsidRP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. ili 475m2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nakon pravomoćnosti ovoga rješenja o dosudi i nakon što kupac položi - uplati  iznos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naveden u točci II izreke ovoga rješenja.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6359C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IV Određuje se brisanje tereta i prava koja prestaju prodajom u zemljišnim</w:t>
      </w:r>
    </w:p>
    <w:p w:rsidRDefault="008C7C0A" w:rsidP="0036359C" w:rsidR="008C7C0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knjigama i to:</w:t>
      </w:r>
    </w:p>
    <w:p w:rsidRDefault="0048102C" w:rsidP="0036359C" w:rsidR="0048102C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na listu B</w:t>
      </w:r>
    </w:p>
    <w:p w:rsidRDefault="0036359C" w:rsidP="0036359C" w:rsidR="001D2A2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1D2A21" w:rsidP="0036359C" w:rsidR="001D2A2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D2A21" w:rsidP="001D2A21" w:rsidR="008C7C0A" w:rsidRPr="001D2A21">
      <w:pPr>
        <w:pStyle w:val="Bezproreda"/>
        <w:jc w:val="right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1D2A21">
        <w:rPr>
          <w:rFonts w:cs="Times New Roman" w:hAnsi="Times New Roman" w:ascii="Times New Roman"/>
          <w:b/>
          <w:color w:val="000000"/>
          <w:sz w:val="24"/>
          <w:szCs w:val="24"/>
        </w:rPr>
        <w:lastRenderedPageBreak/>
        <w:t>Broj</w:t>
      </w:r>
      <w:proofErr w:type="gramStart"/>
      <w:r w:rsidRPr="001D2A21">
        <w:rPr>
          <w:rFonts w:cs="Times New Roman" w:hAnsi="Times New Roman" w:ascii="Times New Roman"/>
          <w:b/>
          <w:color w:val="000000"/>
          <w:sz w:val="24"/>
          <w:szCs w:val="24"/>
        </w:rPr>
        <w:t>:7</w:t>
      </w:r>
      <w:proofErr w:type="gramEnd"/>
      <w:r w:rsidRPr="001D2A21">
        <w:rPr>
          <w:rFonts w:cs="Times New Roman" w:hAnsi="Times New Roman" w:ascii="Times New Roman"/>
          <w:b/>
          <w:color w:val="000000"/>
          <w:sz w:val="24"/>
          <w:szCs w:val="24"/>
        </w:rPr>
        <w:t>/ St-88/2012-247</w:t>
      </w:r>
    </w:p>
    <w:p w:rsidRDefault="001D2A21" w:rsidP="0036359C" w:rsidR="001D2A2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D2A21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- redni broj 2.1. – broj Z-6832/12 – zabilježbe otvaranja stečajnog postupka izvršene po osnovi rješenja Trgovačkog suda u Osijeku, Stalne službe u Slavonskom Brodu poslovni broj 7/St-88/2012-11 od 05. listopada 2012. godine</w:t>
      </w:r>
    </w:p>
    <w:p w:rsidRDefault="0048102C" w:rsidP="0048102C" w:rsidR="0048102C" w:rsidRPr="0036359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6359C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-  redni broj 3.1. – broj  Z-67/13 - zabilježbe prodaje imovine u stečajnom postupku izvršene po osnovi rješenja Trgovačkog suda u Osijeku, Stalne službe u Slavonskom Brodu poslovni broj 7/St-88/2012-40 od 03. siječnja 2013. godine,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na listu C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 redni broj 1.1. – broj Z-8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393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/0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– uknjižbe prava zaloga na nekretnine upisane u A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(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jedan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glavni dug 2.421.000,00 Kn ( </w:t>
      </w:r>
      <w:proofErr w:type="spellStart"/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dvamilijunačetiri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>stodvadesetjednatisućakuna</w:t>
      </w:r>
      <w:proofErr w:type="spellEnd"/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) sa pripadajućom kamatom godišnje te eventualnih troškova za korist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Slavonske Banke d.d. Osijek, Podružnice Slavonski Brod, P. K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>rešimira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IV br. 32 izvršene po osnovi Ugovora o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okvirnom zaduženju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sa Sporazumom o osiguranju novčane tražbine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od 19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200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30860/07.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redni broj 1.2. –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zabilježbe zajedničke hipoteke u </w:t>
      </w:r>
      <w:proofErr w:type="spellStart"/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9957 k.o. Slavonski Brod kao glavni uložak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B317A1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redni broj 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1.3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. – broj Z-</w:t>
      </w:r>
      <w:r w:rsidR="00E609DA">
        <w:rPr>
          <w:rFonts w:cs="Times New Roman" w:hAnsi="Times New Roman" w:ascii="Times New Roman"/>
          <w:color w:val="000000"/>
          <w:sz w:val="24"/>
          <w:szCs w:val="24"/>
          <w:lang w:val="hr-HR"/>
        </w:rPr>
        <w:t>3756/11</w:t>
      </w:r>
      <w:r w:rsidR="00B317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- </w:t>
      </w:r>
      <w:r w:rsidRPr="00B317A1">
        <w:rPr>
          <w:rFonts w:cs="Times New Roman" w:hAnsi="Times New Roman" w:ascii="Times New Roman"/>
          <w:color w:val="000000"/>
          <w:sz w:val="24"/>
          <w:szCs w:val="24"/>
          <w:lang w:val="hr-HR"/>
        </w:rPr>
        <w:t>zabilježbe obvez</w:t>
      </w:r>
      <w:r w:rsidR="00B317A1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Pr="00B317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bri</w:t>
      </w:r>
      <w:r w:rsidR="00B317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sanja hipoteke uknjižene pod Z-8393/07 </w:t>
      </w:r>
      <w:r w:rsidRPr="00B317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sukladno odredbi čl. 347. st. 3. Zakona o vlasništvu i drugim stvarnim pravima izvršene po osnovi Ugovora o kreditu broj 801-51009927 sa Sporazumom o osiguranju novčane tražbine  od 05. svibnja 2011. broj </w:t>
      </w:r>
      <w:proofErr w:type="spellStart"/>
      <w:r w:rsidRPr="00B317A1"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 w:rsidRPr="00B317A1">
        <w:rPr>
          <w:rFonts w:cs="Times New Roman" w:hAnsi="Times New Roman" w:ascii="Times New Roman"/>
          <w:color w:val="000000"/>
          <w:sz w:val="24"/>
          <w:szCs w:val="24"/>
          <w:lang w:val="hr-HR"/>
        </w:rPr>
        <w:t>-9114/11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redni broj 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.1. – broj Z-36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61/09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– uknjižbe prava zaloga na nekretnin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upisane u A I 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( jedan ) za glavni dug od 4.421.000,00 Kn ( </w:t>
      </w:r>
      <w:proofErr w:type="spellStart"/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četirimilijunačetrstodvadesetjednatisuća</w:t>
      </w:r>
      <w:proofErr w:type="spellEnd"/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kuna ) uvećano za kam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te, zatezne kamate, naknade i sve ostale troškove, sve prema općim aktima Banke, te troškove ovj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>e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 i postupka uknjižbe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za korist Hypo Alpe-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Adria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-Bank d.d. Zagreb, Slavonska avenija broj 6, OIB 14036333877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Podružnica Slavonski Brod, </w:t>
      </w:r>
      <w:proofErr w:type="spellStart"/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Slav.Brod</w:t>
      </w:r>
      <w:proofErr w:type="spellEnd"/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P.Krešimira</w:t>
      </w:r>
      <w:proofErr w:type="spellEnd"/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IV br. 32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izvršene po osnovi Sporazum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 o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siguranju novčane tražbine  od 14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travnja 2009. broj </w:t>
      </w:r>
      <w:proofErr w:type="spellStart"/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-8834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/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09</w:t>
      </w:r>
    </w:p>
    <w:p w:rsidRDefault="00E4480D" w:rsidP="0036359C" w:rsidR="00E4480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4480D" w:rsidP="00E4480D" w:rsidR="008C7C0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 redni broj 2.2.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zabilježbe zajedničke hipoteke u </w:t>
      </w:r>
      <w:proofErr w:type="spellStart"/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65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Donji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Andrijevci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kao glavni uložak</w:t>
      </w:r>
    </w:p>
    <w:p w:rsidRDefault="00E4480D" w:rsidP="00E4480D" w:rsidR="00E4480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66D88" w:rsidP="00166D88" w:rsidR="00E4480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redni broj 2.3 – zabilježbe </w:t>
      </w:r>
      <w:proofErr w:type="spellStart"/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ovršivosti</w:t>
      </w:r>
      <w:proofErr w:type="spellEnd"/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tražbine uknjižene pod br. Z-3661/09</w:t>
      </w:r>
    </w:p>
    <w:p w:rsidRDefault="00E4480D" w:rsidP="00E4480D" w:rsidR="00E4480D" w:rsidRPr="00E4480D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E4480D" w:rsidP="0036359C" w:rsidR="008C7C0A" w:rsidRPr="00E4480D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  <w:t xml:space="preserve">- 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redni broj 2.4 </w:t>
      </w:r>
      <w:r w:rsidR="008C7C0A"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–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broj Z-3756/11 -</w:t>
      </w:r>
      <w:r w:rsidR="008C7C0A"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zabilježbe obveze brisanja hipoteke uknjižene pod Z-36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61</w:t>
      </w:r>
      <w:r w:rsidR="008C7C0A"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/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09</w:t>
      </w:r>
      <w:r w:rsidR="008C7C0A"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odredbi čl. 347. st. 3. Zakona o vlasništvu i drugim stvarnim pravima izvršene po osnovi Ugovora o kreditu broj 801-51009927 sa Sporazumom o osiguranju novčane tražbine  od 05. svibnja 2011. broj </w:t>
      </w:r>
      <w:proofErr w:type="spellStart"/>
      <w:r w:rsidR="008C7C0A"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 w:rsidR="008C7C0A"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-9114/11</w:t>
      </w:r>
    </w:p>
    <w:p w:rsidRDefault="008C7C0A" w:rsidP="0036359C" w:rsidR="008C7C0A" w:rsidRPr="00E4480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8C7C0A" w:rsidP="0036359C" w:rsidR="001D2A2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  <w:t xml:space="preserve"> </w:t>
      </w:r>
      <w:r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  <w:t xml:space="preserve">- 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redni broj </w:t>
      </w:r>
      <w:r w:rsidR="00E4480D"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3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.1. – broj Z-37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56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/11 - uknjižbe prava zaloga na nekretnine upisane u A I 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( jedan ) 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visini kredita u kunskoj protuvrijednosti iznosa od 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440.000,00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Eur</w:t>
      </w:r>
      <w:proofErr w:type="spellEnd"/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-a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slovima 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( </w:t>
      </w:r>
      <w:proofErr w:type="spellStart"/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>četristočetrdesettisuća</w:t>
      </w:r>
      <w:proofErr w:type="spellEnd"/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eura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)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prema srednjem tečaju Hypo Alpe –</w:t>
      </w:r>
      <w:proofErr w:type="spellStart"/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Adria</w:t>
      </w:r>
      <w:proofErr w:type="spellEnd"/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Bank d.d. za </w:t>
      </w:r>
      <w:proofErr w:type="spellStart"/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Eur</w:t>
      </w:r>
      <w:proofErr w:type="spellEnd"/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važećem na dan korištenja kredita te svih tražbina određenim Ugovorom o kreditu br. 801-5100992</w:t>
      </w:r>
      <w:r w:rsid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sa Sporazumom o osiguranju novčane tražbine, a sukladno čl. 16. Zakona o </w:t>
      </w:r>
    </w:p>
    <w:p w:rsidRDefault="001D2A21" w:rsidP="001D2A21" w:rsidR="008C7C0A" w:rsidRPr="001D2A21">
      <w:pPr>
        <w:pStyle w:val="Bezproreda"/>
        <w:jc w:val="right"/>
        <w:rPr>
          <w:rFonts w:cs="Times New Roman" w:hAnsi="Times New Roman" w:ascii="Times New Roman"/>
          <w:b/>
          <w:color w:val="000000"/>
          <w:sz w:val="24"/>
          <w:szCs w:val="24"/>
        </w:rPr>
      </w:pPr>
      <w:r w:rsidRPr="001D2A21">
        <w:rPr>
          <w:rFonts w:cs="Times New Roman" w:hAnsi="Times New Roman" w:ascii="Times New Roman"/>
          <w:b/>
          <w:color w:val="000000"/>
          <w:sz w:val="24"/>
          <w:szCs w:val="24"/>
        </w:rPr>
        <w:lastRenderedPageBreak/>
        <w:t>Broj</w:t>
      </w:r>
      <w:proofErr w:type="gramStart"/>
      <w:r w:rsidRPr="001D2A21">
        <w:rPr>
          <w:rFonts w:cs="Times New Roman" w:hAnsi="Times New Roman" w:ascii="Times New Roman"/>
          <w:b/>
          <w:color w:val="000000"/>
          <w:sz w:val="24"/>
          <w:szCs w:val="24"/>
        </w:rPr>
        <w:t>:7</w:t>
      </w:r>
      <w:proofErr w:type="gramEnd"/>
      <w:r w:rsidRPr="001D2A21">
        <w:rPr>
          <w:rFonts w:cs="Times New Roman" w:hAnsi="Times New Roman" w:ascii="Times New Roman"/>
          <w:b/>
          <w:color w:val="000000"/>
          <w:sz w:val="24"/>
          <w:szCs w:val="24"/>
        </w:rPr>
        <w:t>/ St-88/2012-247</w:t>
      </w:r>
    </w:p>
    <w:p w:rsidRDefault="001D2A21" w:rsidP="0036359C" w:rsidR="001D2A21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C7C0A" w:rsidP="0036359C" w:rsidR="008C7C0A" w:rsidRPr="00E4480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zemljišnim knjigama izvršene po osnovi Ugovora o kreditu broj 801-5100992</w:t>
      </w:r>
      <w:r w:rsid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sa Sporazumom o osiguranju novčane tražbine od  05. svibnja 2011. 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godine 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br. </w:t>
      </w:r>
      <w:proofErr w:type="spellStart"/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-91</w:t>
      </w:r>
      <w:r w:rsid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14</w:t>
      </w:r>
      <w:r w:rsidRPr="00E4480D">
        <w:rPr>
          <w:rFonts w:cs="Times New Roman" w:hAnsi="Times New Roman" w:ascii="Times New Roman"/>
          <w:color w:val="000000"/>
          <w:sz w:val="24"/>
          <w:szCs w:val="24"/>
          <w:lang w:val="hr-HR"/>
        </w:rPr>
        <w:t>/11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48102C" w:rsidP="0048102C" w:rsidR="0048102C">
      <w:pPr>
        <w:pStyle w:val="Bezproreda"/>
        <w:jc w:val="right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48102C" w:rsidP="0036359C" w:rsidR="008C7C0A" w:rsidRPr="00E4480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8C7C0A"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- </w:t>
      </w:r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redni broj </w:t>
      </w:r>
      <w:r w:rsidR="00CE5AA7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3</w:t>
      </w:r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.7. – zabilježbe zajedničke hipoteke upisane u </w:t>
      </w:r>
      <w:proofErr w:type="spellStart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9957 k.o. Slavonski Brod kao glavnom ulošku i  </w:t>
      </w:r>
      <w:proofErr w:type="spellStart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419 k.o. </w:t>
      </w:r>
      <w:proofErr w:type="spellStart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Podcrkavlje</w:t>
      </w:r>
      <w:proofErr w:type="spellEnd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536. k.o. Banovci, </w:t>
      </w:r>
      <w:proofErr w:type="spellStart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1225 k.o. </w:t>
      </w:r>
      <w:proofErr w:type="spellStart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Podvinje</w:t>
      </w:r>
      <w:proofErr w:type="spellEnd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i </w:t>
      </w:r>
      <w:proofErr w:type="spellStart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65 k.o. Donji </w:t>
      </w:r>
      <w:proofErr w:type="spellStart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Andrijevci</w:t>
      </w:r>
      <w:proofErr w:type="spellEnd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kao sporednim ulošcima.</w:t>
      </w:r>
    </w:p>
    <w:p w:rsidRDefault="008C7C0A" w:rsidP="0036359C" w:rsidR="008C7C0A" w:rsidRPr="00E4480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8C7C0A" w:rsidP="0036359C" w:rsidR="008C7C0A" w:rsidRPr="00E4480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  <w:t xml:space="preserve"> </w:t>
      </w:r>
      <w:r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  <w:t xml:space="preserve">- 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redni broj </w:t>
      </w:r>
      <w:r w:rsidR="00CE5AA7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3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.8. – broj Z-375</w:t>
      </w:r>
      <w:r w:rsid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/11 – zabilježbe obveze brisanja hipoteke uknjižene pod Z-375</w:t>
      </w:r>
      <w:r w:rsid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/11 sukladno odredbi čl. 347 st. 3. Zakona o vlasništvu i drugim stvarnim pravima izvršena po osnovi Ugovora o kreditu broj 801-5100992</w:t>
      </w:r>
      <w:r w:rsid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sa Sporazumom o osiguranju novčane tražbine od 05. svibnja 2011. 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godine 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broj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-91</w:t>
      </w:r>
      <w:r w:rsid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14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/11.</w:t>
      </w:r>
    </w:p>
    <w:p w:rsidRDefault="008C7C0A" w:rsidP="0036359C" w:rsidR="008C7C0A" w:rsidRPr="00E4480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8C7C0A" w:rsidP="0036359C" w:rsidR="008C7C0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  <w:t xml:space="preserve"> </w:t>
      </w:r>
      <w:r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  <w:t xml:space="preserve">- 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redni broj </w:t>
      </w:r>
      <w:r w:rsidR="00CE5AA7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3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E5AA7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1. – broj Z-</w:t>
      </w:r>
      <w:r w:rsidR="00CE5AA7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10338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/1</w:t>
      </w:r>
      <w:r w:rsidR="00CE5AA7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– uknjižba, ustupanje založnog prava, 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porazum o prijenosu sredstava osiguranja, broj </w:t>
      </w:r>
      <w:proofErr w:type="spellStart"/>
      <w:r w:rsid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 w:rsid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-7440/14 od 13. lipnja 2014.godine, Aneks Sporazumu o prijenosu sredstava osiguranja, posl.br. </w:t>
      </w:r>
      <w:proofErr w:type="spellStart"/>
      <w:r w:rsid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 w:rsid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-3223/16-2 od 27. srpnja 2016.godine</w:t>
      </w:r>
    </w:p>
    <w:p w:rsidRDefault="00CE5AA7" w:rsidP="0036359C" w:rsidR="00CE5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H-ABDUCO d.o.o., OIB 13667298928, Slavonska avenija 6A, 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10000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>, Hrvatska</w:t>
      </w:r>
    </w:p>
    <w:p w:rsidRDefault="00CE5AA7" w:rsidP="0036359C" w:rsidR="00CE5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E5AA7" w:rsidP="00CE5AA7" w:rsidR="00CE5AA7" w:rsidRPr="00CE5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redni broj 4.1 broj Z-3757/11-</w:t>
      </w:r>
      <w:r w:rsidRPr="00CE5AA7">
        <w:rPr>
          <w:rFonts w:ascii="Times New Roman"/>
          <w:color w:val="000000"/>
          <w:lang w:val="hr-HR"/>
        </w:rPr>
        <w:t xml:space="preserve"> 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uknjižbe prava zaloga na nekretnine upisane u A I ( jedan ) u visini kredita u kunskoj protuvrijednosti iznosa od 540.000,00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Eur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-a 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slovima 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(</w:t>
      </w:r>
      <w:proofErr w:type="spellStart"/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>petstočetrdesettisuća</w:t>
      </w:r>
      <w:proofErr w:type="spellEnd"/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eura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) prema srednjem tečaju Hypo Alpe –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Adria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Bank d.d. za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Eur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važećem na dan korištenja kredita te svih tražbina određenim Ugovorom o kreditu br. 801-51009926 sa Sporazumom o osiguranju novčane tražbine, a sukladno čl. 16. Zakona o zemljišnim knjigama za korist H-ABDUCO d.o.o. Zagreb, Slavonska avenija 6a, OIB 13667298928 izvršene po osnovi Ugovora o kreditu broj 801-51009926 sa Sporazumom o osiguranju novčane tražbine od  05. svibnja 2011.</w:t>
      </w:r>
      <w:r w:rsidR="00166D88">
        <w:rPr>
          <w:rFonts w:cs="Times New Roman" w:hAnsi="Times New Roman" w:ascii="Times New Roman"/>
          <w:color w:val="000000"/>
          <w:sz w:val="24"/>
          <w:szCs w:val="24"/>
          <w:lang w:val="hr-HR"/>
        </w:rPr>
        <w:t>godine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-9123/11</w:t>
      </w:r>
    </w:p>
    <w:p w:rsidRDefault="00CE5AA7" w:rsidP="00CE5AA7" w:rsidR="00CE5AA7" w:rsidRPr="00CE5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E5AA7" w:rsidP="00CE5AA7" w:rsidR="00CE5AA7" w:rsidRPr="00CE5AA7">
      <w:pPr>
        <w:pStyle w:val="Bezproreda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- redni broj 4.7. – zabilježbe zajedničke hipoteke upisane u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9957 k.o. Slavonski Brod kao glavnom ulošku i 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419 k.o.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Podcrkavlje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536. k.o. Banovci,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1225 k.o.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Podvinje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i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65 k.o. Donji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Andrijevci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kao sporednim ulošcima.</w:t>
      </w:r>
    </w:p>
    <w:p w:rsidRDefault="00CE5AA7" w:rsidP="00CE5AA7" w:rsidR="00CE5AA7" w:rsidRPr="00CE5AA7">
      <w:pPr>
        <w:pStyle w:val="Bezproreda"/>
        <w:ind w:left="177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E5AA7" w:rsidP="00CE5AA7" w:rsidR="00CE5AA7" w:rsidRPr="00CE5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- redni broj 4.8. – broj Z-3757/11 – zabilježbe obveze brisanja hipoteke uknjižene pod Z-3757/11 sukladno odredbi čl. 347 st. 3. Zakona o vlasništvu i drugim stvarnim pravima izvršena po osnovi Ugovora o kreditu broj 801-51009926 sa Sporazumom o osiguranju novčane tražbine od 05. svibnja 2011.</w:t>
      </w:r>
      <w:r w:rsidR="001D2A21">
        <w:rPr>
          <w:rFonts w:cs="Times New Roman" w:hAnsi="Times New Roman" w:ascii="Times New Roman"/>
          <w:color w:val="000000"/>
          <w:sz w:val="24"/>
          <w:szCs w:val="24"/>
          <w:lang w:val="hr-HR"/>
        </w:rPr>
        <w:t>godine</w:t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broj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-9123/11</w:t>
      </w:r>
      <w:r w:rsidRPr="00CE5AA7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8C7C0A" w:rsidP="0036359C" w:rsidR="008C7C0A" w:rsidRPr="00E4480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8C7C0A" w:rsidP="0036359C" w:rsidR="008C7C0A" w:rsidRPr="00CE5AA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  <w:t xml:space="preserve"> </w:t>
      </w:r>
      <w:r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 Nekretnine iz točke I ovoga rješenja predat će se kupcu zaključkom o predaji nakon što ovo rješenje postaje pravomoćno i nakon što kupac položi iznos </w:t>
      </w:r>
      <w:proofErr w:type="spellStart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određen točkom II izreke rješenja.</w:t>
      </w:r>
    </w:p>
    <w:p w:rsidRDefault="008C7C0A" w:rsidP="0036359C" w:rsidR="008C7C0A" w:rsidRPr="00E4480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CE5AA7" w:rsidP="0036359C" w:rsidR="008C7C0A" w:rsidRPr="00E4480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VI U zemljišnim knjigama Općinskog suda u Slavonskom Brodu  u </w:t>
      </w:r>
      <w:proofErr w:type="spellStart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609D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419</w:t>
      </w:r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 </w:t>
      </w:r>
      <w:proofErr w:type="spellStart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P</w:t>
      </w:r>
      <w:r w:rsidR="00E609D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odcrkavlje</w:t>
      </w:r>
      <w:proofErr w:type="spellEnd"/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 </w:t>
      </w:r>
      <w:proofErr w:type="spellStart"/>
      <w:r w:rsidR="00DC3226" w:rsidRPr="00DC3226">
        <w:rPr>
          <w:rFonts w:cs="Times New Roman" w:hAnsi="Times New Roman" w:ascii="Times New Roman"/>
          <w:color w:val="000000"/>
          <w:sz w:val="24"/>
          <w:szCs w:val="24"/>
          <w:lang w:val="hr-HR"/>
        </w:rPr>
        <w:t>kč</w:t>
      </w:r>
      <w:proofErr w:type="spellEnd"/>
      <w:r w:rsidR="00DC3226" w:rsidRPr="00DC322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br. 181/1 – Veterinarska ambulanta i dvorište selo sa 132 </w:t>
      </w:r>
      <w:proofErr w:type="spellStart"/>
      <w:r w:rsidR="00DC3226" w:rsidRPr="00DC3226">
        <w:rPr>
          <w:rFonts w:cs="Times New Roman" w:hAnsi="Times New Roman" w:ascii="Times New Roman"/>
          <w:color w:val="000000"/>
          <w:sz w:val="24"/>
          <w:szCs w:val="24"/>
          <w:lang w:val="hr-HR"/>
        </w:rPr>
        <w:t>čhv</w:t>
      </w:r>
      <w:proofErr w:type="spellEnd"/>
      <w:r w:rsidR="00DC3226" w:rsidRPr="00DC3226">
        <w:rPr>
          <w:rFonts w:cs="Times New Roman" w:hAnsi="Times New Roman" w:ascii="Times New Roman"/>
          <w:color w:val="000000"/>
          <w:sz w:val="24"/>
          <w:szCs w:val="24"/>
          <w:lang w:val="hr-HR"/>
        </w:rPr>
        <w:t>. ili 475m2</w:t>
      </w:r>
      <w:r w:rsidR="008C7C0A" w:rsidRPr="00CE5AA7">
        <w:rPr>
          <w:rFonts w:cs="Times New Roman" w:hAnsi="Times New Roman" w:ascii="Times New Roman"/>
          <w:color w:val="000000"/>
          <w:sz w:val="24"/>
          <w:szCs w:val="24"/>
          <w:lang w:val="hr-HR"/>
        </w:rPr>
        <w:t>, zabilježit će se dosuda nekretnina po osnovi ovoga rješenja.</w:t>
      </w:r>
    </w:p>
    <w:p w:rsidRDefault="00EF0D37" w:rsidP="00EF0D37" w:rsidR="00EF0D37" w:rsidRPr="00EF0D3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</w:p>
    <w:p w:rsidRDefault="00EF0D37" w:rsidP="0036359C" w:rsidR="008C7C0A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8C7C0A"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>VII Upis</w:t>
      </w:r>
      <w:r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prava vlasništva iz točke III </w:t>
      </w:r>
      <w:r w:rsidR="008C7C0A"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>ovog rješenja</w:t>
      </w:r>
      <w:r w:rsidR="00507A3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upise iz točke IV ovoga rješenja</w:t>
      </w:r>
      <w:r w:rsidR="008C7C0A"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provest će Zemljišnoknjižni odjel Općinskog suda u Slavonskom Brodu  po pravomoćnosti ovog rješenja i na temelju potvrde o uplati </w:t>
      </w:r>
      <w:proofErr w:type="spellStart"/>
      <w:r w:rsidR="008C7C0A"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="008C7C0A"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>, dok će upis zabilježbe dosude iz točke VI ovoga rješenja Zemljišnoknjižni odjel Općinskog suda u Slavonskom Brodu izvršiti i prije pravomoćnosti rješenja, a po zaprimanju rješenja.</w:t>
      </w:r>
      <w:r w:rsidR="008C7C0A"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                </w:t>
      </w:r>
      <w:r w:rsidR="008C7C0A" w:rsidRPr="00E4480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ab/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48102C" w:rsidP="0048102C" w:rsidR="0048102C" w:rsidRPr="0048102C">
      <w:pPr>
        <w:pStyle w:val="Bezproreda"/>
        <w:jc w:val="right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48102C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lastRenderedPageBreak/>
        <w:t>Broj:7/ St-88/2012-247</w:t>
      </w:r>
    </w:p>
    <w:p w:rsidRDefault="0048102C" w:rsidP="0036359C" w:rsidR="0048102C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F0D37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Pravomoćnim rješenjem poslovni broj St-88/2012-40 od 03. siječnja  2013. godine određeno je da će se imovina stečajnog dužnika koja čini stečajnu masu, pa tako i nekretnine upi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sane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419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k.o.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Podcrkavlje</w:t>
      </w:r>
      <w:proofErr w:type="spellEnd"/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koje su opterećene </w:t>
      </w:r>
      <w:proofErr w:type="spellStart"/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razlučnim</w:t>
      </w:r>
      <w:proofErr w:type="spellEnd"/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pravom prodavati sukladno odredbi čl. 164. Stečajnog zakona  u stečajnom postupku.</w:t>
      </w:r>
    </w:p>
    <w:p w:rsidRDefault="00EF0D37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Na održano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 ročištu za javnu dražbu dana 13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listopada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godine najpovoljniju  i jedinu ponudu za kupnju imovine stečajnog dužnika naznačene u točci I izreke ovoga rješenja u iznosu 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48.000,00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 dao je ponuditelj</w:t>
      </w:r>
      <w:r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Dražen Kladarić iz </w:t>
      </w:r>
      <w:proofErr w:type="spellStart"/>
      <w:r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>Podcrkavlja</w:t>
      </w:r>
      <w:proofErr w:type="spellEnd"/>
      <w:r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proofErr w:type="spellStart"/>
      <w:r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>Diljska</w:t>
      </w:r>
      <w:proofErr w:type="spellEnd"/>
      <w:r w:rsidRP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4, OIB 88066411501</w:t>
      </w:r>
      <w:r w:rsidR="001D2A21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je i ispunio uvjete da mu se predmetne nekretnine dosude. 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</w:t>
      </w:r>
      <w:r w:rsidR="00DC3226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Upise iz točke III i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IV ovoga rješenja provest će Zemljišnoknjižni odjel Općinskog suda u Slavonskom Brodu po pravomoćnosti ovoga rješenja, a radi provedbe ovih upisa Općinskom sudu u Slavonskom Brodu dostaviti će se rješenje o dosudi s klauzulom pravomoćnosti i potvrdi o uplati </w:t>
      </w:r>
      <w:proofErr w:type="spellStart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, dok će zabilježbu dosude određenu u točci VI izreke rješenja Zemljišnoknjižni odjel Općinskog suda u Slavonskom Brodu provesti po zaprimanju ovoga rješenja.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Stoga je na temelju odredbe čl. 164. Stečajnog zakona (NN 44/96, 29/99, 129/00,123/03, 82/06, 116/10,  125/12 i 133/12)</w:t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koji se na ovaj odn</w:t>
      </w:r>
      <w:r w:rsidR="00DC3226">
        <w:rPr>
          <w:rFonts w:cs="Times New Roman" w:hAnsi="Times New Roman" w:ascii="Times New Roman"/>
          <w:color w:val="000000"/>
          <w:sz w:val="24"/>
          <w:szCs w:val="24"/>
          <w:lang w:val="hr-HR"/>
        </w:rPr>
        <w:t>o</w:t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>s primjenjuje na temelju odredbe čl.441 st. 1 Stečajnog zakona ( NN 71/15 )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uz primjenu odredbi članaka  92. do 110.  Ovršnog zakona (NN 112/12 i dr.) odlučeno kao u rješenju. 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</w:t>
      </w:r>
    </w:p>
    <w:p w:rsidRDefault="00EF0D37" w:rsidP="00EF0D37" w:rsidR="008C7C0A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 18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listopada 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201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8C7C0A"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>. godine</w:t>
      </w:r>
    </w:p>
    <w:p w:rsidRDefault="00EF0D37" w:rsidP="00EF0D37" w:rsidR="00EF0D37" w:rsidRPr="0036359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</w:t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F0D3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Stečajna sutkinja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</w:t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36359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Mirna Vujčić</w:t>
      </w: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EF0D37">
      <w:pPr>
        <w:pStyle w:val="Bezproreda"/>
        <w:jc w:val="both"/>
        <w:rPr>
          <w:rFonts w:cs="Times New Roman" w:hAnsi="Times New Roman" w:ascii="Times New Roman"/>
          <w:b/>
          <w:sz w:val="20"/>
          <w:szCs w:val="20"/>
          <w:lang w:val="hr-HR"/>
        </w:rPr>
      </w:pPr>
      <w:r w:rsidRPr="00EF0D37">
        <w:rPr>
          <w:rFonts w:cs="Times New Roman" w:hAnsi="Times New Roman" w:ascii="Times New Roman"/>
          <w:b/>
          <w:color w:val="000000"/>
          <w:sz w:val="20"/>
          <w:szCs w:val="20"/>
          <w:lang w:val="hr-HR"/>
        </w:rPr>
        <w:t>NAPUTAK O PRAVNOM LIJEKU</w:t>
      </w:r>
    </w:p>
    <w:p w:rsidRDefault="008C7C0A" w:rsidP="0036359C" w:rsidR="008C7C0A" w:rsidRPr="00EF0D37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EF0D37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ovog rješenja dopuštena je žalba u roku od osam dana</w:t>
      </w:r>
    </w:p>
    <w:p w:rsidRDefault="008C7C0A" w:rsidP="0036359C" w:rsidR="008C7C0A" w:rsidRPr="00EF0D37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EF0D37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po isteku osmog dana od dana objave rješenja na mrežnoj stranici</w:t>
      </w:r>
    </w:p>
    <w:p w:rsidRDefault="008C7C0A" w:rsidP="0036359C" w:rsidR="008C7C0A" w:rsidRPr="00EF0D37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EF0D37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e-Oglasna ploča sudova. Žalba se podnosi  Visokom trgovačkom </w:t>
      </w:r>
    </w:p>
    <w:p w:rsidRDefault="008C7C0A" w:rsidP="0036359C" w:rsidR="008C7C0A" w:rsidRPr="00EF0D37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EF0D37">
        <w:rPr>
          <w:rFonts w:cs="Times New Roman" w:hAnsi="Times New Roman" w:ascii="Times New Roman"/>
          <w:color w:val="000000"/>
          <w:sz w:val="20"/>
          <w:szCs w:val="20"/>
          <w:lang w:val="hr-HR"/>
        </w:rPr>
        <w:t>sudu u Zagrebu  putem ovoga suda  u tri  primjerka.</w:t>
      </w:r>
    </w:p>
    <w:p w:rsidRDefault="008C7C0A" w:rsidP="0036359C" w:rsidR="008C7C0A" w:rsidRPr="00EF0D37">
      <w:pPr>
        <w:pStyle w:val="Bezproreda"/>
        <w:jc w:val="both"/>
        <w:rPr>
          <w:rFonts w:cs="Times New Roman" w:hAnsi="Times New Roman" w:ascii="Times New Roman"/>
          <w:sz w:val="20"/>
          <w:szCs w:val="20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F0D37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DNA</w:t>
      </w:r>
    </w:p>
    <w:p w:rsidRDefault="00EF0D37" w:rsidP="00EF0D37" w:rsidR="00EF0D37" w:rsidRPr="00EF0D3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F0D37">
        <w:rPr>
          <w:rFonts w:cs="Times New Roman" w:hAnsi="Times New Roman" w:ascii="Times New Roman"/>
          <w:sz w:val="24"/>
          <w:szCs w:val="24"/>
          <w:lang w:val="hr-HR"/>
        </w:rPr>
        <w:t>1. Rješenje nepravomoćno</w:t>
      </w:r>
    </w:p>
    <w:p w:rsidRDefault="00EF0D37" w:rsidP="00EF0D37" w:rsidR="00EF0D37" w:rsidRPr="00EF0D3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F0D37">
        <w:rPr>
          <w:rFonts w:cs="Times New Roman" w:hAnsi="Times New Roman" w:ascii="Times New Roman"/>
          <w:sz w:val="24"/>
          <w:szCs w:val="24"/>
          <w:lang w:val="hr-HR"/>
        </w:rPr>
        <w:t>2. Rješenje objaviti na mrežnoj stranici e-Oglasna ploča sudova, te dostaviti:</w:t>
      </w:r>
    </w:p>
    <w:p w:rsidRDefault="00EF0D37" w:rsidP="00EF0D37" w:rsidR="00EF0D3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F0D37">
        <w:rPr>
          <w:rFonts w:cs="Times New Roman" w:hAnsi="Times New Roman" w:ascii="Times New Roman"/>
          <w:sz w:val="24"/>
          <w:szCs w:val="24"/>
          <w:lang w:val="hr-HR"/>
        </w:rPr>
        <w:t>- stečajnom upravitelju</w:t>
      </w:r>
    </w:p>
    <w:p w:rsidRDefault="00EF0D37" w:rsidP="00EF0D37" w:rsidR="00EF0D37" w:rsidRPr="00EF0D3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- kupcu Draženu Kladarić</w:t>
      </w:r>
    </w:p>
    <w:p w:rsidRDefault="00EF0D37" w:rsidP="00EF0D37" w:rsidR="00EF0D37" w:rsidRPr="00EF0D3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F0D37">
        <w:rPr>
          <w:rFonts w:cs="Times New Roman" w:hAnsi="Times New Roman" w:ascii="Times New Roman"/>
          <w:sz w:val="24"/>
          <w:szCs w:val="24"/>
          <w:lang w:val="hr-HR"/>
        </w:rPr>
        <w:t xml:space="preserve">- Zemljišnoknjižnom odjelu Općinskog  suda Slavonski Brod uz dopis </w:t>
      </w:r>
    </w:p>
    <w:p w:rsidRDefault="00EF0D37" w:rsidP="00EF0D37" w:rsidR="00EF0D37" w:rsidRPr="00EF0D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0D37">
        <w:rPr>
          <w:rFonts w:cs="Times New Roman" w:hAnsi="Times New Roman" w:ascii="Times New Roman"/>
          <w:sz w:val="24"/>
          <w:szCs w:val="24"/>
          <w:lang w:val="hr-HR"/>
        </w:rPr>
        <w:t>- Poreznoj upravi Slavonski Brod  po pravomoćnosti</w:t>
      </w:r>
    </w:p>
    <w:p w:rsidRDefault="00EF0D37" w:rsidP="00EF0D37" w:rsidR="00EF0D37" w:rsidRPr="00EF0D37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C7C0A" w:rsidP="0036359C" w:rsidR="008C7C0A" w:rsidRPr="0036359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R="008C7C0A" w:rsidRPr="0036359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06F53"/>
    <w:multiLevelType w:val="hybridMultilevel"/>
    <w:tmpl w:val="FB9E6688"/>
    <w:lvl w:tplc="F534609E" w:ilvl="0">
      <w:start w:val="7"/>
      <w:numFmt w:val="bullet"/>
      <w:lvlText w:val="-"/>
      <w:lvlJc w:val="left"/>
      <w:pPr>
        <w:ind w:hanging="360" w:left="177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650C5ABF"/>
    <w:multiLevelType w:val="hybridMultilevel"/>
    <w:tmpl w:val="06A437BA"/>
    <w:lvl w:tplc="FB30F900" w:ilvl="0">
      <w:start w:val="7"/>
      <w:numFmt w:val="bullet"/>
      <w:lvlText w:val="-"/>
      <w:lvlJc w:val="left"/>
      <w:pPr>
        <w:ind w:hanging="360" w:left="177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2">
    <w:nsid w:val="67767163"/>
    <w:multiLevelType w:val="hybridMultilevel"/>
    <w:tmpl w:val="A2BEFFA0"/>
    <w:lvl w:tplc="B78AD046" w:ilvl="0">
      <w:start w:val="2"/>
      <w:numFmt w:val="bullet"/>
      <w:lvlText w:val="-"/>
      <w:lvlJc w:val="left"/>
      <w:pPr>
        <w:ind w:hanging="360" w:left="6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3">
    <w:nsid w:val="71AF0829"/>
    <w:multiLevelType w:val="hybridMultilevel"/>
    <w:tmpl w:val="8992058C"/>
    <w:lvl w:tplc="B0100532" w:ilvl="0">
      <w:start w:val="2"/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742F081F"/>
    <w:multiLevelType w:val="hybridMultilevel"/>
    <w:tmpl w:val="3BCC8AC6"/>
    <w:lvl w:tplc="75D03D04" w:ilvl="0">
      <w:start w:val="2"/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52F5BEF"/>
    <w:multiLevelType w:val="hybridMultilevel"/>
    <w:tmpl w:val="4E42A17A"/>
    <w:lvl w:tplc="4C1AEBD0" w:ilvl="0">
      <w:start w:val="2"/>
      <w:numFmt w:val="bullet"/>
      <w:lvlText w:val="-"/>
      <w:lvlJc w:val="left"/>
      <w:pPr>
        <w:ind w:hanging="360" w:left="177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C0A"/>
    <w:rsid w:val="00166D88"/>
    <w:rsid w:val="001D2A21"/>
    <w:rsid w:val="0036359C"/>
    <w:rsid w:val="0048102C"/>
    <w:rsid w:val="00487051"/>
    <w:rsid w:val="00507A32"/>
    <w:rsid w:val="008C7C0A"/>
    <w:rsid w:val="00B317A1"/>
    <w:rsid w:val="00CE5AA7"/>
    <w:rsid w:val="00DB052E"/>
    <w:rsid w:val="00DC3226"/>
    <w:rsid w:val="00E27D04"/>
    <w:rsid w:val="00E4480D"/>
    <w:rsid w:val="00E609DA"/>
    <w:rsid w:val="00EF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6359C"/>
    <w:pPr>
      <w:spacing w:lineRule="auto" w:line="240" w:after="0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59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5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D0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D0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D0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D0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6359C"/>
    <w:pPr>
      <w:spacing w:after="0" w:line="240" w:lineRule="auto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59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5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D0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D0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D0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D0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4130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,III,IV,V -dio</izvorni_sadrzaj>
    <derivirana_varijabla naziv="DomainObject.Predmet.PrimjedbaSuca_1">I,II   kod Dubi,    ,III,IV,V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1549</properties:Words>
  <properties:Characters>8539</properties:Characters>
  <properties:Lines>194</properties:Lines>
  <properties:Paragraphs>61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2017-10-18T08:20:00Z</dcterms:created>
  <dc:creator>wsadmin</dc:creator>
  <cp:lastModifiedBy>wsadmin</cp:lastModifiedBy>
  <cp:lastPrinted>2017-10-18T09:56:00Z</cp:lastPrinted>
  <dcterms:modified xmlns:xsi="http://www.w3.org/2001/XMLSchema-instance" xsi:type="dcterms:W3CDTF">2017-10-18T10:18:00Z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