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0437" w14:paraId="5ac0437" w:rsidRDefault="00AE649C" w:rsidP="00FA5B5E" w:rsidR="00AE649C" w:rsidRPr="00B76F3C">
      <w:pPr>
        <w:pStyle w:val="Naslov3"/>
        <w15:collapsed w:val="false"/>
      </w:pPr>
    </w:p>
    <w:p w:rsidRDefault="00D230DC" w:rsidP="00D230DC" w:rsidR="00D230DC" w:rsidRPr="00D230DC">
      <w:pPr>
        <w:spacing w:after="0"/>
        <w:ind w:firstLine="708"/>
        <w:rPr>
          <w:rFonts w:cs="Times New Roman" w:eastAsia="Times New Roman"/>
          <w:lang w:eastAsia="hr-HR"/>
        </w:rPr>
      </w:pPr>
    </w:p>
    <w:p w:rsidRDefault="00D230DC" w:rsidP="00D230DC" w:rsidR="00D230DC" w:rsidRPr="00D230DC">
      <w:pPr>
        <w:spacing w:after="0"/>
        <w:ind w:firstLine="708"/>
        <w:rPr>
          <w:rFonts w:cs="Times New Roman" w:eastAsia="Times New Roman"/>
          <w:lang w:eastAsia="hr-HR"/>
        </w:rPr>
      </w:pPr>
    </w:p>
    <w:p w:rsidRDefault="00D230DC" w:rsidP="00D230DC" w:rsidR="00D230DC" w:rsidRPr="00D230DC">
      <w:pPr>
        <w:spacing w:after="0"/>
        <w:ind w:firstLine="708"/>
        <w:rPr>
          <w:rFonts w:cs="Times New Roman" w:eastAsia="Times New Roman"/>
          <w:lang w:eastAsia="hr-HR"/>
        </w:rPr>
      </w:pPr>
    </w:p>
    <w:p w:rsidRDefault="00D230DC" w:rsidP="00D230DC" w:rsidR="00D230DC" w:rsidRPr="00D230DC">
      <w:pPr>
        <w:spacing w:after="0"/>
        <w:ind w:firstLine="708"/>
        <w:rPr>
          <w:rFonts w:cs="Times New Roman" w:eastAsia="Times New Roman"/>
          <w:lang w:eastAsia="hr-HR"/>
        </w:rPr>
      </w:pPr>
      <w:r w:rsidRPr="00D230DC">
        <w:rPr>
          <w:rFonts w:cs="Times New Roman" w:eastAsia="Times New Roman"/>
          <w:lang w:eastAsia="hr-HR"/>
        </w:rPr>
        <w:t xml:space="preserve">REPUBLIKA HRVATSKA </w:t>
      </w:r>
      <w:r w:rsidRPr="00D230DC">
        <w:rPr>
          <w:rFonts w:cs="Times New Roman" w:eastAsia="Times New Roman"/>
          <w:lang w:eastAsia="hr-HR"/>
        </w:rPr>
        <w:tab/>
      </w:r>
      <w:r w:rsidRPr="00D230DC">
        <w:rPr>
          <w:rFonts w:cs="Times New Roman" w:eastAsia="Times New Roman"/>
          <w:lang w:eastAsia="hr-HR"/>
        </w:rPr>
        <w:tab/>
      </w:r>
      <w:r w:rsidRPr="00D230DC">
        <w:rPr>
          <w:rFonts w:cs="Times New Roman" w:eastAsia="Times New Roman"/>
          <w:lang w:eastAsia="hr-HR"/>
        </w:rPr>
        <w:tab/>
      </w:r>
      <w:r w:rsidRPr="00D230DC">
        <w:rPr>
          <w:rFonts w:cs="Times New Roman" w:eastAsia="Times New Roman"/>
          <w:lang w:eastAsia="hr-HR"/>
        </w:rPr>
        <w:tab/>
        <w:t xml:space="preserve">   Poslovni broj 3. St-551/2016-9</w:t>
      </w:r>
    </w:p>
    <w:p w:rsidRDefault="00D230DC" w:rsidP="00D230DC" w:rsidR="00D230DC" w:rsidRPr="00D230DC">
      <w:pPr>
        <w:spacing w:after="0"/>
        <w:ind w:firstLine="708"/>
        <w:rPr>
          <w:rFonts w:cs="Times New Roman" w:eastAsia="Times New Roman"/>
          <w:lang w:eastAsia="hr-HR"/>
        </w:rPr>
      </w:pPr>
      <w:r w:rsidRPr="00D230DC">
        <w:rPr>
          <w:rFonts w:cs="Times New Roman" w:eastAsia="Times New Roman"/>
          <w:lang w:eastAsia="hr-HR"/>
        </w:rPr>
        <w:t>TRGOVAČKI SUD U ZADRU</w:t>
      </w:r>
      <w:r w:rsidRPr="00D230DC">
        <w:rPr>
          <w:rFonts w:cs="Times New Roman" w:eastAsia="Times New Roman"/>
          <w:lang w:eastAsia="hr-HR"/>
        </w:rPr>
        <w:tab/>
      </w:r>
    </w:p>
    <w:p w:rsidRDefault="00D230DC" w:rsidP="00D230DC" w:rsidR="00D230DC" w:rsidRPr="00D230DC">
      <w:pPr>
        <w:spacing w:after="0"/>
        <w:ind w:firstLine="708"/>
        <w:rPr>
          <w:rFonts w:cs="Times New Roman" w:eastAsia="Times New Roman"/>
          <w:lang w:eastAsia="hr-HR"/>
        </w:rPr>
      </w:pPr>
      <w:r w:rsidRPr="00D230DC">
        <w:rPr>
          <w:rFonts w:cs="Times New Roman" w:eastAsia="Times New Roman"/>
          <w:lang w:eastAsia="hr-HR"/>
        </w:rPr>
        <w:t>Zadar, Dr. Franje Tuđmana 35</w:t>
      </w:r>
      <w:r w:rsidRPr="00D230DC">
        <w:rPr>
          <w:rFonts w:cs="Times New Roman" w:eastAsia="Times New Roman"/>
          <w:lang w:eastAsia="hr-HR"/>
        </w:rPr>
        <w:tab/>
      </w:r>
      <w:r w:rsidRPr="00D230DC">
        <w:rPr>
          <w:rFonts w:cs="Times New Roman" w:eastAsia="Times New Roman"/>
          <w:lang w:eastAsia="hr-HR"/>
        </w:rPr>
        <w:tab/>
      </w:r>
      <w:r w:rsidRPr="00D230DC">
        <w:rPr>
          <w:rFonts w:cs="Times New Roman" w:eastAsia="Times New Roman"/>
          <w:lang w:eastAsia="hr-HR"/>
        </w:rPr>
        <w:tab/>
      </w:r>
      <w:r w:rsidRPr="00D230DC">
        <w:rPr>
          <w:rFonts w:cs="Times New Roman" w:eastAsia="Times New Roman"/>
          <w:lang w:eastAsia="hr-HR"/>
        </w:rPr>
        <w:tab/>
      </w:r>
      <w:r w:rsidRPr="00D230DC">
        <w:rPr>
          <w:rFonts w:cs="Times New Roman" w:eastAsia="Times New Roman"/>
          <w:lang w:eastAsia="hr-HR"/>
        </w:rPr>
        <w:tab/>
      </w:r>
    </w:p>
    <w:p w:rsidRDefault="00D230DC" w:rsidP="00D230DC" w:rsidR="00D230DC" w:rsidRPr="00D230DC">
      <w:pPr>
        <w:spacing w:after="0"/>
        <w:jc w:val="center"/>
        <w:rPr>
          <w:rFonts w:cs="Times New Roman" w:eastAsia="Times New Roman"/>
          <w:lang w:eastAsia="hr-HR"/>
        </w:rPr>
      </w:pPr>
    </w:p>
    <w:p w:rsidRDefault="00D230DC" w:rsidP="00D230DC" w:rsidR="00D230DC" w:rsidRPr="00D230DC">
      <w:pPr>
        <w:spacing w:after="0"/>
        <w:jc w:val="center"/>
        <w:rPr>
          <w:rFonts w:cs="Times New Roman" w:eastAsia="Times New Roman"/>
          <w:lang w:eastAsia="hr-HR"/>
        </w:rPr>
      </w:pPr>
    </w:p>
    <w:p w:rsidRDefault="00D230DC" w:rsidP="00D230DC" w:rsidR="00D230DC" w:rsidRPr="00D230DC">
      <w:pPr>
        <w:spacing w:after="0"/>
        <w:jc w:val="center"/>
        <w:rPr>
          <w:rFonts w:cs="Times New Roman" w:eastAsia="Times New Roman"/>
          <w:lang w:eastAsia="hr-HR"/>
        </w:rPr>
      </w:pPr>
      <w:r w:rsidRPr="00D230DC">
        <w:rPr>
          <w:rFonts w:cs="Times New Roman" w:eastAsia="Times New Roman"/>
          <w:lang w:eastAsia="hr-HR"/>
        </w:rPr>
        <w:t xml:space="preserve">R E P U B L I K A  H R V A T S KA </w:t>
      </w:r>
    </w:p>
    <w:p w:rsidRDefault="00D230DC" w:rsidP="00D230DC" w:rsidR="00D230DC" w:rsidRPr="00D230DC">
      <w:pPr>
        <w:spacing w:after="0"/>
        <w:rPr>
          <w:rFonts w:cs="Times New Roman" w:eastAsia="Times New Roman"/>
          <w:lang w:eastAsia="hr-HR"/>
        </w:rPr>
      </w:pPr>
    </w:p>
    <w:p w:rsidRDefault="00D230DC" w:rsidP="00D230DC" w:rsidR="00D230DC" w:rsidRPr="00D230DC">
      <w:pPr>
        <w:tabs>
          <w:tab w:pos="4536" w:val="center"/>
          <w:tab w:pos="7695" w:val="left"/>
        </w:tabs>
        <w:spacing w:after="0"/>
        <w:rPr>
          <w:rFonts w:cs="Times New Roman" w:eastAsia="Times New Roman"/>
          <w:lang w:eastAsia="hr-HR"/>
        </w:rPr>
      </w:pPr>
      <w:r w:rsidRPr="00D230DC">
        <w:rPr>
          <w:rFonts w:cs="Times New Roman" w:eastAsia="Times New Roman"/>
          <w:lang w:eastAsia="hr-HR"/>
        </w:rPr>
        <w:tab/>
        <w:t>R J E Š E N J E</w:t>
      </w:r>
      <w:r w:rsidRPr="00D230DC">
        <w:rPr>
          <w:rFonts w:cs="Times New Roman" w:eastAsia="Times New Roman"/>
          <w:lang w:eastAsia="hr-HR"/>
        </w:rPr>
        <w:tab/>
      </w:r>
    </w:p>
    <w:p w:rsidRDefault="00D230DC" w:rsidP="00D230DC" w:rsidR="00D230DC" w:rsidRPr="00D230DC">
      <w:pPr>
        <w:spacing w:after="0"/>
        <w:jc w:val="both"/>
        <w:rPr>
          <w:rFonts w:cs="Times New Roman" w:eastAsia="Times New Roman"/>
          <w:lang w:eastAsia="hr-HR"/>
        </w:rPr>
      </w:pPr>
    </w:p>
    <w:p w:rsidRDefault="00D230DC" w:rsidP="00D230DC" w:rsidR="00D230DC" w:rsidRPr="00D230DC">
      <w:pPr>
        <w:spacing w:after="0"/>
        <w:ind w:firstLine="705"/>
        <w:jc w:val="both"/>
        <w:rPr>
          <w:rFonts w:cs="Times New Roman" w:eastAsia="Times New Roman"/>
          <w:lang w:eastAsia="hr-HR"/>
        </w:rPr>
      </w:pPr>
      <w:r w:rsidRPr="00D230DC">
        <w:rPr>
          <w:rFonts w:cs="Times New Roman" w:eastAsia="Times New Roman"/>
          <w:lang w:eastAsia="hr-HR"/>
        </w:rPr>
        <w:t xml:space="preserve">Trgovački sud u Zadru, OIB: 39670464653, po sutkinji Tini Grgas, postupajući po prijedlogu vjerovnika JADRANSKA BANKA d.d. Šibenik za otvaranje stečajnoga postupka nad dužnikom NOVICOM d.o.o. sa sjedištem u Vodicama (Grad Vodice), </w:t>
      </w:r>
      <w:proofErr w:type="spellStart"/>
      <w:r w:rsidRPr="00D230DC">
        <w:rPr>
          <w:rFonts w:cs="Times New Roman" w:eastAsia="Times New Roman"/>
          <w:lang w:eastAsia="hr-HR"/>
        </w:rPr>
        <w:t>Stablinac</w:t>
      </w:r>
      <w:proofErr w:type="spellEnd"/>
      <w:r w:rsidRPr="00D230DC">
        <w:rPr>
          <w:rFonts w:cs="Times New Roman" w:eastAsia="Times New Roman"/>
          <w:lang w:eastAsia="hr-HR"/>
        </w:rPr>
        <w:t xml:space="preserve"> I 20, OIB:52033895646, zastupanim po članu uprave Ivi Deanu, Vodice, Ante </w:t>
      </w:r>
      <w:proofErr w:type="spellStart"/>
      <w:r w:rsidRPr="00D230DC">
        <w:rPr>
          <w:rFonts w:cs="Times New Roman" w:eastAsia="Times New Roman"/>
          <w:lang w:eastAsia="hr-HR"/>
        </w:rPr>
        <w:t>Lasan</w:t>
      </w:r>
      <w:proofErr w:type="spellEnd"/>
      <w:r w:rsidRPr="00D230DC">
        <w:rPr>
          <w:rFonts w:cs="Times New Roman" w:eastAsia="Times New Roman"/>
          <w:lang w:eastAsia="hr-HR"/>
        </w:rPr>
        <w:t xml:space="preserve"> </w:t>
      </w:r>
      <w:proofErr w:type="spellStart"/>
      <w:r w:rsidRPr="00D230DC">
        <w:rPr>
          <w:rFonts w:cs="Times New Roman" w:eastAsia="Times New Roman"/>
          <w:lang w:eastAsia="hr-HR"/>
        </w:rPr>
        <w:t>Kabalera</w:t>
      </w:r>
      <w:proofErr w:type="spellEnd"/>
      <w:r w:rsidRPr="00D230DC">
        <w:rPr>
          <w:rFonts w:cs="Times New Roman" w:eastAsia="Times New Roman"/>
          <w:lang w:eastAsia="hr-HR"/>
        </w:rPr>
        <w:t xml:space="preserve"> 27/A, 24. svibnja 2016.</w:t>
      </w:r>
    </w:p>
    <w:p w:rsidRDefault="00D230DC" w:rsidP="00D230DC" w:rsidR="00D230DC" w:rsidRPr="00D230DC">
      <w:pPr>
        <w:spacing w:after="0"/>
        <w:jc w:val="center"/>
        <w:rPr>
          <w:rFonts w:cs="Times New Roman" w:eastAsia="Times New Roman"/>
          <w:lang w:eastAsia="hr-HR"/>
        </w:rPr>
      </w:pPr>
    </w:p>
    <w:p w:rsidRDefault="00D230DC" w:rsidP="00D230DC" w:rsidR="00D230DC" w:rsidRPr="00D230DC">
      <w:pPr>
        <w:spacing w:after="0"/>
        <w:jc w:val="center"/>
        <w:rPr>
          <w:rFonts w:cs="Times New Roman" w:eastAsia="Times New Roman"/>
          <w:lang w:eastAsia="hr-HR"/>
        </w:rPr>
      </w:pPr>
      <w:r w:rsidRPr="00D230DC">
        <w:rPr>
          <w:rFonts w:cs="Times New Roman" w:eastAsia="Times New Roman"/>
          <w:lang w:eastAsia="hr-HR"/>
        </w:rPr>
        <w:t>r i j e š i o  j e</w:t>
      </w:r>
    </w:p>
    <w:p w:rsidRDefault="00D230DC" w:rsidP="00D230DC" w:rsidR="00D230DC" w:rsidRPr="00D230DC">
      <w:pPr>
        <w:spacing w:after="0"/>
        <w:jc w:val="center"/>
        <w:rPr>
          <w:rFonts w:cs="Times New Roman" w:eastAsia="Times New Roman"/>
          <w:lang w:eastAsia="hr-HR"/>
        </w:rPr>
      </w:pP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 xml:space="preserve">I. Pokreće se prethodni postupak radi utvrđivanja pretpostavki za otvaranje stečajnoga postupka nad dužnikom NOVICOM d.o.o. sa sjedištem u Vodicama (Grad Vodice), </w:t>
      </w:r>
      <w:proofErr w:type="spellStart"/>
      <w:r w:rsidRPr="00D230DC">
        <w:rPr>
          <w:rFonts w:cs="Times New Roman" w:eastAsia="Times New Roman"/>
          <w:lang w:eastAsia="hr-HR"/>
        </w:rPr>
        <w:t>Stablinac</w:t>
      </w:r>
      <w:proofErr w:type="spellEnd"/>
      <w:r w:rsidRPr="00D230DC">
        <w:rPr>
          <w:rFonts w:cs="Times New Roman" w:eastAsia="Times New Roman"/>
          <w:lang w:eastAsia="hr-HR"/>
        </w:rPr>
        <w:t xml:space="preserve"> I 20, OIB:52033895646.</w:t>
      </w:r>
    </w:p>
    <w:p w:rsidRDefault="00D230DC" w:rsidP="00D230DC" w:rsidR="00D230DC" w:rsidRPr="00D230DC">
      <w:pPr>
        <w:spacing w:after="0"/>
        <w:ind w:firstLine="708"/>
        <w:jc w:val="both"/>
        <w:rPr>
          <w:rFonts w:cs="Times New Roman" w:eastAsia="Times New Roman"/>
          <w:lang w:eastAsia="hr-HR"/>
        </w:rPr>
      </w:pP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10. lipnja 2016. u 9,00 sati u zgradi Trgovačkog suda u Zadru, Dr. Franje Tuđmana 35, sudnica broj 34/I. </w:t>
      </w:r>
    </w:p>
    <w:p w:rsidRDefault="00D230DC" w:rsidP="00D230DC" w:rsidR="00D230DC" w:rsidRPr="00D230DC">
      <w:pPr>
        <w:spacing w:after="0"/>
        <w:jc w:val="both"/>
        <w:rPr>
          <w:rFonts w:cs="Times New Roman" w:eastAsia="Times New Roman"/>
          <w:lang w:eastAsia="hr-HR"/>
        </w:rPr>
      </w:pP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III. Na ročište se pozivaju osoba ovlaštena za zastupanje dužnika po zakonu, podnositelj prijedloga te pravna osoba koja obavlja poslove platnog prometa za dužnika.</w:t>
      </w:r>
    </w:p>
    <w:p w:rsidRDefault="00D230DC" w:rsidP="00D230DC" w:rsidR="00D230DC" w:rsidRPr="00D230DC">
      <w:pPr>
        <w:spacing w:after="0"/>
        <w:ind w:firstLine="708"/>
        <w:jc w:val="both"/>
        <w:rPr>
          <w:rFonts w:cs="Times New Roman" w:eastAsia="Times New Roman"/>
          <w:lang w:eastAsia="hr-HR"/>
        </w:rPr>
      </w:pPr>
    </w:p>
    <w:p w:rsidRDefault="00D230DC" w:rsidP="00D230DC" w:rsidR="00D230DC" w:rsidRPr="00D230DC">
      <w:pPr>
        <w:spacing w:after="0"/>
        <w:jc w:val="center"/>
        <w:rPr>
          <w:rFonts w:cs="Times New Roman" w:eastAsia="Times New Roman"/>
          <w:lang w:eastAsia="hr-HR"/>
        </w:rPr>
      </w:pPr>
      <w:r w:rsidRPr="00D230DC">
        <w:rPr>
          <w:rFonts w:cs="Times New Roman" w:eastAsia="Times New Roman"/>
          <w:lang w:eastAsia="hr-HR"/>
        </w:rPr>
        <w:t>Obrazloženje</w:t>
      </w:r>
    </w:p>
    <w:p w:rsidRDefault="00D230DC" w:rsidP="00D230DC" w:rsidR="00D230DC" w:rsidRPr="00D230DC">
      <w:pPr>
        <w:spacing w:after="0"/>
        <w:jc w:val="center"/>
        <w:rPr>
          <w:rFonts w:cs="Times New Roman" w:eastAsia="Times New Roman"/>
          <w:lang w:eastAsia="hr-HR"/>
        </w:rPr>
      </w:pPr>
    </w:p>
    <w:p w:rsidRDefault="00D230DC" w:rsidP="00D230DC" w:rsidR="00D230DC" w:rsidRPr="00D230DC">
      <w:pPr>
        <w:spacing w:after="0"/>
        <w:jc w:val="both"/>
        <w:rPr>
          <w:rFonts w:cs="Times New Roman" w:eastAsia="Times New Roman"/>
          <w:lang w:eastAsia="hr-HR"/>
        </w:rPr>
      </w:pPr>
      <w:r w:rsidRPr="00D230DC">
        <w:rPr>
          <w:rFonts w:cs="Times New Roman" w:eastAsia="Times New Roman"/>
          <w:lang w:eastAsia="hr-HR"/>
        </w:rPr>
        <w:tab/>
        <w:t xml:space="preserve">Financijska agencija, Regionalni centar Split, Podružnica Šibenik je 4. prosinca 2015.  podnijela ovom sudu zahtjev za provedbu skraćenoga stečajnog postupka nad uvodno označenim dužnikom  temeljem odredbe čl. 444. st. 1. Stečajnog zakona (Narodne novine broj 71/15-u nastavku teksta: SZ). </w:t>
      </w: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 xml:space="preserve">Oglasom objavljenim na e-Oglasnoj ploči suda od 15. prosinca 2016.,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 sve sukladno odredbama čl. 430. i 431. SZ-a. </w:t>
      </w: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 xml:space="preserve">Vjerovnik Jadranska banka d.d. Šibenik je u propisanom roku podnijela Stalnoj službi ovog suda u Šibeniku sudu prijedlog za otvaranje stečajnog postupka nad dužnikom te dostavila isprave kojim je učinila vjerojatnim postojanje svoje tražbine. </w:t>
      </w: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lastRenderedPageBreak/>
        <w:t xml:space="preserve">Slijedom navedenog, a budući u konkretnom slučaju nisu ispunjene zakonske pretpostavke za istodobno otvaranje i zaključenje skraćenoga stečajnog postupka nad dužnikom iz čl. iz 431. st. 1. i 2. SZ-a, to je rješenjem ovog suda </w:t>
      </w:r>
      <w:proofErr w:type="spellStart"/>
      <w:r w:rsidRPr="00D230DC">
        <w:rPr>
          <w:rFonts w:cs="Times New Roman" w:eastAsia="Times New Roman"/>
          <w:lang w:eastAsia="hr-HR"/>
        </w:rPr>
        <w:t>posl</w:t>
      </w:r>
      <w:proofErr w:type="spellEnd"/>
      <w:r w:rsidRPr="00D230DC">
        <w:rPr>
          <w:rFonts w:cs="Times New Roman" w:eastAsia="Times New Roman"/>
          <w:lang w:eastAsia="hr-HR"/>
        </w:rPr>
        <w:t>.  br. 3St-860/15 od 10. ožujka 2016.  obustavljen skraćeni stečajni postupak nad dužnikom.</w:t>
      </w:r>
    </w:p>
    <w:p w:rsidRDefault="00D230DC" w:rsidP="00D230DC" w:rsidR="00D230DC" w:rsidRPr="00D230DC">
      <w:pPr>
        <w:spacing w:after="0"/>
        <w:ind w:firstLine="708"/>
        <w:jc w:val="both"/>
        <w:rPr>
          <w:rFonts w:cs="Times New Roman" w:eastAsia="Times New Roman"/>
          <w:lang w:eastAsia="hr-HR"/>
        </w:rPr>
      </w:pPr>
      <w:r w:rsidRPr="00D230DC">
        <w:rPr>
          <w:rFonts w:cs="Times New Roman" w:eastAsia="Times New Roman"/>
          <w:lang w:eastAsia="hr-HR"/>
        </w:rPr>
        <w:t xml:space="preserve">S obzirom da je potonje rješenje postalo pravomoćno 29. ožujka 2016., to je temeljem odredbe čl. 433. SZ-a donesena odluka kao u izreci ovog rješenja. </w:t>
      </w:r>
    </w:p>
    <w:p w:rsidRDefault="00D230DC" w:rsidP="00D230DC" w:rsidR="00D230DC" w:rsidRPr="00D230DC">
      <w:pPr>
        <w:spacing w:after="0"/>
        <w:ind w:firstLine="708"/>
        <w:jc w:val="both"/>
        <w:rPr>
          <w:rFonts w:cs="Times New Roman" w:eastAsia="Times New Roman"/>
          <w:lang w:eastAsia="hr-HR"/>
        </w:rPr>
      </w:pPr>
    </w:p>
    <w:p w:rsidRDefault="00D230DC" w:rsidP="00D230DC" w:rsidR="00D230DC" w:rsidRPr="00D230DC">
      <w:pPr>
        <w:spacing w:after="0"/>
        <w:jc w:val="both"/>
        <w:rPr>
          <w:rFonts w:cs="Times New Roman" w:eastAsia="Times New Roman"/>
          <w:lang w:eastAsia="hr-HR"/>
        </w:rPr>
      </w:pPr>
    </w:p>
    <w:p w:rsidRDefault="00D230DC" w:rsidP="00D230DC" w:rsidR="00D230DC" w:rsidRPr="00D230DC">
      <w:pPr>
        <w:spacing w:after="0"/>
        <w:jc w:val="center"/>
        <w:rPr>
          <w:rFonts w:cs="Times New Roman" w:eastAsia="Times New Roman"/>
          <w:lang w:eastAsia="hr-HR"/>
        </w:rPr>
      </w:pPr>
      <w:r>
        <w:rPr>
          <w:rFonts w:cs="Times New Roman" w:eastAsia="Times New Roman"/>
          <w:lang w:eastAsia="hr-HR"/>
        </w:rPr>
        <w:t>U Zadru 24</w:t>
      </w:r>
      <w:r w:rsidRPr="00D230DC">
        <w:rPr>
          <w:rFonts w:cs="Times New Roman" w:eastAsia="Times New Roman"/>
          <w:lang w:eastAsia="hr-HR"/>
        </w:rPr>
        <w:t xml:space="preserve">. svibnja 2016. </w:t>
      </w:r>
    </w:p>
    <w:p w:rsidRDefault="00D230DC" w:rsidP="00D230DC" w:rsidR="00D230DC" w:rsidRPr="00D230DC">
      <w:pPr>
        <w:spacing w:after="0"/>
        <w:jc w:val="right"/>
        <w:rPr>
          <w:rFonts w:cs="Times New Roman" w:eastAsia="Times New Roman"/>
          <w:lang w:eastAsia="hr-HR"/>
        </w:rPr>
      </w:pPr>
    </w:p>
    <w:p w:rsidRDefault="00D230DC" w:rsidP="00D230DC" w:rsidR="00D230DC" w:rsidRPr="00D230DC">
      <w:pPr>
        <w:spacing w:after="0"/>
        <w:ind w:left="360"/>
        <w:jc w:val="both"/>
        <w:rPr>
          <w:rFonts w:cs="Times New Roman" w:eastAsia="Times New Roman"/>
        </w:rPr>
      </w:pPr>
    </w:p>
    <w:p w:rsidRDefault="00D230DC" w:rsidP="00D230DC" w:rsidR="00D230DC" w:rsidRPr="00D230DC">
      <w:pPr>
        <w:spacing w:after="0"/>
        <w:ind w:firstLine="360"/>
        <w:jc w:val="right"/>
        <w:rPr>
          <w:rFonts w:cs="Times New Roman" w:eastAsia="Times New Roman"/>
        </w:rPr>
      </w:pPr>
      <w:r w:rsidRPr="00D230DC">
        <w:rPr>
          <w:rFonts w:cs="Times New Roman" w:eastAsia="Times New Roman"/>
        </w:rPr>
        <w:t xml:space="preserve">                                            Sutkinja:</w:t>
      </w:r>
    </w:p>
    <w:p w:rsidRDefault="00D230DC" w:rsidP="00D230DC" w:rsidR="00D230DC" w:rsidRPr="00D230DC">
      <w:pPr>
        <w:spacing w:after="0"/>
        <w:ind w:firstLine="360"/>
        <w:jc w:val="right"/>
        <w:rPr>
          <w:rFonts w:cs="Times New Roman" w:eastAsia="Times New Roman"/>
        </w:rPr>
      </w:pPr>
      <w:r w:rsidRPr="00D230DC">
        <w:rPr>
          <w:rFonts w:cs="Times New Roman" w:eastAsia="Times New Roman"/>
        </w:rPr>
        <w:t xml:space="preserve">                                                                                   Tina Grgas</w:t>
      </w:r>
    </w:p>
    <w:p w:rsidRDefault="00D230DC" w:rsidP="00D230DC" w:rsidR="00D230DC" w:rsidRPr="00D230DC">
      <w:pPr>
        <w:spacing w:after="0"/>
        <w:jc w:val="right"/>
        <w:rPr>
          <w:rFonts w:cs="Times New Roman" w:eastAsia="Times New Roman"/>
          <w:lang w:eastAsia="hr-HR"/>
        </w:rPr>
      </w:pPr>
    </w:p>
    <w:p w:rsidRDefault="00D230DC" w:rsidP="00D230DC" w:rsidR="00D230DC" w:rsidRPr="00D230DC">
      <w:pPr>
        <w:spacing w:after="0"/>
        <w:rPr>
          <w:rFonts w:cs="Times New Roman" w:eastAsia="Times New Roman"/>
          <w:lang w:eastAsia="hr-HR"/>
        </w:rPr>
      </w:pPr>
    </w:p>
    <w:p w:rsidRDefault="00D230DC" w:rsidP="00D230DC" w:rsidR="00D230DC" w:rsidRPr="00D230DC">
      <w:pPr>
        <w:spacing w:after="0"/>
        <w:ind w:firstLine="360"/>
        <w:rPr>
          <w:rFonts w:cs="Times New Roman" w:eastAsia="Times New Roman"/>
          <w:lang w:eastAsia="hr-HR"/>
        </w:rPr>
      </w:pPr>
      <w:r w:rsidRPr="00D230DC">
        <w:rPr>
          <w:rFonts w:cs="Times New Roman" w:eastAsia="Times New Roman"/>
          <w:lang w:eastAsia="hr-HR"/>
        </w:rPr>
        <w:t xml:space="preserve">UPUTA O PRAVNOM LIJEKU:  </w:t>
      </w:r>
    </w:p>
    <w:p w:rsidRDefault="00D230DC" w:rsidP="00D230DC" w:rsidR="00D230DC" w:rsidRPr="00D230DC">
      <w:pPr>
        <w:spacing w:after="0"/>
        <w:ind w:firstLine="360"/>
        <w:jc w:val="both"/>
        <w:rPr>
          <w:rFonts w:cs="Times New Roman" w:eastAsia="Times New Roman"/>
          <w:lang w:eastAsia="hr-HR"/>
        </w:rPr>
      </w:pPr>
      <w:r w:rsidRPr="00D230DC">
        <w:rPr>
          <w:rFonts w:cs="Times New Roman" w:eastAsia="Times New Roman"/>
          <w:lang w:eastAsia="hr-HR"/>
        </w:rPr>
        <w:t>Protiv ovog rješenja nije dopuštena posebna žalba (čl. 115. st. 2. Stečajnog zakona)</w:t>
      </w:r>
    </w:p>
    <w:p w:rsidRDefault="00D230DC" w:rsidP="00D230DC" w:rsidR="00D230DC" w:rsidRPr="00D230DC">
      <w:pPr>
        <w:spacing w:after="0"/>
        <w:ind w:firstLine="360"/>
        <w:rPr>
          <w:rFonts w:cs="Times New Roman" w:eastAsia="Times New Roman"/>
          <w:lang w:eastAsia="hr-HR"/>
        </w:rPr>
      </w:pPr>
    </w:p>
    <w:p w:rsidRDefault="00D230DC" w:rsidP="00D230DC" w:rsidR="00D230DC" w:rsidRPr="00D230DC">
      <w:pPr>
        <w:spacing w:after="0"/>
        <w:ind w:firstLine="360"/>
        <w:rPr>
          <w:rFonts w:cs="Times New Roman" w:eastAsia="Times New Roman"/>
          <w:lang w:eastAsia="hr-HR"/>
        </w:rPr>
      </w:pPr>
      <w:r w:rsidRPr="00D230DC">
        <w:rPr>
          <w:rFonts w:cs="Times New Roman" w:eastAsia="Times New Roman"/>
          <w:lang w:eastAsia="hr-HR"/>
        </w:rPr>
        <w:t xml:space="preserve">Dostaviti: </w:t>
      </w:r>
    </w:p>
    <w:p w:rsidRDefault="00D230DC" w:rsidP="00D230DC" w:rsidR="00D230DC" w:rsidRPr="00D230DC">
      <w:pPr>
        <w:numPr>
          <w:ilvl w:val="0"/>
          <w:numId w:val="47"/>
        </w:numPr>
        <w:spacing w:after="0"/>
        <w:rPr>
          <w:rFonts w:cs="Times New Roman" w:eastAsia="Times New Roman"/>
          <w:lang w:eastAsia="hr-HR"/>
        </w:rPr>
      </w:pPr>
      <w:r w:rsidRPr="00D230DC">
        <w:rPr>
          <w:rFonts w:cs="Times New Roman" w:eastAsia="Times New Roman"/>
          <w:lang w:eastAsia="hr-HR"/>
        </w:rPr>
        <w:t xml:space="preserve">Dužniku </w:t>
      </w:r>
    </w:p>
    <w:p w:rsidRDefault="00D230DC" w:rsidP="00D230DC" w:rsidR="00D230DC" w:rsidRPr="00D230DC">
      <w:pPr>
        <w:numPr>
          <w:ilvl w:val="0"/>
          <w:numId w:val="47"/>
        </w:numPr>
        <w:spacing w:after="0"/>
        <w:rPr>
          <w:rFonts w:cs="Times New Roman" w:eastAsia="Times New Roman"/>
          <w:lang w:eastAsia="hr-HR"/>
        </w:rPr>
      </w:pPr>
      <w:r w:rsidRPr="00D230DC">
        <w:rPr>
          <w:rFonts w:cs="Times New Roman" w:eastAsia="Times New Roman"/>
          <w:lang w:eastAsia="hr-HR"/>
        </w:rPr>
        <w:t>Predlagatelju-vjerovniku Jadranska banka  d.d. Šibenik</w:t>
      </w:r>
    </w:p>
    <w:p w:rsidRDefault="00D230DC" w:rsidP="00D230DC" w:rsidR="00D230DC" w:rsidRPr="00D230DC">
      <w:pPr>
        <w:numPr>
          <w:ilvl w:val="0"/>
          <w:numId w:val="47"/>
        </w:numPr>
        <w:spacing w:after="0"/>
        <w:rPr>
          <w:rFonts w:cs="Times New Roman" w:eastAsia="Times New Roman"/>
          <w:lang w:eastAsia="hr-HR"/>
        </w:rPr>
      </w:pPr>
      <w:r w:rsidRPr="00D230DC">
        <w:rPr>
          <w:rFonts w:cs="Times New Roman" w:eastAsia="Times New Roman"/>
          <w:lang w:eastAsia="hr-HR"/>
        </w:rPr>
        <w:t>Financijskoj agenciji, RC Split, Podružnica Šibenik,</w:t>
      </w:r>
    </w:p>
    <w:p w:rsidRDefault="00D230DC" w:rsidP="00D230DC" w:rsidR="00D230DC" w:rsidRPr="00D230DC">
      <w:pPr>
        <w:numPr>
          <w:ilvl w:val="0"/>
          <w:numId w:val="47"/>
        </w:numPr>
        <w:spacing w:after="0"/>
        <w:rPr>
          <w:rFonts w:cs="Times New Roman" w:eastAsia="Times New Roman"/>
          <w:lang w:eastAsia="hr-HR"/>
        </w:rPr>
      </w:pPr>
      <w:r w:rsidRPr="00D230DC">
        <w:rPr>
          <w:rFonts w:cs="Times New Roman" w:eastAsia="Times New Roman"/>
          <w:lang w:eastAsia="hr-HR"/>
        </w:rPr>
        <w:t>Svima putem e-Oglasne ploče suda</w:t>
      </w:r>
    </w:p>
    <w:p w:rsidRDefault="00D230DC" w:rsidP="00D230DC" w:rsidR="00D230DC" w:rsidRPr="00D230DC">
      <w:pPr>
        <w:numPr>
          <w:ilvl w:val="0"/>
          <w:numId w:val="47"/>
        </w:numPr>
        <w:spacing w:after="0"/>
        <w:rPr>
          <w:rFonts w:cs="Times New Roman" w:eastAsia="Times New Roman"/>
          <w:lang w:eastAsia="hr-HR"/>
        </w:rPr>
      </w:pPr>
      <w:r w:rsidRPr="00D230DC">
        <w:rPr>
          <w:rFonts w:cs="Times New Roman" w:eastAsia="Times New Roman"/>
          <w:lang w:eastAsia="hr-HR"/>
        </w:rPr>
        <w:t xml:space="preserve">Osobi ovlaštenoj za zastupanje dužnika po zakonu s upozorenjem na adresu  iz registra i na adresu dužnika iz registra </w:t>
      </w:r>
    </w:p>
    <w:p w:rsidRDefault="00D230DC" w:rsidP="00D230DC" w:rsidR="00D230DC" w:rsidRPr="00D230DC">
      <w:pPr>
        <w:spacing w:after="0"/>
        <w:rPr>
          <w:rFonts w:cs="Times New Roman" w:eastAsia="Times New Roman"/>
          <w:lang w:eastAsia="hr-HR"/>
        </w:rPr>
      </w:pPr>
    </w:p>
    <w:p w:rsidRDefault="00D230DC" w:rsidP="00D230DC" w:rsidR="00D230DC" w:rsidRPr="00D230DC">
      <w:pPr>
        <w:spacing w:after="0"/>
        <w:rPr>
          <w:rFonts w:cs="Times New Roman" w:eastAsia="Times New Roman"/>
          <w:lang w:eastAsia="hr-HR"/>
        </w:rPr>
      </w:pPr>
    </w:p>
    <w:p w:rsidRDefault="00C8298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C82984"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2984"/>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0DC"/>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33472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St-551/2016-2</izvorni_sadrzaj>
    <derivirana_varijabla naziv="DomainObject.Oznaka_1">St-551/2016-2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NOVICOM proizvodnja, graditeljstvo i trgovina društvo s ograničenom odgovornošću</izvorni_sadrzaj>
    <derivirana_varijabla naziv="DomainObject.Predmet.ProtustrankaFormated_1">  NOVICOM proizvodnja, graditeljstvo i trgovina društvo s ograničenom odgovornošću</derivirana_varijabla>
  </DomainObject.Predmet.ProtustrankaFormated>
  <DomainObject.Predmet.ProtustrankaFormatedOIB>
    <izvorni_sadrzaj>  NOVICOM proizvodnja, graditeljstvo i trgovina društvo s ograničenom odgovornošću, OIB 52033895646</izvorni_sadrzaj>
    <derivirana_varijabla naziv="DomainObject.Predmet.ProtustrankaFormatedOIB_1">  NOVICOM proizvodnja, graditeljstvo i trgovina društvo s ograničenom odgovornošću, OIB 52033895646</derivirana_varijabla>
  </DomainObject.Predmet.ProtustrankaFormatedOIB>
  <DomainObject.Predmet.ProtustrankaFormatedWithAdress>
    <izvorni_sadrzaj> NOVICOM proizvodnja, graditeljstvo i trgovina društvo s ograničenom odgovornošću, Stablinac I 20, 22211 Vodice</izvorni_sadrzaj>
    <derivirana_varijabla naziv="DomainObject.Predmet.ProtustrankaFormatedWithAdress_1"> NOVICOM proizvodnja, graditeljstvo i trgovina društvo s ograničenom odgovornošću, Stablinac I 20, 22211 Vodice</derivirana_varijabla>
  </DomainObject.Predmet.ProtustrankaFormatedWithAdress>
  <DomainObject.Predmet.ProtustrankaFormatedWithAdressOIB>
    <izvorni_sadrzaj> NOVICOM proizvodnja, graditeljstvo i trgovina društvo s ograničenom odgovornošću, OIB 52033895646, Stablinac I 20, 22211 Vodice</izvorni_sadrzaj>
    <derivirana_varijabla naziv="DomainObject.Predmet.ProtustrankaFormatedWithAdressOIB_1"> NOVICOM proizvodnja, graditeljstvo i trgovina društvo s ograničenom odgovornošću, OIB 52033895646, Stablinac I 20, 22211 Vodice</derivirana_varijabla>
  </DomainObject.Predmet.ProtustrankaFormatedWithAdressOIB>
  <DomainObject.Predmet.ProtustrankaWithAdress>
    <izvorni_sadrzaj>NOVICOM proizvodnja, graditeljstvo i trgovina društvo s ograničenom odgovornošću Stablinac I 20, 22211 Vodice</izvorni_sadrzaj>
    <derivirana_varijabla naziv="DomainObject.Predmet.ProtustrankaWithAdress_1">NOVICOM proizvodnja, graditeljstvo i trgovina društvo s ograničenom odgovornošću Stablinac I 20, 22211 Vodice</derivirana_varijabla>
  </DomainObject.Predmet.ProtustrankaWithAdress>
  <DomainObject.Predmet.ProtustrankaWithAdressOIB>
    <izvorni_sadrzaj>NOVICOM proizvodnja, graditeljstvo i trgovina društvo s ograničenom odgovornošću, OIB 52033895646, Stablinac I 20, 22211 Vodice</izvorni_sadrzaj>
    <derivirana_varijabla naziv="DomainObject.Predmet.ProtustrankaWithAdressOIB_1">NOVICOM proizvodnja, graditeljstvo i trgovina društvo s ograničenom odgovornošću, OIB 52033895646, Stablinac I 20, 22211 Vodice</derivirana_varijabla>
  </DomainObject.Predmet.ProtustrankaWithAdressOIB>
  <DomainObject.Predmet.ProtustrankaNazivFormated>
    <izvorni_sadrzaj>NOVICOM proizvodnja, graditeljstvo i trgovina društvo s ograničenom odgovornošću</izvorni_sadrzaj>
    <derivirana_varijabla naziv="DomainObject.Predmet.ProtustrankaNazivFormated_1">NOVICOM proizvodnja, graditeljstvo i trgovina društvo s ograničenom odgovornošću</derivirana_varijabla>
  </DomainObject.Predmet.ProtustrankaNazivFormated>
  <DomainObject.Predmet.ProtustrankaNazivFormatedOIB>
    <izvorni_sadrzaj>NOVICOM proizvodnja, graditeljstvo i trgovina društvo s ograničenom odgovornošću, OIB 52033895646</izvorni_sadrzaj>
    <derivirana_varijabla naziv="DomainObject.Predmet.ProtustrankaNazivFormatedOIB_1">NOVICOM proizvodnja, graditeljstvo i trgovina društvo s ograničenom odgovornošću, OIB 52033895646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Ivo Dean</izvorni_sadrzaj>
    <derivirana_varijabla naziv="DomainObject.Predmet.StrankaFormated_1">  FINA - Podružnica Šibenik; Ivo Dean</derivirana_varijabla>
  </DomainObject.Predmet.StrankaFormated>
  <DomainObject.Predmet.StrankaFormatedOIB>
    <izvorni_sadrzaj>  FINA - Podružnica Šibenik, OIB 85821130368; Ivo Dean, OIB 21424615502</izvorni_sadrzaj>
    <derivirana_varijabla naziv="DomainObject.Predmet.StrankaFormatedOIB_1">  FINA - Podružnica Šibenik, OIB 85821130368; Ivo Dean, OIB 21424615502</derivirana_varijabla>
  </DomainObject.Predmet.StrankaFormatedOIB>
  <DomainObject.Predmet.StrankaFormatedWithAdress>
    <izvorni_sadrzaj> FINA - Podružnica Šibenik, Perivoj L. Marune 1, 22000 Šibenik; Ivo Dean, Ante Lasan Kabalera 27/A, 22211 Vodice</izvorni_sadrzaj>
    <derivirana_varijabla naziv="DomainObject.Predmet.StrankaFormatedWithAdress_1"> FINA - Podružnica Šibenik, Perivoj L. Marune 1, 22000 Šibenik; Ivo Dean, Ante Lasan Kabalera 27/A, 22211 Vodice</derivirana_varijabla>
  </DomainObject.Predmet.StrankaFormatedWithAdress>
  <DomainObject.Predmet.StrankaFormatedWithAdressOIB>
    <izvorni_sadrzaj> FINA - Podružnica Šibenik, OIB 85821130368, Perivoj L. Marune 1, 22000 Šibenik; Ivo Dean, OIB 21424615502, Ante Lasan Kabalera 27/A, 22211 Vodice</izvorni_sadrzaj>
    <derivirana_varijabla naziv="DomainObject.Predmet.StrankaFormatedWithAdressOIB_1"> FINA - Podružnica Šibenik, OIB 85821130368, Perivoj L. Marune 1, 22000 Šibenik; Ivo Dean, OIB 21424615502, Ante Lasan Kabalera 27/A, 22211 Vodice</derivirana_varijabla>
  </DomainObject.Predmet.StrankaFormatedWithAdressOIB>
  <DomainObject.Predmet.StrankaWithAdress>
    <izvorni_sadrzaj>FINA - Podružnica Šibenik Perivoj L. Marune 1,22000 Šibenik,Ivo Dean Ante Lasan Kabalera 27/A,22211 Vodice</izvorni_sadrzaj>
    <derivirana_varijabla naziv="DomainObject.Predmet.StrankaWithAdress_1">FINA - Podružnica Šibenik Perivoj L. Marune 1,22000 Šibenik,Ivo Dean Ante Lasan Kabalera 27/A,22211 Vodice</derivirana_varijabla>
  </DomainObject.Predmet.StrankaWithAdress>
  <DomainObject.Predmet.StrankaWithAdressOIB>
    <izvorni_sadrzaj>FINA - Podružnica Šibenik, OIB 85821130368, Perivoj L. Marune 1,22000 Šibenik,Ivo Dean, OIB 21424615502, Ante Lasan Kabalera 27/A,22211 Vodice</izvorni_sadrzaj>
    <derivirana_varijabla naziv="DomainObject.Predmet.StrankaWithAdressOIB_1">FINA - Podružnica Šibenik, OIB 85821130368, Perivoj L. Marune 1,22000 Šibenik,Ivo Dean, OIB 21424615502, Ante Lasan Kabalera 27/A,22211 Vodice</derivirana_varijabla>
  </DomainObject.Predmet.StrankaWithAdressOIB>
  <DomainObject.Predmet.StrankaNazivFormated>
    <izvorni_sadrzaj>FINA - Podružnica Šibenik,Ivo Dean</izvorni_sadrzaj>
    <derivirana_varijabla naziv="DomainObject.Predmet.StrankaNazivFormated_1">FINA - Podružnica Šibenik,Ivo Dean</derivirana_varijabla>
  </DomainObject.Predmet.StrankaNazivFormated>
  <DomainObject.Predmet.StrankaNazivFormatedOIB>
    <izvorni_sadrzaj>FINA - Podružnica Šibenik, OIB 85821130368,Ivo Dean, OIB 21424615502</izvorni_sadrzaj>
    <derivirana_varijabla naziv="DomainObject.Predmet.StrankaNazivFormatedOIB_1">FINA - Podružnica Šibenik, OIB 85821130368,Ivo Dean, OIB 21424615502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Ivo Dean</item>
    </izvorni_sadrzaj>
    <derivirana_varijabla naziv="DomainObject.Predmet.StrankaListFormated_1">
      <item>FINA - Podružnica Šibenik</item>
      <item>Ivo Dean</item>
    </derivirana_varijabla>
  </DomainObject.Predmet.StrankaListFormated>
  <DomainObject.Predmet.StrankaListFormatedOIB>
    <izvorni_sadrzaj>
      <item>FINA - Podružnica Šibenik, OIB 85821130368</item>
      <item>Ivo Dean, OIB 21424615502</item>
    </izvorni_sadrzaj>
    <derivirana_varijabla naziv="DomainObject.Predmet.StrankaListFormatedOIB_1">
      <item>FINA - Podružnica Šibenik, OIB 85821130368</item>
      <item>Ivo Dean, OIB 21424615502</item>
    </derivirana_varijabla>
  </DomainObject.Predmet.StrankaListFormatedOIB>
  <DomainObject.Predmet.StrankaListFormatedWithAdress>
    <izvorni_sadrzaj>
      <item>FINA - Podružnica Šibenik, Perivoj L. Marune 1, 22000 Šibenik</item>
      <item>Ivo Dean, Ante Lasan Kabalera 27/A, 22211 Vodice</item>
    </izvorni_sadrzaj>
    <derivirana_varijabla naziv="DomainObject.Predmet.StrankaListFormatedWithAdress_1">
      <item>FINA - Podružnica Šibenik, Perivoj L. Marune 1, 22000 Šibenik</item>
      <item>Ivo Dean, Ante Lasan Kabalera 27/A, 22211 Vodice</item>
    </derivirana_varijabla>
  </DomainObject.Predmet.StrankaListFormatedWithAdress>
  <DomainObject.Predmet.StrankaListFormatedWithAdressOIB>
    <izvorni_sadrzaj>
      <item>FINA - Podružnica Šibenik, OIB 85821130368, Perivoj L. Marune 1, 22000 Šibenik</item>
      <item>Ivo Dean, OIB 21424615502, Ante Lasan Kabalera 27/A, 22211 Vodice</item>
    </izvorni_sadrzaj>
    <derivirana_varijabla naziv="DomainObject.Predmet.StrankaListFormatedWithAdressOIB_1">
      <item>FINA - Podružnica Šibenik, OIB 85821130368, Perivoj L. Marune 1, 22000 Šibenik</item>
      <item>Ivo Dean, OIB 21424615502, Ante Lasan Kabalera 27/A, 22211 Vodice</item>
    </derivirana_varijabla>
  </DomainObject.Predmet.StrankaListFormatedWithAdressOIB>
  <DomainObject.Predmet.StrankaListNazivFormated>
    <izvorni_sadrzaj>
      <item>FINA - Podružnica Šibenik</item>
      <item>Ivo Dean</item>
    </izvorni_sadrzaj>
    <derivirana_varijabla naziv="DomainObject.Predmet.StrankaListNazivFormated_1">
      <item>FINA - Podružnica Šibenik</item>
      <item>Ivo Dean</item>
    </derivirana_varijabla>
  </DomainObject.Predmet.StrankaListNazivFormated>
  <DomainObject.Predmet.StrankaListNazivFormatedOIB>
    <izvorni_sadrzaj>
      <item>FINA - Podružnica Šibenik, OIB 85821130368</item>
      <item>Ivo Dean, OIB 21424615502</item>
    </izvorni_sadrzaj>
    <derivirana_varijabla naziv="DomainObject.Predmet.StrankaListNazivFormatedOIB_1">
      <item>FINA - Podružnica Šibenik, OIB 85821130368</item>
      <item>Ivo Dean, OIB 21424615502</item>
    </derivirana_varijabla>
  </DomainObject.Predmet.StrankaListNazivFormatedOIB>
  <DomainObject.Predmet.ProtuStrankaListFormated>
    <izvorni_sadrzaj>
      <item>NOVICOM proizvodnja, graditeljstvo i trgovina društvo s ograničenom odgovornošću</item>
    </izvorni_sadrzaj>
    <derivirana_varijabla naziv="DomainObject.Predmet.ProtuStrankaListFormated_1">
      <item>NOVICOM proizvodnja, graditeljstvo i trgovina društvo s ograničenom odgovornošću</item>
    </derivirana_varijabla>
  </DomainObject.Predmet.ProtuStrankaListFormated>
  <DomainObject.Predmet.ProtuStrankaListFormatedOIB>
    <izvorni_sadrzaj>
      <item>NOVICOM proizvodnja, graditeljstvo i trgovina društvo s ograničenom odgovornošću, OIB 52033895646</item>
    </izvorni_sadrzaj>
    <derivirana_varijabla naziv="DomainObject.Predmet.ProtuStrankaListFormatedOIB_1">
      <item>NOVICOM proizvodnja, graditeljstvo i trgovina društvo s ograničenom odgovornošću, OIB 52033895646</item>
    </derivirana_varijabla>
  </DomainObject.Predmet.ProtuStrankaListFormatedOIB>
  <DomainObject.Predmet.ProtuStrankaListFormatedWithAdress>
    <izvorni_sadrzaj>
      <item>NOVICOM proizvodnja, graditeljstvo i trgovina društvo s ograničenom odgovornošću, Stablinac I 20, 22211 Vodice</item>
    </izvorni_sadrzaj>
    <derivirana_varijabla naziv="DomainObject.Predmet.ProtuStrankaListFormatedWithAdress_1">
      <item>NOVICOM proizvodnja, graditeljstvo i trgovina društvo s ograničenom odgovornošću, Stablinac I 20, 22211 Vodice</item>
    </derivirana_varijabla>
  </DomainObject.Predmet.ProtuStrankaListFormatedWithAdress>
  <DomainObject.Predmet.ProtuStrankaListFormatedWithAdressOIB>
    <izvorni_sadrzaj>
      <item>NOVICOM proizvodnja, graditeljstvo i trgovina društvo s ograničenom odgovornošću, OIB 52033895646, Stablinac I 20, 22211 Vodice</item>
    </izvorni_sadrzaj>
    <derivirana_varijabla naziv="DomainObject.Predmet.ProtuStrankaListFormatedWithAdressOIB_1">
      <item>NOVICOM proizvodnja, graditeljstvo i trgovina društvo s ograničenom odgovornošću, OIB 52033895646, Stablinac I 20, 22211 Vodice</item>
    </derivirana_varijabla>
  </DomainObject.Predmet.ProtuStrankaListFormatedWithAdressOIB>
  <DomainObject.Predmet.ProtuStrankaListNazivFormated>
    <izvorni_sadrzaj>
      <item>NOVICOM proizvodnja, graditeljstvo i trgovina društvo s ograničenom odgovornošću</item>
    </izvorni_sadrzaj>
    <derivirana_varijabla naziv="DomainObject.Predmet.ProtuStrankaListNazivFormated_1">
      <item>NOVICOM proizvodnja, graditeljstvo i trgovina društvo s ograničenom odgovornošću</item>
    </derivirana_varijabla>
  </DomainObject.Predmet.ProtuStrankaListNazivFormated>
  <DomainObject.Predmet.ProtuStrankaListNazivFormatedOIB>
    <izvorni_sadrzaj>
      <item>NOVICOM proizvodnja, graditeljstvo i trgovina društvo s ograničenom odgovornošću, OIB 52033895646</item>
    </izvorni_sadrzaj>
    <derivirana_varijabla naziv="DomainObject.Predmet.ProtuStrankaListNazivFormatedOIB_1">
      <item>NOVICOM proizvodnja, graditeljstvo i trgovina društvo s ograničenom odgovornošću, OIB 52033895646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St-551/2016-2</izvorni_sadrzaj>
    <derivirana_varijabla naziv="DomainObject.PoslovniBrojDokumenta_1">St-551/2016-2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NOVICOM proizvodnja, graditeljstvo i trgovina društvo s ograničenom odgovornošću</izvorni_sadrzaj>
    <derivirana_varijabla naziv="DomainObject.Predmet.ProtustrankaIDrugi_1">NOVICOM proizvodnja, graditeljstvo i trgovina društvo s ograničenom odgovornošću</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NOVICOM proizvodnja, graditeljstvo i trgovina društvo s ograničenom odgovornošću, OIB 52033895646, Stablinac I 20, 22211 Vodice</izvorni_sadrzaj>
    <derivirana_varijabla naziv="DomainObject.Predmet.ProtustrankaIDrugiAdressOIB_1">NOVICOM proizvodnja, graditeljstvo i trgovina društvo s ograničenom odgovornošću, OIB 52033895646, Stablinac I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NOVICOM proizvodnja, graditeljstvo i trgovina društvo s ograničenom odgovornošću</item>
      <item>FINA - Podružnica Šibenik</item>
      <item>Ivo Dean</item>
    </izvorni_sadrzaj>
    <derivirana_varijabla naziv="DomainObject.Predmet.SudioniciListNaziv_1">
      <item>NOVICOM proizvodnja, graditeljstvo i trgovina društvo s ograničenom odgovornošću</item>
      <item>FINA - Podružnica Šibenik</item>
      <item>Ivo Dean</item>
    </derivirana_varijabla>
  </DomainObject.Predmet.SudioniciListNaziv>
  <DomainObject.Predmet.SudioniciListAdressOIB>
    <izvorni_sadrzaj>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izvorni_sadrzaj>
    <derivirana_varijabla naziv="DomainObject.Predmet.SudioniciListAdressOIB_1">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7CF3F-48A9-4B20-9681-EAA3FB1B18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2601</properties:Characters>
  <properties:Lines>79</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2016-05-24T09:40:00Z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St-551/2016-2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