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9f88537" w14:paraId="9f88537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06748" w:rsidR="00E06748">
      <w:pPr>
        <w:ind w:firstLine="680"/>
        <w:jc w:val="both"/>
        <w:rPr>
          <w:lang w:val="pt-BR"/>
        </w:rPr>
      </w:pPr>
      <w:r>
        <w:rPr>
          <w:lang w:val="pt-BR"/>
        </w:rPr>
        <w:tab/>
      </w:r>
      <w:r w:rsidR="00E06748" w:rsidRPr="00F545A3">
        <w:rPr>
          <w:lang w:val="pt-BR"/>
        </w:rPr>
        <w:t>Trgovački sud u Zagrebu, po sucu Nikoli Ribariću, u stečajnom predmetu nad dužnikom RENI-DAR d. o. o. u stečaju, Velika Gorica, Dragutina Domj</w:t>
      </w:r>
      <w:r w:rsidR="00E06748">
        <w:rPr>
          <w:lang w:val="pt-BR"/>
        </w:rPr>
        <w:t>anića 5, OIB 74281224056, dana 31</w:t>
      </w:r>
      <w:r w:rsidR="00E06748" w:rsidRPr="00F545A3">
        <w:rPr>
          <w:lang w:val="pt-BR"/>
        </w:rPr>
        <w:t>.</w:t>
      </w:r>
      <w:r w:rsidR="00E06748">
        <w:rPr>
          <w:lang w:val="pt-BR"/>
        </w:rPr>
        <w:t xml:space="preserve"> kolovoza</w:t>
      </w:r>
      <w:r w:rsidR="00E06748" w:rsidRPr="00F545A3">
        <w:rPr>
          <w:lang w:val="pt-BR"/>
        </w:rPr>
        <w:t xml:space="preserve"> 2018.,</w:t>
      </w:r>
    </w:p>
    <w:p w:rsidRDefault="00727D72" w:rsidP="00727D72" w:rsidR="00727D72" w:rsidRPr="000D7E78">
      <w:pPr>
        <w:jc w:val="both"/>
      </w:pPr>
      <w:r w:rsidRPr="000D7E78">
        <w:t xml:space="preserve"> </w:t>
      </w: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D2437F" w:rsidR="00D2437F">
      <w:pPr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6874A7">
        <w:t xml:space="preserve">nekretnina u vlasništvu stečajnog dužnika, </w:t>
      </w:r>
      <w:r w:rsidR="00D2437F">
        <w:t>upisana u zemljišnim knjigama Općinskog suda u Sisku, Zemljišnoknjižni odjel Sisak i to:</w:t>
      </w:r>
      <w:r w:rsidR="00D2437F" w:rsidRPr="003B2EE0">
        <w:t xml:space="preserve"> </w:t>
      </w:r>
    </w:p>
    <w:p w:rsidRDefault="00D2437F" w:rsidP="00D2437F" w:rsidR="00D2437F">
      <w:pPr>
        <w:jc w:val="both"/>
      </w:pPr>
    </w:p>
    <w:p w:rsidRDefault="00D2437F" w:rsidP="00D2437F" w:rsidR="00D2437F">
      <w:pPr>
        <w:jc w:val="both"/>
      </w:pPr>
    </w:p>
    <w:p w:rsidRDefault="009B0663" w:rsidP="009B0663" w:rsidR="009B0663">
      <w:pPr>
        <w:jc w:val="both"/>
      </w:pPr>
      <w:r w:rsidRPr="00C963D3">
        <w:t>-</w:t>
      </w:r>
      <w:r w:rsidRPr="00C963D3">
        <w:tab/>
      </w:r>
      <w:r>
        <w:t>kat.čest. 2212</w:t>
      </w:r>
      <w:r w:rsidRPr="00C963D3">
        <w:t xml:space="preserve">, TUROPOLJSKA ULICA LIVADA, ukupne površine </w:t>
      </w:r>
      <w:r>
        <w:t>1117</w:t>
      </w:r>
      <w:r w:rsidRPr="00C963D3">
        <w:t xml:space="preserve"> m2</w:t>
      </w:r>
      <w:r>
        <w:t>, sve upisano u zk.ul. 1686 k.o. Lekenik</w:t>
      </w:r>
    </w:p>
    <w:p w:rsidRDefault="009B0663" w:rsidP="00D2437F" w:rsidR="009B0663">
      <w:pPr>
        <w:ind w:firstLine="680"/>
        <w:jc w:val="both"/>
      </w:pPr>
    </w:p>
    <w:p w:rsidRDefault="009B0663" w:rsidP="009B0663" w:rsidR="009B0663">
      <w:pPr>
        <w:jc w:val="both"/>
      </w:pPr>
      <w:r>
        <w:t>II.  Na nekretnini iz točke I. izreke upisano je razlučno pravo za korist vjerovnika:</w:t>
      </w:r>
    </w:p>
    <w:p w:rsidRDefault="009B0663" w:rsidP="009B0663" w:rsidR="009B0663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963D3">
        <w:t>ZAGREBAČKA BANKA D.D., ZAGREB, PAROMLINSKA 2</w:t>
      </w:r>
    </w:p>
    <w:p w:rsidRDefault="00727D72" w:rsidP="006874A7" w:rsidR="00727D72">
      <w:pPr>
        <w:pStyle w:val="Odlomakpopisa"/>
        <w:overflowPunct w:val="false"/>
        <w:autoSpaceDE w:val="false"/>
        <w:autoSpaceDN w:val="false"/>
        <w:adjustRightInd w:val="false"/>
        <w:ind w:left="1640"/>
        <w:jc w:val="both"/>
        <w:textAlignment w:val="baseline"/>
      </w:pPr>
    </w:p>
    <w:p w:rsidRDefault="00727D72" w:rsidP="00727D72" w:rsidR="00727D72" w:rsidRPr="00BF73E1">
      <w:pPr>
        <w:pStyle w:val="Odlomakpopisa"/>
        <w:ind w:left="164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 w:rsidRPr="00C2786C">
      <w:pPr>
        <w:ind w:firstLine="708"/>
        <w:jc w:val="both"/>
      </w:pPr>
      <w:r w:rsidRPr="00C2786C">
        <w:t>1.</w:t>
      </w:r>
      <w:r w:rsidR="004C4841" w:rsidRPr="00C2786C">
        <w:t xml:space="preserve"> </w:t>
      </w:r>
      <w:r w:rsidR="00B40CF2">
        <w:t>utvrđen</w:t>
      </w:r>
      <w:r w:rsidR="008C538E" w:rsidRPr="00C2786C">
        <w:t xml:space="preserve">a vrijednost nekretnine </w:t>
      </w:r>
      <w:r w:rsidRPr="00C2786C">
        <w:t xml:space="preserve"> iznosi </w:t>
      </w:r>
      <w:r w:rsidR="009B0663">
        <w:t>77.100</w:t>
      </w:r>
      <w:r w:rsidR="00D2437F">
        <w:t>,00</w:t>
      </w:r>
      <w:r w:rsidR="004C5BB0">
        <w:t xml:space="preserve"> kuna</w:t>
      </w:r>
      <w:r w:rsidR="003D58B3" w:rsidRPr="00C2786C">
        <w:t xml:space="preserve">. </w:t>
      </w:r>
    </w:p>
    <w:p w:rsidRDefault="001C55B1" w:rsidP="00A07F9E" w:rsidR="0079096F">
      <w:pPr>
        <w:ind w:firstLine="708"/>
        <w:jc w:val="both"/>
      </w:pPr>
      <w:r w:rsidRPr="003D58B3">
        <w:t>2.</w:t>
      </w:r>
      <w:r w:rsidR="004C4841" w:rsidRPr="003D58B3">
        <w:t xml:space="preserve"> </w:t>
      </w:r>
      <w:r w:rsidRPr="003D58B3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AD3749">
        <w:t xml:space="preserve">dražbeni korak iznosi </w:t>
      </w:r>
      <w:r w:rsidR="009B0663">
        <w:t>5</w:t>
      </w:r>
      <w:r w:rsidR="001C55B1" w:rsidRPr="00D6335A">
        <w:t>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>azlik</w:t>
      </w:r>
      <w:r w:rsidR="00AF5EFF">
        <w:t>u između jamčevine i postignute</w:t>
      </w:r>
      <w:r w:rsidR="00A07F9E" w:rsidRPr="00645508">
        <w:t xml:space="preserve"> cijene</w:t>
      </w:r>
      <w:r w:rsidR="00AF5EFF">
        <w:t>:</w:t>
      </w:r>
      <w:r w:rsidR="00A07F9E" w:rsidRPr="00645508">
        <w:t xml:space="preserve">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 w:rsidRPr="00FE5E74">
      <w:pPr>
        <w:ind w:firstLine="708"/>
        <w:jc w:val="both"/>
      </w:pPr>
      <w:r>
        <w:lastRenderedPageBreak/>
        <w:t xml:space="preserve">7. </w:t>
      </w:r>
      <w:r w:rsidRPr="00A301DF">
        <w:t xml:space="preserve">kupac je dužan uplatiti kupovninu na </w:t>
      </w:r>
      <w:r w:rsidRPr="00FE5E74">
        <w:t>poseban račun Agencije otvoren za tu namjenu,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170127" w:rsidP="00170127" w:rsidR="00170127">
      <w:pPr>
        <w:jc w:val="both"/>
      </w:pPr>
    </w:p>
    <w:p w:rsidRDefault="00170127" w:rsidP="00170127" w:rsidR="00170127">
      <w:pPr>
        <w:jc w:val="both"/>
      </w:pPr>
      <w:r>
        <w:tab/>
        <w:t>Upozorenje: u slučaju više ponuditelja (članak 103.st.6.OZ-a) jamčevina se neće odmah vratiti ponuditeljima koji su ponudili nižu cijenu. Jamčevina će se vratiti ponuditeljima koji su ponudili nižu cijenu nakon što rješenje o dosudi stekne svojstvo pravomoćnosti i nakon što ponuditelji prema redoslijedu visine ponuđene cijene položi kupovninu</w:t>
      </w:r>
    </w:p>
    <w:p w:rsidRDefault="00170127" w:rsidP="001C55B1" w:rsidR="00170127">
      <w:pPr>
        <w:ind w:firstLine="708" w:left="708"/>
        <w:jc w:val="both"/>
      </w:pPr>
    </w:p>
    <w:p w:rsidRDefault="00170127" w:rsidP="001C55B1" w:rsidR="00170127">
      <w:pPr>
        <w:ind w:firstLine="708" w:left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C046C1" w:rsidR="00C046C1" w:rsidRPr="00D6335A">
      <w:pPr>
        <w:ind w:firstLine="705"/>
        <w:jc w:val="both"/>
      </w:pPr>
      <w:r>
        <w:tab/>
      </w:r>
      <w:r w:rsidR="00C046C1">
        <w:t>1</w:t>
      </w:r>
      <w:r w:rsidR="00C046C1" w:rsidRPr="00D6335A">
        <w:t>.</w:t>
      </w:r>
      <w:r w:rsidR="00C046C1">
        <w:t xml:space="preserve"> </w:t>
      </w:r>
      <w:r w:rsidR="00C046C1" w:rsidRPr="00D6335A">
        <w:t>kupac plaća porez</w:t>
      </w:r>
      <w:r w:rsidR="00F64C65">
        <w:t xml:space="preserve"> na promet nekretnina (4%)</w:t>
      </w:r>
      <w:r w:rsidR="00C046C1" w:rsidRPr="00D6335A">
        <w:t xml:space="preserve"> i</w:t>
      </w:r>
      <w:r w:rsidR="00F64C65">
        <w:t xml:space="preserve"> sve</w:t>
      </w:r>
      <w:r w:rsidR="00C046C1" w:rsidRPr="00D6335A">
        <w:t xml:space="preserve"> pristojbe u vezi sa prodajom</w:t>
      </w:r>
      <w:r w:rsidR="00C046C1">
        <w:t xml:space="preserve"> nekretnine u skladu sa zakonom,</w:t>
      </w:r>
    </w:p>
    <w:p w:rsidRDefault="00C046C1" w:rsidP="00C046C1" w:rsidR="00C046C1" w:rsidRPr="000A3023">
      <w:pPr>
        <w:ind w:firstLine="705"/>
        <w:jc w:val="both"/>
        <w:rPr>
          <w:sz w:val="22"/>
          <w:szCs w:val="22"/>
        </w:rPr>
      </w:pPr>
      <w:r>
        <w:t>2</w:t>
      </w:r>
      <w:r w:rsidRPr="00D6335A">
        <w:t>.</w:t>
      </w:r>
      <w:r>
        <w:t xml:space="preserve"> z</w:t>
      </w:r>
      <w:r w:rsidRPr="00A301DF">
        <w:t>ainteresirane osobe mogu u vrijeme dogovoreno sa stečajnim upraviteljem razgledati</w:t>
      </w:r>
      <w:r>
        <w:t xml:space="preserve"> predmetnu</w:t>
      </w:r>
      <w:r w:rsidRPr="00A301DF">
        <w:t xml:space="preserve"> nekretninu i dokumentaciju vezanu uz tu nekretninu</w:t>
      </w:r>
      <w:r>
        <w:t>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1652C7">
        <w:t>26</w:t>
      </w:r>
      <w:r>
        <w:t>.</w:t>
      </w:r>
      <w:r w:rsidR="001652C7">
        <w:t xml:space="preserve"> travnja</w:t>
      </w:r>
      <w:r w:rsidR="007E461A">
        <w:t xml:space="preserve"> 201</w:t>
      </w:r>
      <w:r w:rsidR="001652C7">
        <w:t>8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</w:t>
      </w:r>
      <w:r w:rsidR="003B38C5">
        <w:t xml:space="preserve">no je kako </w:t>
      </w:r>
      <w:r w:rsidR="000A3023">
        <w:t>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B44EEC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3B38C5">
        <w:t xml:space="preserve">temeljem </w:t>
      </w:r>
      <w:r w:rsidR="001652C7">
        <w:t>M</w:t>
      </w:r>
      <w:r w:rsidR="00B44EEC">
        <w:t xml:space="preserve">išljenja </w:t>
      </w:r>
      <w:r w:rsidR="001652C7">
        <w:t xml:space="preserve">i zaključka </w:t>
      </w:r>
      <w:r w:rsidR="00B44EEC">
        <w:t>Sudskog vještaka za graditeljstvo i procjenu nekretnina Hrvoja Balije, dipl. ing., koji prileži spisu.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F60E77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401105">
        <w:t>I</w:t>
      </w:r>
      <w:r w:rsidR="004242BE">
        <w:t>. zaključka).</w:t>
      </w:r>
    </w:p>
    <w:p w:rsidRDefault="00F60E77" w:rsidP="004242BE" w:rsidR="00F60E77">
      <w:pPr>
        <w:ind w:firstLine="708"/>
        <w:jc w:val="both"/>
      </w:pPr>
    </w:p>
    <w:p w:rsidRDefault="00F60E77" w:rsidP="004242BE" w:rsidR="00F60E77">
      <w:pPr>
        <w:ind w:firstLine="708"/>
        <w:jc w:val="both"/>
      </w:pPr>
      <w:r>
        <w:t>Točka V</w:t>
      </w:r>
      <w:r w:rsidR="00401105">
        <w:t>I</w:t>
      </w:r>
      <w:r>
        <w:t>I zaključka temeljena je na odredbi članka 12. Stečajnog zakona.</w:t>
      </w:r>
    </w:p>
    <w:p w:rsidRDefault="00F60E77" w:rsidP="004242BE" w:rsidR="00F60E77">
      <w:pPr>
        <w:ind w:firstLine="708"/>
        <w:jc w:val="both"/>
      </w:pPr>
    </w:p>
    <w:p w:rsidRDefault="00F60E77" w:rsidP="004242BE" w:rsidR="003A0E59">
      <w:pPr>
        <w:ind w:firstLine="708"/>
        <w:jc w:val="both"/>
      </w:pPr>
      <w:r>
        <w:t>Slijedom navedenoga odlučeno je kao u izreci.</w:t>
      </w:r>
      <w:r w:rsidR="003A0E59"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1652C7">
        <w:t>31</w:t>
      </w:r>
      <w:r>
        <w:t>.</w:t>
      </w:r>
      <w:r w:rsidR="001652C7">
        <w:t xml:space="preserve"> kolovoza</w:t>
      </w:r>
      <w:r>
        <w:t xml:space="preserve"> </w:t>
      </w:r>
      <w:r w:rsidR="00DC7D12">
        <w:t>201</w:t>
      </w:r>
      <w:r w:rsidR="00622380">
        <w:t>8</w:t>
      </w:r>
      <w:r w:rsidR="001A1120">
        <w:t>.</w:t>
      </w:r>
    </w:p>
    <w:p w:rsidRDefault="00C1261E" w:rsidP="00C1261E" w:rsidR="00C1261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1F2EEE" w:rsidRPr="00FE5E74">
        <w:rPr>
          <w:rFonts w:hAnsi="Times New Roman" w:ascii="Times New Roman"/>
        </w:rPr>
        <w:t xml:space="preserve">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1261E" w:rsidP="00E91121" w:rsidR="00C1261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1261E" w:rsidP="00E91121" w:rsidR="00C1261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1261E" w:rsidP="00E91121" w:rsidR="00C1261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1261E" w:rsidP="00E91121" w:rsidR="00C1261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261E" w:rsidP="00C1261E" w:rsidR="00C1261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F2EEE" w:rsidP="00C1261E" w:rsidR="001F2EEE" w:rsidRPr="00FE5E74">
      <w:pPr>
        <w:pStyle w:val="Tijeloteksta"/>
        <w:ind w:firstLine="612" w:left="5760"/>
        <w:rPr>
          <w:rFonts w:hAnsi="Times New Roman" w:ascii="Times New Roman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1F2EEE" w:rsidR="001F2EEE"/>
    <w:p w:rsidRDefault="001F2EEE" w:rsidR="001F2EE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p w:rsidRDefault="00C1261E" w:rsidR="00C1261E"/>
    <w:sectPr w:rsidSect="00E06748" w:rsidR="00C1261E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B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3CB1" w:rsidP="009E3CB1" w:rsidR="009E3CB1">
    <w:pPr>
      <w:ind w:firstLine="708" w:left="1416"/>
      <w:jc w:val="right"/>
      <w:rPr>
        <w:lang w:val="pt-BR"/>
      </w:rPr>
    </w:pPr>
  </w:p>
  <w:p w:rsidRDefault="00E06748" w:rsidP="009E3CB1" w:rsidR="00383464" w:rsidRPr="00A12C3D">
    <w:pPr>
      <w:ind w:firstLine="708" w:left="3540"/>
      <w:jc w:val="right"/>
    </w:pPr>
    <w:r w:rsidRPr="00E06748">
      <w:rPr>
        <w:lang w:val="pt-BR"/>
      </w:rPr>
      <w:t>72.St-5383/2016</w:t>
    </w:r>
    <w:r w:rsidR="00C1261E">
      <w:rPr>
        <w:lang w:val="pt-BR"/>
      </w:rPr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956AE"/>
    <w:rsid w:val="000A3023"/>
    <w:rsid w:val="000B35B4"/>
    <w:rsid w:val="000D3E10"/>
    <w:rsid w:val="000E77FF"/>
    <w:rsid w:val="000F00A7"/>
    <w:rsid w:val="00100BE6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52C7"/>
    <w:rsid w:val="0016709E"/>
    <w:rsid w:val="00167C21"/>
    <w:rsid w:val="00170127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449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59"/>
    <w:rsid w:val="00445CE6"/>
    <w:rsid w:val="0045250C"/>
    <w:rsid w:val="004560D9"/>
    <w:rsid w:val="004955A9"/>
    <w:rsid w:val="004B0809"/>
    <w:rsid w:val="004C4841"/>
    <w:rsid w:val="004C5BB0"/>
    <w:rsid w:val="004C5C6C"/>
    <w:rsid w:val="004D73BC"/>
    <w:rsid w:val="004D7CF5"/>
    <w:rsid w:val="004F434E"/>
    <w:rsid w:val="00504AF5"/>
    <w:rsid w:val="00513852"/>
    <w:rsid w:val="00514E94"/>
    <w:rsid w:val="00515969"/>
    <w:rsid w:val="00516092"/>
    <w:rsid w:val="00526D62"/>
    <w:rsid w:val="005318A9"/>
    <w:rsid w:val="00573FDC"/>
    <w:rsid w:val="00592CB5"/>
    <w:rsid w:val="005C2EB1"/>
    <w:rsid w:val="005D22F0"/>
    <w:rsid w:val="005D56F9"/>
    <w:rsid w:val="005E117B"/>
    <w:rsid w:val="005F5633"/>
    <w:rsid w:val="0061272E"/>
    <w:rsid w:val="00613C43"/>
    <w:rsid w:val="00620B7F"/>
    <w:rsid w:val="00621277"/>
    <w:rsid w:val="00622282"/>
    <w:rsid w:val="00622380"/>
    <w:rsid w:val="00626F28"/>
    <w:rsid w:val="00633709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D16E7"/>
    <w:rsid w:val="007D25D9"/>
    <w:rsid w:val="007D3454"/>
    <w:rsid w:val="007E461A"/>
    <w:rsid w:val="007F6BA6"/>
    <w:rsid w:val="00800183"/>
    <w:rsid w:val="00810FFB"/>
    <w:rsid w:val="00823013"/>
    <w:rsid w:val="00827895"/>
    <w:rsid w:val="008438E3"/>
    <w:rsid w:val="00877097"/>
    <w:rsid w:val="00883836"/>
    <w:rsid w:val="0088567D"/>
    <w:rsid w:val="0089467B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0663"/>
    <w:rsid w:val="009C2DAF"/>
    <w:rsid w:val="009C3B39"/>
    <w:rsid w:val="009C659B"/>
    <w:rsid w:val="009D4C3B"/>
    <w:rsid w:val="009E3CB1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8669E"/>
    <w:rsid w:val="00A96786"/>
    <w:rsid w:val="00AA45FF"/>
    <w:rsid w:val="00AC5460"/>
    <w:rsid w:val="00AD3749"/>
    <w:rsid w:val="00AE263A"/>
    <w:rsid w:val="00AE28C7"/>
    <w:rsid w:val="00AE3DBF"/>
    <w:rsid w:val="00AF5EFF"/>
    <w:rsid w:val="00B01320"/>
    <w:rsid w:val="00B34EC8"/>
    <w:rsid w:val="00B3642F"/>
    <w:rsid w:val="00B408B7"/>
    <w:rsid w:val="00B40CF2"/>
    <w:rsid w:val="00B4366F"/>
    <w:rsid w:val="00B44EEC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1261E"/>
    <w:rsid w:val="00C21015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437F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2B68"/>
    <w:rsid w:val="00DC7D12"/>
    <w:rsid w:val="00DD1ABE"/>
    <w:rsid w:val="00DD43F9"/>
    <w:rsid w:val="00DE7D88"/>
    <w:rsid w:val="00DF4DE0"/>
    <w:rsid w:val="00E0674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64C65"/>
    <w:rsid w:val="00F82CEF"/>
    <w:rsid w:val="00F868C9"/>
    <w:rsid w:val="00F86E5D"/>
    <w:rsid w:val="00F92F05"/>
    <w:rsid w:val="00FA7D65"/>
    <w:rsid w:val="00FB4140"/>
    <w:rsid w:val="00FC10F8"/>
    <w:rsid w:val="00FC466B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punomoćnica sudionika u postupku RENI-DAR d.o.o.</item>
      <item>Alma Klepac</item>
      <item>ZAGREBAČKA BANKA DIONIČKO DRUŠTVO</item>
      <item>ŽDO Velika Gorica</item>
      <item>RH, Ministarstvo financija</item>
      <item>Općinski sud u Sisku, ZKO</item>
    </izvorni_sadrzaj>
    <derivirana_varijabla naziv="DomainObject.Predmet.OstaliListFormated_1">
      <item>Eva Potočnik punomoćnica sudionika u postupku RENI-DAR d.o.o.</item>
      <item>Alma Klepac</item>
      <item>ZAGREBAČKA BANKA DIONIČKO DRUŠTVO</item>
      <item>ŽDO Velika Gorica</item>
      <item>RH, Ministarstvo financija</item>
      <item>Općinski sud u Sisku, ZKO</item>
    </derivirana_varijabla>
  </DomainObject.Predmet.OstaliListFormated>
  <DomainObject.Predmet.OstaliListFormatedOIB>
    <izvorni_sadrzaj>
      <item>Eva Potočnik, OIB 57366775721 punomoćnica sudionika u postupku RENI-DAR d.o.o.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izvorni_sadrzaj>
    <derivirana_varijabla naziv="DomainObject.Predmet.OstaliListFormatedOIB_1">
      <item>Eva Potočnik, OIB 57366775721 punomoćnica sudionika u postupku RENI-DAR d.o.o.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derivirana_varijabla>
  </DomainObject.Predmet.OstaliListFormatedOIB>
  <DomainObject.Predmet.OstaliListFormatedWithAdress>
    <izvorni_sadrzaj>
      <item>Eva Potočnik, Slavka Kolara 83, 10410 Velika Gorica punomoćnica sudionika u postupku RENI-DAR d.o.o.</item>
      <item>Alma Klepac, D. Gervaisa 4, 10000 Zagreb</item>
      <item>ZAGREBAČKA BANKA DIONIČKO DRUŠTVO, Trg bana Josipa Jelačića 10, 10000 Zagreb</item>
      <item>ŽDO Velika Gorica, TRG KRALJA TOMISLAVA 36, 10410 Velika Gorica</item>
      <item>RH, Ministarstvo financija, Av. Dubrovnik 32, 10000 Zagreb</item>
      <item>Općinski sud u Sisku, ZKO, I. K. Sakcinskog 24, 44000 Sisak</item>
    </izvorni_sadrzaj>
    <derivirana_varijabla naziv="DomainObject.Predmet.OstaliListFormatedWithAdress_1">
      <item>Eva Potočnik, Slavka Kolara 83, 10410 Velika Gorica punomoćnica sudionika u postupku RENI-DAR d.o.o.</item>
      <item>Alma Klepac, D. Gervaisa 4, 10000 Zagreb</item>
      <item>ZAGREBAČKA BANKA DIONIČKO DRUŠTVO, Trg bana Josipa Jelačića 10, 10000 Zagreb</item>
      <item>ŽDO Velika Gorica, TRG KRALJA TOMISLAVA 36, 10410 Velika Gorica</item>
      <item>RH, Ministarstvo financija, Av. Dubrovnik 32, 10000 Zagreb</item>
      <item>Općinski sud u Sisku, ZKO, I. K. Sakcinskog 24, 44000 Sisak</item>
    </derivirana_varijabla>
  </DomainObject.Predmet.OstaliListFormatedWithAdress>
  <DomainObject.Predmet.OstaliListFormatedWithAdressOIB>
    <izvorni_sadrzaj>
      <item>Eva Potočnik, OIB 57366775721, Slavka Kolara 83, 10410 Velika Gorica punomoćnica sudionika u postupku RENI-DAR d.o.o.</item>
      <item>Alma Klepac, OIB 20525854329, D. Gervaisa 4, 10000 Zagreb</item>
      <item>ZAGREBAČKA BANKA DIONIČKO DRUŠTVO, OIB 92963223473, Trg bana Josipa Jelačića 10, 10000 Zagreb</item>
      <item>ŽDO Velika Gorica, OIB 96292040276, TRG KRALJA TOMISLAVA 36, 10410 Velika Gorica</item>
      <item>RH, Ministarstvo financija, OIB 18683136487, Av. Dubrovnik 32, 10000 Zagreb</item>
      <item>Općinski sud u Sisku, ZKO, OIB 74610670107, I. K. Sakcinskog 24, 44000 Sisak</item>
    </izvorni_sadrzaj>
    <derivirana_varijabla naziv="DomainObject.Predmet.OstaliListFormatedWithAdressOIB_1">
      <item>Eva Potočnik, OIB 57366775721, Slavka Kolara 83, 10410 Velika Gorica punomoćnica sudionika u postupku RENI-DAR d.o.o.</item>
      <item>Alma Klepac, OIB 20525854329, D. Gervaisa 4, 10000 Zagreb</item>
      <item>ZAGREBAČKA BANKA DIONIČKO DRUŠTVO, OIB 92963223473, Trg bana Josipa Jelačića 10, 10000 Zagreb</item>
      <item>ŽDO Velika Gorica, OIB 96292040276, TRG KRALJA TOMISLAVA 36, 10410 Velika Gorica</item>
      <item>RH, Ministarstvo financija, OIB 18683136487, Av. Dubrovnik 32, 10000 Zagreb</item>
      <item>Općinski sud u Sisku, ZKO, OIB 74610670107, I. K. Sakcinskog 24, 44000 Sisak</item>
    </derivirana_varijabla>
  </DomainObject.Predmet.OstaliListFormatedWithAdressOIB>
  <DomainObject.Predmet.OstaliListNazivFormated>
    <izvorni_sadrzaj>
      <item>Eva Potočnik</item>
      <item>Alma Klepac</item>
      <item>ZAGREBAČKA BANKA DIONIČKO DRUŠTVO</item>
      <item>ŽDO Velika Gorica</item>
      <item>RH, Ministarstvo financija</item>
      <item>Općinski sud u Sisku, ZKO</item>
    </izvorni_sadrzaj>
    <derivirana_varijabla naziv="DomainObject.Predmet.OstaliListNazivFormated_1">
      <item>Eva Potočnik</item>
      <item>Alma Klepac</item>
      <item>ZAGREBAČKA BANKA DIONIČKO DRUŠTVO</item>
      <item>ŽDO Velika Gorica</item>
      <item>RH, Ministarstvo financija</item>
      <item>Općinski sud u Sisku, ZKO</item>
    </derivirana_varijabla>
  </DomainObject.Predmet.OstaliListNazivFormated>
  <DomainObject.Predmet.OstaliListNazivFormatedOIB>
    <izvorni_sadrzaj>
      <item>Eva Potočnik, OIB 57366775721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izvorni_sadrzaj>
    <derivirana_varijabla naziv="DomainObject.Predmet.OstaliListNazivFormatedOIB_1">
      <item>Eva Potočnik, OIB 57366775721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  <item>Alma Klepac</item>
      <item>ZAGREBAČKA BANKA DIONIČKO DRUŠTVO</item>
      <item>ŽDO Velika Gorica</item>
      <item>RH, Ministarstvo financija</item>
      <item>Općinski sud u Sisku, ZKO</item>
    </izvorni_sadrzaj>
    <derivirana_varijabla naziv="DomainObject.Predmet.SudioniciListNaziv_1">
      <item>FINA Regionalni centar Zagreb</item>
      <item>RENI-DAR d.o.o.</item>
      <item>Eva Potočnik</item>
      <item>Eva Potočnik</item>
      <item>Alma Klepac</item>
      <item>ZAGREBAČKA BANKA DIONIČKO DRUŠTVO</item>
      <item>ŽDO Velika Gorica</item>
      <item>RH, Ministarstvo financija</item>
      <item>Općinski sud u Sisku, ZKO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  <item>ZAGREBAČKA BANKA DIONIČKO DRUŠTVO, OIB 92963223473, Trg bana Josipa Jelačića 10,10000 Zagreb</item>
      <item>ŽDO Velika Gorica, OIB 96292040276, TRG KRALJA TOMISLAVA 36,10410 Velika Gorica</item>
      <item>RH, Ministarstvo financija, OIB 18683136487, Av. Dubrovnik 32,10000 Zagreb</item>
      <item>Općinski sud u Sisku, ZKO, OIB 74610670107, I. K. Sakcinskog 24,44000 Sisak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  <item>ZAGREBAČKA BANKA DIONIČKO DRUŠTVO, OIB 92963223473, Trg bana Josipa Jelačića 10,10000 Zagreb</item>
      <item>ŽDO Velika Gorica, OIB 96292040276, TRG KRALJA TOMISLAVA 36,10410 Velika Gorica</item>
      <item>RH, Ministarstvo financija, OIB 18683136487, Av. Dubrovnik 32,10000 Zagreb</item>
      <item>Općinski sud u Sisku, ZKO, OIB 74610670107, I. K. 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  <item>, OIB 20525854329</item>
      <item>, OIB 92963223473</item>
      <item>, OIB 96292040276</item>
      <item>, OIB 18683136487</item>
      <item>, OIB 74610670107</item>
    </izvorni_sadrzaj>
    <derivirana_varijabla naziv="DomainObject.Predmet.SudioniciListNazivOIB_1">
      <item>, OIB 85821130368</item>
      <item>, OIB 74281224056</item>
      <item>, OIB 57366775721</item>
      <item>, OIB 57366775721</item>
      <item>, OIB 20525854329</item>
      <item>, OIB 92963223473</item>
      <item>, OIB 96292040276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163B4-BF03-461F-A65D-1F85065F2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785</properties:Words>
  <properties:Characters>4366</properties:Characters>
  <properties:Lines>147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2018-09-03T08:43:00Z</dcterms:created>
  <dc:creator>BISERKA CALIC</dc:creator>
  <cp:lastModifiedBy>Jadranka Zelić</cp:lastModifiedBy>
  <cp:lastPrinted>2018-09-03T08:42:00Z</cp:lastPrinted>
  <dcterms:modified xmlns:xsi="http://www.w3.org/2001/XMLSchema-instance" xsi:type="dcterms:W3CDTF">2018-09-03T08:45:00Z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(14. zaključak o prodaji - NOVO- reni dar 31.8.2018. čest. 2212.docx)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