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1fa5" w14:paraId="33e1fa5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300979">
        <w:t>2123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9410EE" w:rsidP="00295F32" w:rsidR="009410EE">
      <w:pPr>
        <w:jc w:val="center"/>
        <w:rPr>
          <w:b/>
        </w:rPr>
      </w:pPr>
    </w:p>
    <w:p w:rsidRDefault="00300979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7668DE">
        <w:t>zahtjeva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provedbu skraćenog stečajnog postupka</w:t>
      </w:r>
      <w:r w:rsidR="00295F32" w:rsidRPr="0053264E">
        <w:t xml:space="preserve"> nad dužnikom </w:t>
      </w:r>
      <w:r>
        <w:t>BRALO GRADNJA d.o.o., Zagreb, Nazorova 64, OIB 82771025500</w:t>
      </w:r>
      <w:r w:rsidR="00866C24" w:rsidRPr="0053264E">
        <w:t>,</w:t>
      </w:r>
      <w:r>
        <w:t xml:space="preserve"> kojeg zastupa punomoćnica Ivana Luetić Mihoci, odvjetnica u Zagrebu, Đorđićeva 20, </w:t>
      </w:r>
      <w:r w:rsidR="00295F32" w:rsidRPr="0053264E">
        <w:t xml:space="preserve">dana </w:t>
      </w:r>
      <w:r>
        <w:t>22. kolovoza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9161F" w:rsidR="00DF1B94">
      <w:pPr>
        <w:pStyle w:val="Odlomakpopisa"/>
        <w:numPr>
          <w:ilvl w:val="0"/>
          <w:numId w:val="2"/>
        </w:numPr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300979">
        <w:t>BRALO GRADNJA d.o.o., Zagreb, Nazorova 64, OIB 82771025500</w:t>
      </w:r>
      <w:r w:rsidR="007668DE">
        <w:t>.</w:t>
      </w:r>
    </w:p>
    <w:p w:rsidRDefault="00E9161F" w:rsidP="00E9161F" w:rsidR="00E9161F">
      <w:pPr>
        <w:pStyle w:val="Odlomakpopisa"/>
        <w:ind w:left="1068"/>
        <w:jc w:val="both"/>
      </w:pPr>
    </w:p>
    <w:p w:rsidRDefault="00E9161F" w:rsidP="00E9161F" w:rsidR="00E9161F">
      <w:pPr>
        <w:pStyle w:val="Odlomakpopisa"/>
        <w:numPr>
          <w:ilvl w:val="0"/>
          <w:numId w:val="2"/>
        </w:numPr>
        <w:jc w:val="both"/>
      </w:pPr>
      <w:r>
        <w:t>Postupak će se nastaviti primjenom općih odredbi Stečajnog zakona.</w:t>
      </w:r>
    </w:p>
    <w:p w:rsidRDefault="007668DE" w:rsidP="00F17825" w:rsidR="007668DE">
      <w:pPr>
        <w:ind w:firstLine="708"/>
        <w:jc w:val="both"/>
      </w:pP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866C24">
        <w:t>30. listopada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300979">
        <w:t>BRALO GRADNJA d.o.o., Zagreb, Nazorova 64, OIB 82771025500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73576A" w:rsidP="0073576A" w:rsidR="0073576A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</w:t>
      </w:r>
      <w:r w:rsidR="00380C57">
        <w:t xml:space="preserve">vih troškova stečajnog postupka, te ako u roku od 45 dana nijedan vjerovnik ne predloži otvaranje stečajnoga postupka i </w:t>
      </w:r>
      <w:r>
        <w:t>ne predujmi sredstva za namirenje troškova postupka, smatrat će se da je dužnik nesposoban za plaćanje</w:t>
      </w:r>
      <w:r w:rsidR="004C26E1">
        <w:t xml:space="preserve">; odredbom stavka 2. istog članka propisano je da u slučaju iz </w:t>
      </w:r>
      <w:r>
        <w:t xml:space="preserve"> stavka 1. </w:t>
      </w:r>
      <w:r w:rsidR="004C26E1">
        <w:t>toga</w:t>
      </w:r>
      <w:r>
        <w:t xml:space="preserve"> članka sud će po službenoj dužnosti donijeti rješenje o otvaranju i zaključenju skraćenog stečajnog postupka. Odredbe čl. 132. i čl. 133. te čl. 286. </w:t>
      </w:r>
      <w:r w:rsidR="004C26E1">
        <w:t>-</w:t>
      </w:r>
      <w:r>
        <w:t xml:space="preserve">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Nadalje odredbom čl. 433. SZ-a propisano je da, ako nisu ispunjene pretpostavke za istodobno otvaranje i zaključenje skraćenog stečajnog postupka u smislu odredbe čl. 431.  </w:t>
      </w:r>
      <w:r w:rsidR="004C26E1">
        <w:lastRenderedPageBreak/>
        <w:t>toga Zakona</w:t>
      </w:r>
      <w:r>
        <w:t>, sud će obustaviti skraćeni stečajni postupak i odgovarajućom primjenom općih odredbi stečajnog postupka donijeti rješenje o pokretanju prethodnog postupka, odnosno otvaranju stečajnog postupka.</w:t>
      </w:r>
    </w:p>
    <w:p w:rsidRDefault="0073576A" w:rsidP="0073576A" w:rsidR="0073576A">
      <w:pPr>
        <w:ind w:firstLine="720"/>
        <w:jc w:val="both"/>
      </w:pPr>
    </w:p>
    <w:p w:rsidRDefault="00300979" w:rsidP="0073576A" w:rsidR="00300979">
      <w:pPr>
        <w:ind w:firstLine="720"/>
        <w:jc w:val="both"/>
      </w:pPr>
      <w:r>
        <w:t xml:space="preserve">Dužnik je podneskom od 9. veljače 2016. godine istaknuo da u konkretnom slučaju nisu ostvareni uvjeti za sud istodobno otvori i zaključi skraćeni stečajni postupak nad dužnikom, jer da je vjerovnik Erste &amp; Steiermärkische Bank d.d. Rijeka podnio pravovremeni prijedlog za otvaranje stečajnog postupka od 13. siječnja 2016. godine te uz podnesak dostavila priloge iz kojih je vidljivo da dužnik ima imovinu, i to nekretninu upisanu u zk.ul. br. 3413 k.o. Galižana, zk.č. 767/1 stambena zgrada Monte Lesso 17/B i dvorište u površini 548 m2 (etaže 1-6), za koju nekretninu dužnik ističe da je u ovršnom postupku Općinskog suda u Puli broj Ovr-1807/12 procijenjena po sudskom vještaku na vrijednost od 8.711.400,00 kn. Stoga dužnik predlaže da sud obustavi skraćeni stečajni postupak i donese rješenje o pokretanju prethodnog postupka, time da ujedno dužnik navodi da osporava postojanje stečajnog razloga. </w:t>
      </w:r>
    </w:p>
    <w:p w:rsidRDefault="0073576A" w:rsidP="0073576A" w:rsidR="0073576A">
      <w:pPr>
        <w:ind w:firstLine="720"/>
        <w:jc w:val="both"/>
      </w:pPr>
    </w:p>
    <w:p w:rsidRDefault="0073576A" w:rsidP="0073576A" w:rsidR="00866C24">
      <w:pPr>
        <w:ind w:firstLine="720"/>
        <w:jc w:val="both"/>
      </w:pPr>
      <w:r>
        <w:t xml:space="preserve">Vjerovnik </w:t>
      </w:r>
      <w:r w:rsidR="00300979">
        <w:t>Erste &amp; Steiermärkische Bank d.d. Rijeka podnio</w:t>
      </w:r>
      <w:r>
        <w:t xml:space="preserve"> je </w:t>
      </w:r>
      <w:r w:rsidR="00300979">
        <w:t>13. siječnja 2016</w:t>
      </w:r>
      <w:r>
        <w:t>.</w:t>
      </w:r>
      <w:r w:rsidR="00866C24">
        <w:t xml:space="preserve"> godine</w:t>
      </w:r>
      <w:r>
        <w:t xml:space="preserve"> prijedlog za otvaranje stečajnog postupka nad dužnikom</w:t>
      </w:r>
      <w:r w:rsidR="00866C24">
        <w:t xml:space="preserve"> u kojem navodi da </w:t>
      </w:r>
      <w:r w:rsidR="00300979">
        <w:t xml:space="preserve">ima potraživanje </w:t>
      </w:r>
      <w:r w:rsidR="00866C24">
        <w:t>prema dužniku</w:t>
      </w:r>
      <w:r w:rsidR="00300979">
        <w:t xml:space="preserve"> koje na dan 12. siječnja 2016. godine iznosi 6.979.307,33 kn.</w:t>
      </w:r>
      <w:r w:rsidR="00866C24">
        <w:t xml:space="preserve"> 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Iz dostavljene dokumentacije</w:t>
      </w:r>
      <w:r w:rsidR="00300979">
        <w:t xml:space="preserve"> u spisu</w:t>
      </w:r>
      <w:r>
        <w:t xml:space="preserve"> proizlazi da dužnik ima imovinu dostatnu za namirenje predvidivih troškova stečajnog postupka.</w:t>
      </w:r>
    </w:p>
    <w:p w:rsidRDefault="0073576A" w:rsidP="0073576A" w:rsidR="0073576A">
      <w:pPr>
        <w:ind w:firstLine="720"/>
        <w:jc w:val="both"/>
      </w:pPr>
    </w:p>
    <w:p w:rsidRDefault="00300979" w:rsidP="00300979" w:rsidR="0073576A">
      <w:pPr>
        <w:ind w:firstLine="720"/>
        <w:jc w:val="both"/>
      </w:pPr>
      <w:r>
        <w:t xml:space="preserve">Postupajući po rješenju suda posl.br. 4 St-2123/15 od 6. lipnja 2016. godine predlagatelj ESB d.d. Rijeka uplatio je traženi predujam od 1.000,00 kn </w:t>
      </w:r>
      <w:r w:rsidR="0073576A">
        <w:t>u Fond za namirenje troškova stečajnog postupka.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Slijedom iznesenog, a temeljem odredbe čl. 433. SZ-a riješeno je kao u izreci.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300979">
        <w:t>22. kolovoza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496E39" w:rsidR="00496E39" w:rsidRPr="0053264E">
      <w:pPr>
        <w:ind w:left="7080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496E39" w:rsidRPr="0053264E">
        <w:t xml:space="preserve">                                                                                                            </w:t>
      </w:r>
      <w:r w:rsidR="00496E39">
        <w:t xml:space="preserve">     </w:t>
      </w:r>
      <w:r w:rsidR="00496E39" w:rsidRPr="0053264E">
        <w:t xml:space="preserve">Sudac: </w:t>
      </w:r>
    </w:p>
    <w:p w:rsidRDefault="00496E39" w:rsidP="00496E39" w:rsidR="00496E39">
      <w:r w:rsidRPr="0053264E">
        <w:t xml:space="preserve">                                                                                                  </w:t>
      </w:r>
      <w:r>
        <w:t xml:space="preserve">              </w:t>
      </w:r>
      <w:r w:rsidRPr="0053264E">
        <w:t>Goranka Boljkovac</w:t>
      </w:r>
      <w:r>
        <w:t>, v.r.</w:t>
      </w:r>
    </w:p>
    <w:p w:rsidRDefault="00496E39" w:rsidP="00496E39" w:rsidR="00496E39" w:rsidRPr="0053264E"/>
    <w:p w:rsidRDefault="00496E39" w:rsidP="00496E39" w:rsidR="00496E39" w:rsidRPr="005B77E1">
      <w:pPr>
        <w:tabs>
          <w:tab w:pos="708" w:val="left"/>
          <w:tab w:pos="6750" w:val="left"/>
        </w:tabs>
      </w:pPr>
      <w:r>
        <w:tab/>
      </w:r>
      <w:r>
        <w:tab/>
        <w:t>Za točnost otpravka-</w:t>
      </w:r>
    </w:p>
    <w:p w:rsidRDefault="00496E39" w:rsidP="00496E39" w:rsidR="00496E39" w:rsidRPr="005B77E1">
      <w:pPr>
        <w:tabs>
          <w:tab w:pos="6703" w:val="left"/>
        </w:tabs>
      </w:pPr>
      <w:r>
        <w:tab/>
        <w:t xml:space="preserve"> ovlašteni službenik:</w:t>
      </w:r>
    </w:p>
    <w:p w:rsidRDefault="00496E39" w:rsidP="00496E39" w:rsidR="00496E39" w:rsidRPr="0053264E">
      <w:pPr>
        <w:tabs>
          <w:tab w:pos="6703" w:val="left"/>
        </w:tabs>
      </w:pPr>
      <w:r>
        <w:tab/>
        <w:t xml:space="preserve"> Renata Klokočki</w:t>
      </w:r>
    </w:p>
    <w:p w:rsidRDefault="004C26E1" w:rsidP="00496E39" w:rsidR="004C26E1"/>
    <w:p w:rsidRDefault="004C26E1" w:rsidP="004C26E1" w:rsidR="004C26E1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77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00979">
      <w:t>2123</w:t>
    </w:r>
    <w:r w:rsidR="0073576A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2968"/>
    <w:rsid w:val="000858AE"/>
    <w:rsid w:val="000B4426"/>
    <w:rsid w:val="000E7C58"/>
    <w:rsid w:val="000F0A0A"/>
    <w:rsid w:val="001B7108"/>
    <w:rsid w:val="001F05D9"/>
    <w:rsid w:val="00206D22"/>
    <w:rsid w:val="00217CDB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300979"/>
    <w:rsid w:val="003126C7"/>
    <w:rsid w:val="00343119"/>
    <w:rsid w:val="003746BE"/>
    <w:rsid w:val="00380C57"/>
    <w:rsid w:val="00496E39"/>
    <w:rsid w:val="004B0A0A"/>
    <w:rsid w:val="004B4514"/>
    <w:rsid w:val="004C26E1"/>
    <w:rsid w:val="004D27C4"/>
    <w:rsid w:val="004D3943"/>
    <w:rsid w:val="0053264E"/>
    <w:rsid w:val="00582442"/>
    <w:rsid w:val="005E2748"/>
    <w:rsid w:val="005E5D8F"/>
    <w:rsid w:val="00667243"/>
    <w:rsid w:val="00683588"/>
    <w:rsid w:val="00701A13"/>
    <w:rsid w:val="0073576A"/>
    <w:rsid w:val="007429CF"/>
    <w:rsid w:val="00756733"/>
    <w:rsid w:val="00757A14"/>
    <w:rsid w:val="007668DE"/>
    <w:rsid w:val="007B0ABB"/>
    <w:rsid w:val="007C0BCA"/>
    <w:rsid w:val="00866C24"/>
    <w:rsid w:val="00874E6C"/>
    <w:rsid w:val="008D3D0F"/>
    <w:rsid w:val="009410EE"/>
    <w:rsid w:val="0094791B"/>
    <w:rsid w:val="009A0E71"/>
    <w:rsid w:val="009C5BC5"/>
    <w:rsid w:val="009D5469"/>
    <w:rsid w:val="00A058DD"/>
    <w:rsid w:val="00AF7785"/>
    <w:rsid w:val="00B1314F"/>
    <w:rsid w:val="00B177AF"/>
    <w:rsid w:val="00BA257E"/>
    <w:rsid w:val="00BE3247"/>
    <w:rsid w:val="00BF23B1"/>
    <w:rsid w:val="00BF6F39"/>
    <w:rsid w:val="00C82C2F"/>
    <w:rsid w:val="00C92DA2"/>
    <w:rsid w:val="00CB6C29"/>
    <w:rsid w:val="00D62198"/>
    <w:rsid w:val="00DC7E72"/>
    <w:rsid w:val="00DF1B94"/>
    <w:rsid w:val="00E80FBC"/>
    <w:rsid w:val="00E84520"/>
    <w:rsid w:val="00E9161F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7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7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7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7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7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7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7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7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2123</izvorni_sadrzaj>
    <derivirana_varijabla naziv="DomainObject.Predmet.Broj_1">2123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St-2123/2015</izvorni_sadrzaj>
    <derivirana_varijabla naziv="DomainObject.Predmet.OznakaBroj_1">St-2123/2015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BRALO GRADNJA d.o.o.</izvorni_sadrzaj>
    <derivirana_varijabla naziv="DomainObject.Predmet.ProtustrankaFormated_1">  BRALO GRADNJA d.o.o.</derivirana_varijabla>
  </DomainObject.Predmet.ProtustrankaFormated>
  <DomainObject.Predmet.ProtustrankaFormatedOIB>
    <izvorni_sadrzaj>  BRALO GRADNJA d.o.o., OIB 82771025500</izvorni_sadrzaj>
    <derivirana_varijabla naziv="DomainObject.Predmet.ProtustrankaFormatedOIB_1">  BRALO GRADNJA d.o.o., OIB 82771025500</derivirana_varijabla>
  </DomainObject.Predmet.ProtustrankaFormatedOIB>
  <DomainObject.Predmet.ProtustrankaFormatedWithAdress>
    <izvorni_sadrzaj> BRALO GRADNJA d.o.o., Nazorova 64, 10000 Zagreb</izvorni_sadrzaj>
    <derivirana_varijabla naziv="DomainObject.Predmet.ProtustrankaFormatedWithAdress_1"> BRALO GRADNJA d.o.o., Nazorova 64, 10000 Zagreb</derivirana_varijabla>
  </DomainObject.Predmet.ProtustrankaFormatedWithAdress>
  <DomainObject.Predmet.ProtustrankaFormatedWithAdressOIB>
    <izvorni_sadrzaj> BRALO GRADNJA d.o.o., OIB 82771025500, Nazorova 64, 10000 Zagreb</izvorni_sadrzaj>
    <derivirana_varijabla naziv="DomainObject.Predmet.ProtustrankaFormatedWithAdressOIB_1"> BRALO GRADNJA d.o.o., OIB 82771025500, Nazorova 64, 10000 Zagreb</derivirana_varijabla>
  </DomainObject.Predmet.ProtustrankaFormatedWithAdressOIB>
  <DomainObject.Predmet.ProtustrankaWithAdress>
    <izvorni_sadrzaj>BRALO GRADNJA d.o.o. Nazorova 64, 10000 Zagreb</izvorni_sadrzaj>
    <derivirana_varijabla naziv="DomainObject.Predmet.ProtustrankaWithAdress_1">BRALO GRADNJA d.o.o. Nazorova 64, 10000 Zagreb</derivirana_varijabla>
  </DomainObject.Predmet.ProtustrankaWithAdress>
  <DomainObject.Predmet.ProtustrankaWithAdressOIB>
    <izvorni_sadrzaj>BRALO GRADNJA d.o.o., OIB 82771025500, Nazorova 64, 10000 Zagreb</izvorni_sadrzaj>
    <derivirana_varijabla naziv="DomainObject.Predmet.ProtustrankaWithAdressOIB_1">BRALO GRADNJA d.o.o., OIB 82771025500, Nazorova 64, 10000 Zagreb</derivirana_varijabla>
  </DomainObject.Predmet.ProtustrankaWithAdressOIB>
  <DomainObject.Predmet.ProtustrankaNazivFormated>
    <izvorni_sadrzaj>BRALO GRADNJA d.o.o.</izvorni_sadrzaj>
    <derivirana_varijabla naziv="DomainObject.Predmet.ProtustrankaNazivFormated_1">BRALO GRADNJA d.o.o.</derivirana_varijabla>
  </DomainObject.Predmet.ProtustrankaNazivFormated>
  <DomainObject.Predmet.ProtustrankaNazivFormatedOIB>
    <izvorni_sadrzaj>BRALO GRADNJA d.o.o., OIB 82771025500</izvorni_sadrzaj>
    <derivirana_varijabla naziv="DomainObject.Predmet.ProtustrankaNazivFormatedOIB_1">BRALO GRADNJA d.o.o.,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BRALO GRADNJA d.o.o.</item>
    </izvorni_sadrzaj>
    <derivirana_varijabla naziv="DomainObject.Predmet.ProtuStrankaListFormated_1">
      <item>BRALO GRADNJA d.o.o.</item>
    </derivirana_varijabla>
  </DomainObject.Predmet.ProtuStrankaListFormated>
  <DomainObject.Predmet.ProtuStrankaListFormatedOIB>
    <izvorni_sadrzaj>
      <item>BRALO GRADNJA d.o.o., OIB 82771025500</item>
    </izvorni_sadrzaj>
    <derivirana_varijabla naziv="DomainObject.Predmet.ProtuStrankaListFormatedOIB_1">
      <item>BRALO GRADNJA d.o.o., OIB 82771025500</item>
    </derivirana_varijabla>
  </DomainObject.Predmet.ProtuStrankaListFormatedOIB>
  <DomainObject.Predmet.ProtuStrankaListFormatedWithAdress>
    <izvorni_sadrzaj>
      <item>BRALO GRADNJA d.o.o., Nazorova 64, 10000 Zagreb</item>
    </izvorni_sadrzaj>
    <derivirana_varijabla naziv="DomainObject.Predmet.ProtuStrankaListFormatedWithAdress_1">
      <item>BRALO GRADNJA d.o.o., Nazorova 64, 10000 Zagreb</item>
    </derivirana_varijabla>
  </DomainObject.Predmet.ProtuStrankaListFormatedWithAdress>
  <DomainObject.Predmet.ProtuStrankaListFormatedWithAdressOIB>
    <izvorni_sadrzaj>
      <item>BRALO GRADNJA d.o.o., OIB 82771025500, Nazorova 64, 10000 Zagreb</item>
    </izvorni_sadrzaj>
    <derivirana_varijabla naziv="DomainObject.Predmet.ProtuStrankaListFormatedWithAdressOIB_1">
      <item>BRALO GRADNJA d.o.o., OIB 82771025500, Nazorova 64, 10000 Zagreb</item>
    </derivirana_varijabla>
  </DomainObject.Predmet.ProtuStrankaListFormatedWithAdressOIB>
  <DomainObject.Predmet.ProtuStrankaListNazivFormated>
    <izvorni_sadrzaj>
      <item>BRALO GRADNJA d.o.o.</item>
    </izvorni_sadrzaj>
    <derivirana_varijabla naziv="DomainObject.Predmet.ProtuStrankaListNazivFormated_1">
      <item>BRALO GRADNJA d.o.o.</item>
    </derivirana_varijabla>
  </DomainObject.Predmet.ProtuStrankaListNazivFormated>
  <DomainObject.Predmet.ProtuStrankaListNazivFormatedOIB>
    <izvorni_sadrzaj>
      <item>BRALO GRADNJA d.o.o., OIB 82771025500</item>
    </izvorni_sadrzaj>
    <derivirana_varijabla naziv="DomainObject.Predmet.ProtuStrankaListNazivFormatedOIB_1">
      <item>BRALO GRADNJA d.o.o., OIB 82771025500</item>
    </derivirana_varijabla>
  </DomainObject.Predmet.ProtuStrankaListNazivFormatedOIB>
  <DomainObject.Predmet.OstaliListFormated>
    <izvorni_sadrzaj>
      <item>Friedrich Želimir Bralo</item>
    </izvorni_sadrzaj>
    <derivirana_varijabla naziv="DomainObject.Predmet.OstaliListFormated_1">
      <item>Friedrich Želimir Bralo</item>
    </derivirana_varijabla>
  </DomainObject.Predmet.OstaliListFormated>
  <DomainObject.Predmet.OstaliListFormatedOIB>
    <izvorni_sadrzaj>
      <item>Friedrich Želimir Bralo, OIB 07273030038</item>
    </izvorni_sadrzaj>
    <derivirana_varijabla naziv="DomainObject.Predmet.OstaliListFormatedOIB_1">
      <item>Friedrich Želimir Bralo, OIB 07273030038</item>
    </derivirana_varijabla>
  </DomainObject.Predmet.OstaliListFormatedOIB>
  <DomainObject.Predmet.OstaliListFormatedWithAdress>
    <izvorni_sadrzaj>
      <item>Friedrich Želimir Bralo, Ulica Monte Lesso 17 B, 52100 Pula</item>
    </izvorni_sadrzaj>
    <derivirana_varijabla naziv="DomainObject.Predmet.OstaliListFormatedWithAdress_1">
      <item>Friedrich Želimir Bralo, Ulica Monte Lesso 17 B, 52100 Pula</item>
    </derivirana_varijabla>
  </DomainObject.Predmet.OstaliListFormatedWithAdress>
  <DomainObject.Predmet.OstaliListFormatedWithAdressOIB>
    <izvorni_sadrzaj>
      <item>Friedrich Želimir Bralo, OIB 07273030038, Ulica Monte Lesso 17 B, 52100 Pula</item>
    </izvorni_sadrzaj>
    <derivirana_varijabla naziv="DomainObject.Predmet.OstaliListFormatedWithAdressOIB_1">
      <item>Friedrich Želimir Bralo, OIB 07273030038, Ulica Monte Lesso 17 B, 52100 Pula</item>
    </derivirana_varijabla>
  </DomainObject.Predmet.OstaliListFormatedWithAdressOIB>
  <DomainObject.Predmet.OstaliListNazivFormated>
    <izvorni_sadrzaj>
      <item>Friedrich Želimir Bralo</item>
    </izvorni_sadrzaj>
    <derivirana_varijabla naziv="DomainObject.Predmet.OstaliListNazivFormated_1">
      <item>Friedrich Želimir Bralo</item>
    </derivirana_varijabla>
  </DomainObject.Predmet.OstaliListNazivFormated>
  <DomainObject.Predmet.OstaliListNazivFormatedOIB>
    <izvorni_sadrzaj>
      <item>Friedrich Želimir Bralo, OIB 07273030038</item>
    </izvorni_sadrzaj>
    <derivirana_varijabla naziv="DomainObject.Predmet.OstaliListNazivFormatedOIB_1">
      <item>Friedrich Želimir Bralo, OIB 07273030038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BRALO GRADNJA d.o.o.</izvorni_sadrzaj>
    <derivirana_varijabla naziv="DomainObject.Predmet.ProtustrankaIDrugi_1">BRALO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BRALO GRADNJA d.o.o., OIB 82771025500, Nazorova 64, 10000 Zagreb</izvorni_sadrzaj>
    <derivirana_varijabla naziv="DomainObject.Predmet.ProtustrankaIDrugiAdressOIB_1">BRALO GRADNJA d.o.o.,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</item>
      <item>FINA Regionalni centar Zagreb</item>
      <item>Friedrich Želimir Bralo</item>
    </izvorni_sadrzaj>
    <derivirana_varijabla naziv="DomainObject.Predmet.SudioniciListNaziv_1">
      <item>BRALO GRADNJA d.o.o.</item>
      <item>FINA Regionalni centar Zagreb</item>
      <item>Friedrich Želimir Bralo</item>
    </derivirana_varijabla>
  </DomainObject.Predmet.SudioniciListNaziv>
  <DomainObject.Predmet.SudioniciListAdressOIB>
    <izvorni_sadrzaj>
      <item>BRALO GRADNJA d.o.o., OIB 82771025500, Nazorova 64,10000 Zagreb</item>
      <item>FINA Regionalni centar Zagreb, OIB 85821130368, Trg svibanjskih žrtava 1995. 1,10000 Zagreb</item>
      <item>Friedrich Želimir Bralo, OIB 07273030038, Ulica Monte Lesso 17 B,52100 Pula</item>
    </izvorni_sadrzaj>
    <derivirana_varijabla naziv="DomainObject.Predmet.SudioniciListAdressOIB_1">
      <item>BRALO GRADNJA d.o.o., OIB 82771025500, Nazorova 64,10000 Zagreb</item>
      <item>FINA Regionalni centar Zagreb, OIB 85821130368, Trg svibanjskih žrtava 1995. 1,10000 Zagreb</item>
      <item>Friedrich Želimir Bralo, OIB 07273030038, Ulica Monte Lesso 17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</izvorni_sadrzaj>
    <derivirana_varijabla naziv="DomainObject.Predmet.SudioniciListNazivOIB_1">
      <item>, OIB 82771025500</item>
      <item>, OIB 85821130368</item>
      <item>, OIB 07273030038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602</properties:Words>
  <properties:Characters>3280</properties:Characters>
  <properties:Lines>86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2016-08-22T11:20:00Z</dcterms:created>
  <dc:creator>gboljkovac</dc:creator>
  <cp:lastModifiedBy>Goranka Boljkovac</cp:lastModifiedBy>
  <cp:lastPrinted>2016-06-06T10:15:00Z</cp:lastPrinted>
  <dcterms:modified xmlns:xsi="http://www.w3.org/2001/XMLSchema-instance" xsi:type="dcterms:W3CDTF">2016-08-22T11:21:00Z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