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108"/>
        <w:gridCol w:w="3383"/>
      </w:tblGrid>
      <w:tr w:rsidTr="00E6793F" w:rsidR="00E6793F">
        <w:tc>
          <w:tcPr>
            <w:tcW w:type="dxa" w:w="3491"/>
            <w:gridSpan w:val="2"/>
            <w:hideMark/>
          </w:tcPr>
          <w:p w:rsidRDefault="00E6793F" w:rsidP="00E6793F" w:rsidR="00E6793F">
            <w:pPr>
              <w:spacing w:lineRule="auto" w:line="276"/>
              <w:jc w:val="center"/>
              <w:rPr>
                <w:lang w:eastAsia="en-US"/>
              </w:rPr>
            </w:pPr>
            <w:r>
              <w:rPr>
                <w:noProof/>
              </w:rPr>
              <w:drawing>
                <wp:inline distR="0" distL="0" distB="0" distT="0">
                  <wp:extent cy="609600" cx="487680"/>
                  <wp:effectExtent b="0" r="762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7680"/>
                          </a:xfrm>
                          <a:prstGeom prst="rect">
                            <a:avLst/>
                          </a:prstGeom>
                          <a:noFill/>
                          <a:ln>
                            <a:noFill/>
                          </a:ln>
                        </pic:spPr>
                      </pic:pic>
                    </a:graphicData>
                  </a:graphic>
                </wp:inline>
              </w:drawing>
            </w:r>
          </w:p>
          <w:p w:rsidRDefault="00E6793F" w:rsidP="00E6793F" w:rsidR="00E6793F">
            <w:pPr>
              <w:spacing w:lineRule="auto" w:line="276"/>
              <w:jc w:val="center"/>
              <w:rPr>
                <w:lang w:eastAsia="en-US"/>
              </w:rPr>
            </w:pPr>
            <w:r>
              <w:rPr>
                <w:lang w:eastAsia="en-US"/>
              </w:rPr>
              <w:t>Republika Hrvatska</w:t>
            </w:r>
          </w:p>
          <w:p w:rsidRDefault="00E6793F" w:rsidP="00E6793F" w:rsidR="00E6793F">
            <w:pPr>
              <w:spacing w:lineRule="auto" w:line="276"/>
              <w:jc w:val="center"/>
              <w:rPr>
                <w:lang w:eastAsia="en-US"/>
              </w:rPr>
            </w:pPr>
            <w:r>
              <w:rPr>
                <w:lang w:eastAsia="en-US"/>
              </w:rPr>
              <w:t>Trgovački sud u Osijeku</w:t>
            </w:r>
          </w:p>
          <w:p w:rsidRDefault="00E6793F" w:rsidP="00E6793F" w:rsidR="00E6793F">
            <w:pPr>
              <w:spacing w:lineRule="auto" w:line="276"/>
              <w:jc w:val="center"/>
              <w:rPr>
                <w:lang w:eastAsia="en-US"/>
              </w:rPr>
            </w:pPr>
            <w:r>
              <w:rPr>
                <w:lang w:eastAsia="en-US"/>
              </w:rPr>
              <w:t>Osijek, Zagrebačka 2</w:t>
            </w:r>
          </w:p>
        </w:tc>
      </w:tr>
      <w:tr w:rsidTr="00E6793F" w:rsidR="00E6793F">
        <w:trPr>
          <w:gridBefore w:val="1"/>
          <w:wBefore w:type="dxa" w:w="108"/>
          <w:trHeight w:val="805"/>
        </w:trPr>
        <w:tc>
          <w:tcPr>
            <w:tcW w:type="dxa" w:w="3383"/>
            <w:tcMar>
              <w:top w:type="dxa" w:w="0"/>
              <w:left w:type="dxa" w:w="0"/>
              <w:bottom w:type="dxa" w:w="0"/>
              <w:right w:type="dxa" w:w="0"/>
            </w:tcMar>
            <w:hideMark/>
          </w:tcPr>
          <w:tbl>
            <w:tblPr>
              <w:tblW w:type="auto" w:w="0"/>
              <w:jc w:val="right"/>
              <w:tblCellMar>
                <w:left w:type="dxa" w:w="0"/>
                <w:right w:type="dxa" w:w="0"/>
              </w:tblCellMar>
              <w:tblLook w:val="01E0" w:noVBand="0" w:noHBand="0" w:lastColumn="1" w:firstColumn="1" w:lastRow="1" w:firstRow="1"/>
            </w:tblPr>
            <w:tblGrid>
              <w:gridCol w:w="3383"/>
            </w:tblGrid>
            <w:tr w:rsidR="00E6793F">
              <w:trPr>
                <w:jc w:val="right"/>
              </w:trPr>
              <w:tc>
                <w:tcPr>
                  <w:tcW w:type="dxa" w:w="3383"/>
                  <w:hideMark/>
                </w:tcPr>
                <w:p w:rsidRDefault="00E6793F" w:rsidP="00E6793F" w:rsidR="00E6793F">
                  <w:pPr>
                    <w:pStyle w:val="VSVerzija"/>
                    <w:framePr w:y="1" w:vAnchor="text" w:hAnchor="text" w:wrap="around" w:hSpace="180"/>
                    <w:spacing w:lineRule="auto" w:line="276"/>
                    <w:suppressOverlap/>
                    <w:rPr>
                      <w:sz w:val="22"/>
                      <w:szCs w:val="22"/>
                      <w:lang w:eastAsia="en-US"/>
                    </w:rPr>
                  </w:pPr>
                </w:p>
              </w:tc>
            </w:tr>
          </w:tbl>
          <w:p w:rsidRDefault="00E6793F" w:rsidP="00E6793F" w:rsidR="00E6793F">
            <w:pPr>
              <w:pStyle w:val="VSVerzija"/>
              <w:spacing w:lineRule="auto" w:line="276"/>
              <w:jc w:val="right"/>
              <w:rPr>
                <w:lang w:eastAsia="en-US"/>
              </w:rPr>
            </w:pPr>
            <w:r>
              <w:rPr>
                <w:lang w:eastAsia="en-US"/>
              </w:rPr>
              <w:t xml:space="preserve"> </w:t>
            </w:r>
          </w:p>
        </w:tc>
      </w:tr>
    </w:tbl>
    <w:p w14:textId="fb5c7eb" w14:paraId="fb5c7eb" w:rsidRDefault="00E6793F" w:rsidP="0012698F" w:rsidR="0012698F">
      <w:pPr>
        <w:jc w:val="center"/>
        <w15:collapsed w:val="false"/>
      </w:pPr>
      <w:r>
        <w:br w:clear="all" w:type="textWrapping"/>
      </w:r>
      <w:r w:rsidR="00120F6E">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proofErr w:type="spellStart"/>
      <w:r w:rsidR="00EA32DB">
        <w:t>Dies</w:t>
      </w:r>
      <w:proofErr w:type="spellEnd"/>
      <w:r w:rsidR="00EA32DB">
        <w:t xml:space="preserve"> </w:t>
      </w:r>
      <w:proofErr w:type="spellStart"/>
      <w:r w:rsidR="00EA32DB">
        <w:t>aureo</w:t>
      </w:r>
      <w:proofErr w:type="spellEnd"/>
      <w:r w:rsidR="00EA32DB">
        <w:t xml:space="preserve"> j.d.o.o. za ugostiteljstvo i usluge Zagreb, Kačićeva 1, OIB 66979551242, MBS 080986003, dana 6. prosinca 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proofErr w:type="spellStart"/>
      <w:r w:rsidR="00EA32DB">
        <w:t>Dies</w:t>
      </w:r>
      <w:proofErr w:type="spellEnd"/>
      <w:r w:rsidR="00EA32DB">
        <w:t xml:space="preserve"> </w:t>
      </w:r>
      <w:proofErr w:type="spellStart"/>
      <w:r w:rsidR="00EA32DB">
        <w:t>aureo</w:t>
      </w:r>
      <w:proofErr w:type="spellEnd"/>
      <w:r w:rsidR="00EA32DB">
        <w:t xml:space="preserve"> j.d.o.o. za ugostiteljstvo i usluge Zagreb, Kačićeva 1, OIB 66979551242, MBS 080986003</w:t>
      </w:r>
      <w:r>
        <w:t>.</w:t>
      </w:r>
    </w:p>
    <w:p w:rsidRDefault="00EC7A85" w:rsidP="00EC7A85" w:rsidR="00EC7A85" w:rsidRPr="002952D6">
      <w:pPr>
        <w:pStyle w:val="Tijeloteksta"/>
        <w:numPr>
          <w:ilvl w:val="0"/>
          <w:numId w:val="8"/>
        </w:numPr>
        <w:rPr>
          <w:bCs/>
        </w:rPr>
      </w:pPr>
      <w:r>
        <w:t>Za stečajn</w:t>
      </w:r>
      <w:r w:rsidR="00F776DD">
        <w:t>og upravitelja</w:t>
      </w:r>
      <w:r w:rsidR="00957460">
        <w:t xml:space="preserve"> </w:t>
      </w:r>
      <w:r>
        <w:t>imenuje se</w:t>
      </w:r>
      <w:r w:rsidR="00FE4FB8">
        <w:t xml:space="preserve"> </w:t>
      </w:r>
      <w:r w:rsidR="00F776DD">
        <w:t>Bojan Sudarević iz Osijeka, Kardinala A. Stepinca 35, OIB 97806800829.</w:t>
      </w:r>
    </w:p>
    <w:p w:rsidRDefault="00EC7A85" w:rsidP="00EC7A85" w:rsidR="00EC7A85" w:rsidRPr="003C352A">
      <w:pPr>
        <w:pStyle w:val="Tijeloteksta"/>
        <w:numPr>
          <w:ilvl w:val="0"/>
          <w:numId w:val="8"/>
        </w:numPr>
        <w:rPr>
          <w:bCs/>
        </w:rPr>
      </w:pPr>
      <w:r>
        <w:rPr>
          <w:bCs/>
        </w:rPr>
        <w:t>ZAKLJUČUJE SE stečajni postupak nad dužnikom</w:t>
      </w:r>
      <w:r w:rsidRPr="00765B88">
        <w:t xml:space="preserve"> </w:t>
      </w:r>
      <w:proofErr w:type="spellStart"/>
      <w:r w:rsidR="00EA32DB">
        <w:t>Dies</w:t>
      </w:r>
      <w:proofErr w:type="spellEnd"/>
      <w:r w:rsidR="00EA32DB">
        <w:t xml:space="preserve"> </w:t>
      </w:r>
      <w:proofErr w:type="spellStart"/>
      <w:r w:rsidR="00EA32DB">
        <w:t>aureo</w:t>
      </w:r>
      <w:proofErr w:type="spellEnd"/>
      <w:r w:rsidR="00EA32DB">
        <w:t xml:space="preserve"> j.d.o.o. za ugostiteljstvo i usluge Zagreb, Kačićeva 1, OIB 66979551242, MBS 080986003</w:t>
      </w:r>
      <w:r>
        <w:t>.</w:t>
      </w:r>
    </w:p>
    <w:p w:rsidRDefault="00EC7A85" w:rsidP="00EC7A85" w:rsidR="00EC7A85">
      <w:pPr>
        <w:pStyle w:val="Tijeloteksta"/>
        <w:numPr>
          <w:ilvl w:val="0"/>
          <w:numId w:val="8"/>
        </w:numPr>
        <w:rPr>
          <w:bCs/>
        </w:rPr>
      </w:pPr>
      <w:bookmarkStart w:name="_GoBack" w:id="0"/>
      <w:bookmarkEnd w:id="0"/>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je</w:t>
      </w:r>
      <w:r w:rsidR="00737936">
        <w:rPr>
          <w:bCs/>
        </w:rPr>
        <w:t xml:space="preserve"> 20</w:t>
      </w:r>
      <w:r w:rsidR="00821AB6">
        <w:rPr>
          <w:bCs/>
        </w:rPr>
        <w:t>.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proofErr w:type="spellStart"/>
      <w:r w:rsidR="00737936">
        <w:t>Dies</w:t>
      </w:r>
      <w:proofErr w:type="spellEnd"/>
      <w:r w:rsidR="00737936">
        <w:t xml:space="preserve"> </w:t>
      </w:r>
      <w:proofErr w:type="spellStart"/>
      <w:r w:rsidR="00737936">
        <w:t>aureo</w:t>
      </w:r>
      <w:proofErr w:type="spellEnd"/>
      <w:r w:rsidR="00737936">
        <w:t xml:space="preserve"> j.d.o.o. za ugostiteljstvo i usluge Zagreb, Kačićeva 1, OIB 66979551242, MBS 080986003</w:t>
      </w:r>
      <w:r w:rsidR="00E05087">
        <w:t>,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737936">
        <w:t>14</w:t>
      </w:r>
      <w:r w:rsidR="00043069">
        <w:t>. srpnja</w:t>
      </w:r>
      <w:r w:rsidR="00E05087">
        <w:t xml:space="preserve"> </w:t>
      </w:r>
      <w:r w:rsidR="00732321">
        <w:t xml:space="preserve">2017. dužnik </w:t>
      </w:r>
      <w:r>
        <w:t xml:space="preserve">u Očevidniku redoslijeda osnova za plaćanje ima evidentirane neizvršene osnove za plaćanje u ukupnom iznosu od </w:t>
      </w:r>
      <w:r w:rsidR="00737936">
        <w:t>61.757,57</w:t>
      </w:r>
      <w:r w:rsidR="00796E23">
        <w:t xml:space="preserve"> </w:t>
      </w:r>
      <w:r>
        <w:t xml:space="preserve">kn, u koji iznos je uračunata i kamata i naknada FINE za provedbe ovrhe na novčanim sredstvima dužnika. Nadalje navodi da dužnik ima </w:t>
      </w:r>
      <w:r w:rsidR="00033001">
        <w:t xml:space="preserve">jednog zaposlenog </w:t>
      </w:r>
      <w:r w:rsidR="00411D00">
        <w:t xml:space="preserve">radnika, da </w:t>
      </w:r>
      <w:r>
        <w:t xml:space="preserve">na dan </w:t>
      </w:r>
      <w:r w:rsidR="00737936">
        <w:t>14</w:t>
      </w:r>
      <w:r w:rsidR="00043069">
        <w:t xml:space="preserve">. srpnja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proofErr w:type="spellStart"/>
      <w:r w:rsidR="00737936">
        <w:t>Raiffeisenbank</w:t>
      </w:r>
      <w:proofErr w:type="spellEnd"/>
      <w:r w:rsidR="00737936">
        <w:t xml:space="preserve"> </w:t>
      </w:r>
      <w:proofErr w:type="spellStart"/>
      <w:r w:rsidR="00737936">
        <w:t>Austria</w:t>
      </w:r>
      <w:proofErr w:type="spellEnd"/>
      <w:r w:rsidR="00737936">
        <w:t xml:space="preserve"> 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3757DE">
        <w:rPr>
          <w:bCs/>
        </w:rPr>
        <w:t xml:space="preserve">og stečajnog upravitelja imenovan Bojan Sudarević iz Osijeka </w:t>
      </w:r>
      <w:r>
        <w:rPr>
          <w:bCs/>
        </w:rPr>
        <w:t xml:space="preserve">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737936">
        <w:rPr>
          <w:bCs/>
        </w:rPr>
        <w:t>30.</w:t>
      </w:r>
      <w:r w:rsidR="00043069">
        <w:rPr>
          <w:bCs/>
        </w:rPr>
        <w:t xml:space="preserve">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w:t>
      </w:r>
      <w:r w:rsidR="00737936">
        <w:rPr>
          <w:bCs/>
        </w:rPr>
        <w:t>30</w:t>
      </w:r>
      <w:r w:rsidR="00043069">
        <w:rPr>
          <w:bCs/>
        </w:rPr>
        <w:t xml:space="preserve">.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737936">
        <w:t>20</w:t>
      </w:r>
      <w:r w:rsidR="00B82839">
        <w:t xml:space="preserve">. srpnja </w:t>
      </w:r>
      <w:r w:rsidR="004335ED" w:rsidRPr="00FE4FB8">
        <w:t>2017.</w:t>
      </w:r>
      <w:r w:rsidRPr="00FE4FB8">
        <w:t xml:space="preserve">, izvadak iz sudskog registra od </w:t>
      </w:r>
      <w:r w:rsidR="00CE0AF3">
        <w:t>30</w:t>
      </w:r>
      <w:r w:rsidR="00B82839">
        <w:t>. kolovoza 2018</w:t>
      </w:r>
      <w:r w:rsidRPr="00FE4FB8">
        <w:t xml:space="preserve">., potvrdu FINE </w:t>
      </w:r>
      <w:r w:rsidR="00AD3790" w:rsidRPr="00FE4FB8">
        <w:t xml:space="preserve">RC </w:t>
      </w:r>
      <w:r w:rsidR="00FE4FB8">
        <w:t>Zagreb</w:t>
      </w:r>
      <w:r w:rsidR="00AD3790" w:rsidRPr="00FE4FB8">
        <w:t xml:space="preserve"> od</w:t>
      </w:r>
      <w:r w:rsidR="00786AB0">
        <w:t xml:space="preserve"> 12. rujna 2018. i</w:t>
      </w:r>
      <w:r w:rsidR="0094271D">
        <w:t xml:space="preserve"> </w:t>
      </w:r>
      <w:r w:rsidR="00786AB0">
        <w:t>2</w:t>
      </w:r>
      <w:r w:rsidR="00CE0AF3">
        <w:t>6</w:t>
      </w:r>
      <w:r w:rsidR="00B82839">
        <w:t xml:space="preserve">. rujna </w:t>
      </w:r>
      <w:r w:rsidR="00272363" w:rsidRPr="00FE4FB8">
        <w:t>2018</w:t>
      </w:r>
      <w:r w:rsidR="00FE4FB8">
        <w:t>.</w:t>
      </w:r>
      <w:r w:rsidR="00786AB0">
        <w:t>,</w:t>
      </w:r>
      <w:r w:rsidR="00FE4FB8">
        <w:t xml:space="preserve"> I</w:t>
      </w:r>
      <w:r w:rsidRPr="00FE4FB8">
        <w:t>zv</w:t>
      </w:r>
      <w:r w:rsidR="00FE4FB8">
        <w:t>i</w:t>
      </w:r>
      <w:r w:rsidRPr="00FE4FB8">
        <w:t>ješće privremen</w:t>
      </w:r>
      <w:r w:rsidR="00CE0AF3">
        <w:t xml:space="preserve">og stečajnog upravitelja </w:t>
      </w:r>
      <w:r w:rsidRPr="00FE4FB8">
        <w:t xml:space="preserve"> od</w:t>
      </w:r>
      <w:r w:rsidR="00DB4CB8" w:rsidRPr="00FE4FB8">
        <w:t xml:space="preserve"> </w:t>
      </w:r>
      <w:r w:rsidR="00B82839">
        <w:t>2</w:t>
      </w:r>
      <w:r w:rsidR="00CE0AF3">
        <w:t>3</w:t>
      </w:r>
      <w:r w:rsidR="00B82839">
        <w:t>. listopada 2018.</w:t>
      </w:r>
      <w:r w:rsidR="00272363" w:rsidRPr="00FE4FB8">
        <w:t xml:space="preserve">  </w:t>
      </w:r>
      <w:r w:rsidR="00CE0AF3">
        <w:t xml:space="preserve">i </w:t>
      </w:r>
      <w:proofErr w:type="spellStart"/>
      <w:r w:rsidR="00CE0AF3">
        <w:t>Prokazni</w:t>
      </w:r>
      <w:proofErr w:type="spellEnd"/>
      <w:r w:rsidR="00CE0AF3">
        <w:t xml:space="preserve"> popis imovine dužnika od 22. listopada 2018.</w:t>
      </w:r>
    </w:p>
    <w:p w:rsidRDefault="00EC7A85" w:rsidP="00EC7A85" w:rsidR="00EC7A85" w:rsidRPr="00734C8A">
      <w:pPr>
        <w:jc w:val="both"/>
      </w:pPr>
    </w:p>
    <w:p w:rsidRDefault="0039185C" w:rsidP="003757DE" w:rsidR="003757DE">
      <w:pPr>
        <w:ind w:firstLine="720"/>
        <w:jc w:val="both"/>
      </w:pPr>
      <w:r>
        <w:t xml:space="preserve">Iz izviješća privremenog stečajnog upravitelja je vidljivo </w:t>
      </w:r>
      <w:r w:rsidR="003757DE">
        <w:t xml:space="preserve">da dužnik ima poslovni inventar čija knjigovodstvena vrijednost nakon amortizacije ukupno iznosi 80.409,50 kn, ali se radi o ulaganju u tuđu imovinu, što čini video nadzor, stolovi i stolice, kao i ugrađeni šank, te na uređenje prostora, jer je dužnik svoju poslovnu djelatnost  obavljao u zakupljenom poslovnom prostoru te su ukupna ulaganja u opremanje navedenog objekta iznosila 100.511,87 kn. </w:t>
      </w:r>
      <w:r>
        <w:t>P</w:t>
      </w:r>
      <w:r w:rsidR="003757DE">
        <w:t>otraživanja od kupaca iznose 123.795,71 kn, te su prema izjavi zakonskog zastupnika dužnika ista nenaplativa.</w:t>
      </w:r>
    </w:p>
    <w:p w:rsidRDefault="003757DE" w:rsidP="003757DE" w:rsidR="003757DE">
      <w:pPr>
        <w:jc w:val="both"/>
      </w:pPr>
    </w:p>
    <w:p w:rsidRDefault="00EC7A85" w:rsidP="00EC7A85" w:rsidR="00EC7A85">
      <w:pPr>
        <w:jc w:val="both"/>
      </w:pPr>
      <w:r>
        <w:tab/>
        <w:t>Na temelju podataka navedenih u izvješću</w:t>
      </w:r>
      <w:r w:rsidR="0090707B">
        <w:t>,</w:t>
      </w:r>
      <w:r>
        <w:t xml:space="preserve"> privremen</w:t>
      </w:r>
      <w:r w:rsidR="0039185C">
        <w:t>i</w:t>
      </w:r>
      <w:r>
        <w:t xml:space="preserve"> stečajn</w:t>
      </w:r>
      <w:r w:rsidR="0039185C">
        <w:t>i</w:t>
      </w:r>
      <w:r w:rsidR="0090707B">
        <w:t xml:space="preserve"> upravitelj</w:t>
      </w:r>
      <w:r>
        <w:t xml:space="preserve"> izvodi zaključak da je stečajni dužnik nesposoban za plaćanje i prezadužen, te budući da su kod dužnika ispunjeni stečajni razlozi predviđeni čl</w:t>
      </w:r>
      <w:r w:rsidR="00B52710">
        <w:t>ankom</w:t>
      </w:r>
      <w:r>
        <w:t xml:space="preserve"> 5. S</w:t>
      </w:r>
      <w:r w:rsidR="0090707B">
        <w:t>Z-a</w:t>
      </w:r>
      <w:r>
        <w:t>, a dužnik nema imovine ni za namiren</w:t>
      </w:r>
      <w:r w:rsidR="002D2048">
        <w:t>je stečajnog postupka, predlaže</w:t>
      </w:r>
      <w:r>
        <w:t xml:space="preserve"> sukladno čl</w:t>
      </w:r>
      <w:r w:rsidR="00B52710">
        <w:t>anku</w:t>
      </w:r>
      <w:r>
        <w:t xml:space="preserve">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39185C">
        <w:rPr>
          <w:bCs/>
        </w:rPr>
        <w:t>687</w:t>
      </w:r>
      <w:r w:rsidR="00B82839">
        <w:rPr>
          <w:bCs/>
        </w:rPr>
        <w:t>/18</w:t>
      </w:r>
      <w:r w:rsidR="004E0A82">
        <w:rPr>
          <w:bCs/>
        </w:rPr>
        <w:t xml:space="preserve"> od </w:t>
      </w:r>
      <w:r w:rsidR="0039185C">
        <w:rPr>
          <w:bCs/>
        </w:rPr>
        <w:t>30</w:t>
      </w:r>
      <w:r w:rsidR="00C830F2">
        <w:rPr>
          <w:bCs/>
        </w:rPr>
        <w:t>.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w:t>
      </w:r>
      <w:r w:rsidR="0039185C">
        <w:rPr>
          <w:bCs/>
        </w:rPr>
        <w:t>18.650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w:t>
      </w:r>
      <w:r>
        <w:rPr>
          <w:bCs/>
        </w:rPr>
        <w:lastRenderedPageBreak/>
        <w:t xml:space="preserve">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39185C">
        <w:t>6. prosinca</w:t>
      </w:r>
      <w:r w:rsidR="00734C8A">
        <w:t xml:space="preserve">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rsidR="000452F2">
        <w:t xml:space="preserve"> </w:t>
      </w:r>
      <w:r>
        <w:tab/>
        <w:t xml:space="preserve">   </w:t>
      </w:r>
      <w:r w:rsidR="000452F2">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0452F2" w:rsidP="00CC40FB" w:rsidR="00EC7A85">
      <w:pPr>
        <w:pStyle w:val="Tijeloteksta"/>
        <w:tabs>
          <w:tab w:pos="6600" w:val="left"/>
        </w:tabs>
        <w:jc w:val="left"/>
      </w:pPr>
      <w:r>
        <w:t xml:space="preserve">                                                                                            </w:t>
      </w:r>
      <w:r w:rsidR="00DC375B">
        <w:t xml:space="preserve"> </w:t>
      </w:r>
      <w:r w:rsidR="00CC40FB">
        <w:t>Dubravka Kuveždić</w:t>
      </w:r>
      <w:r>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0452F2" w:rsidP="00EC7A85" w:rsidR="000452F2">
      <w:pPr>
        <w:pStyle w:val="Tijeloteksta"/>
        <w:jc w:val="left"/>
      </w:pPr>
    </w:p>
    <w:p w:rsidRDefault="000452F2" w:rsidP="000452F2" w:rsidR="000452F2">
      <w:pPr>
        <w:pStyle w:val="Tijeloteksta"/>
        <w:ind w:firstLine="708" w:left="4248"/>
        <w:jc w:val="left"/>
      </w:pPr>
      <w:r>
        <w:t xml:space="preserve">             Za točnost </w:t>
      </w:r>
      <w:proofErr w:type="spellStart"/>
      <w:r>
        <w:t>otpravka</w:t>
      </w:r>
      <w:proofErr w:type="spellEnd"/>
    </w:p>
    <w:p w:rsidRDefault="000452F2" w:rsidP="000452F2" w:rsidR="000452F2">
      <w:pPr>
        <w:pStyle w:val="Tijeloteksta"/>
        <w:ind w:firstLine="708" w:left="4956"/>
        <w:jc w:val="left"/>
      </w:pPr>
      <w:r>
        <w:t xml:space="preserve">  ovlašteni službenik:</w:t>
      </w:r>
    </w:p>
    <w:p w:rsidRDefault="000452F2" w:rsidP="000452F2" w:rsidR="000452F2">
      <w:pPr>
        <w:pStyle w:val="Tijeloteksta"/>
        <w:ind w:firstLine="708" w:left="4956"/>
        <w:jc w:val="left"/>
      </w:pPr>
      <w:r>
        <w:t xml:space="preserve">     Darija Miličević</w:t>
      </w:r>
    </w:p>
    <w:sectPr w:rsidSect="00FA44BF" w:rsidR="000452F2">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140D" w:rsidP="0035775A" w:rsidR="004B140D">
      <w:r>
        <w:separator/>
      </w:r>
    </w:p>
  </w:endnote>
  <w:endnote w:id="0" w:type="continuationSeparator">
    <w:p w:rsidRDefault="004B140D" w:rsidP="0035775A" w:rsidR="004B1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5B6D5A">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140D" w:rsidP="0035775A" w:rsidR="004B140D">
      <w:r>
        <w:separator/>
      </w:r>
    </w:p>
  </w:footnote>
  <w:footnote w:id="0" w:type="continuationSeparator">
    <w:p w:rsidRDefault="004B140D" w:rsidP="0035775A" w:rsidR="004B1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93F" w:rsidP="00CC40FB" w:rsidR="00CC40FB">
    <w:pPr>
      <w:jc w:val="right"/>
    </w:pPr>
    <w:r>
      <w:t>Poslovni broj: 4 St-687</w:t>
    </w:r>
    <w:r w:rsidR="00EA32DB">
      <w:t>/18-</w:t>
    </w:r>
    <w:r w:rsidR="00AB6C38">
      <w:t>1</w:t>
    </w:r>
    <w:r w:rsidR="00EA32DB">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452F2"/>
    <w:rsid w:val="00050C0E"/>
    <w:rsid w:val="00101679"/>
    <w:rsid w:val="00120F6E"/>
    <w:rsid w:val="0012698F"/>
    <w:rsid w:val="00165C06"/>
    <w:rsid w:val="00183BC0"/>
    <w:rsid w:val="00187EA1"/>
    <w:rsid w:val="001D745D"/>
    <w:rsid w:val="00207588"/>
    <w:rsid w:val="00272363"/>
    <w:rsid w:val="002A5D5C"/>
    <w:rsid w:val="002D2048"/>
    <w:rsid w:val="002E157D"/>
    <w:rsid w:val="002F45E5"/>
    <w:rsid w:val="0035775A"/>
    <w:rsid w:val="003757DE"/>
    <w:rsid w:val="0038346C"/>
    <w:rsid w:val="0038693C"/>
    <w:rsid w:val="0039185C"/>
    <w:rsid w:val="003951B2"/>
    <w:rsid w:val="003C352A"/>
    <w:rsid w:val="003F114F"/>
    <w:rsid w:val="00406FCA"/>
    <w:rsid w:val="00411D00"/>
    <w:rsid w:val="004335ED"/>
    <w:rsid w:val="0047054A"/>
    <w:rsid w:val="0049443B"/>
    <w:rsid w:val="004B140D"/>
    <w:rsid w:val="004B159E"/>
    <w:rsid w:val="004E0A82"/>
    <w:rsid w:val="004F07B7"/>
    <w:rsid w:val="005326AA"/>
    <w:rsid w:val="00542C54"/>
    <w:rsid w:val="0058148A"/>
    <w:rsid w:val="00590092"/>
    <w:rsid w:val="005B6D5A"/>
    <w:rsid w:val="005B71F8"/>
    <w:rsid w:val="005C15F3"/>
    <w:rsid w:val="005C3FD2"/>
    <w:rsid w:val="005C587C"/>
    <w:rsid w:val="005D4A64"/>
    <w:rsid w:val="005E6D1B"/>
    <w:rsid w:val="005F324F"/>
    <w:rsid w:val="00631625"/>
    <w:rsid w:val="00641704"/>
    <w:rsid w:val="0066353D"/>
    <w:rsid w:val="00672F51"/>
    <w:rsid w:val="0067423D"/>
    <w:rsid w:val="006C5484"/>
    <w:rsid w:val="006D7636"/>
    <w:rsid w:val="006E6836"/>
    <w:rsid w:val="006E7E0C"/>
    <w:rsid w:val="006F0422"/>
    <w:rsid w:val="00732321"/>
    <w:rsid w:val="00734C8A"/>
    <w:rsid w:val="00737936"/>
    <w:rsid w:val="00776E0C"/>
    <w:rsid w:val="00786AB0"/>
    <w:rsid w:val="00796E23"/>
    <w:rsid w:val="007E2AC9"/>
    <w:rsid w:val="007E39E2"/>
    <w:rsid w:val="00807D42"/>
    <w:rsid w:val="00821AB6"/>
    <w:rsid w:val="008411E1"/>
    <w:rsid w:val="00857191"/>
    <w:rsid w:val="008836E5"/>
    <w:rsid w:val="008C6808"/>
    <w:rsid w:val="008D4B3F"/>
    <w:rsid w:val="008F6D12"/>
    <w:rsid w:val="0090707B"/>
    <w:rsid w:val="0094271D"/>
    <w:rsid w:val="00957460"/>
    <w:rsid w:val="00971A0E"/>
    <w:rsid w:val="00980439"/>
    <w:rsid w:val="00A11E6B"/>
    <w:rsid w:val="00A34B31"/>
    <w:rsid w:val="00A70608"/>
    <w:rsid w:val="00AA1807"/>
    <w:rsid w:val="00AB6C38"/>
    <w:rsid w:val="00AD3790"/>
    <w:rsid w:val="00AE6C22"/>
    <w:rsid w:val="00AF4917"/>
    <w:rsid w:val="00B17C29"/>
    <w:rsid w:val="00B3349A"/>
    <w:rsid w:val="00B52710"/>
    <w:rsid w:val="00B61465"/>
    <w:rsid w:val="00B82839"/>
    <w:rsid w:val="00B91856"/>
    <w:rsid w:val="00BE7DD1"/>
    <w:rsid w:val="00BF6667"/>
    <w:rsid w:val="00C200BF"/>
    <w:rsid w:val="00C35A9E"/>
    <w:rsid w:val="00C55B62"/>
    <w:rsid w:val="00C57049"/>
    <w:rsid w:val="00C60701"/>
    <w:rsid w:val="00C830F2"/>
    <w:rsid w:val="00C838CF"/>
    <w:rsid w:val="00CA58C3"/>
    <w:rsid w:val="00CB6453"/>
    <w:rsid w:val="00CC2F7B"/>
    <w:rsid w:val="00CC40FB"/>
    <w:rsid w:val="00CD0083"/>
    <w:rsid w:val="00CE0AF3"/>
    <w:rsid w:val="00D12523"/>
    <w:rsid w:val="00D14CF5"/>
    <w:rsid w:val="00D54948"/>
    <w:rsid w:val="00D659D6"/>
    <w:rsid w:val="00DB18FA"/>
    <w:rsid w:val="00DB4CB8"/>
    <w:rsid w:val="00DC375B"/>
    <w:rsid w:val="00DC777F"/>
    <w:rsid w:val="00E05087"/>
    <w:rsid w:val="00E42430"/>
    <w:rsid w:val="00E50644"/>
    <w:rsid w:val="00E552C6"/>
    <w:rsid w:val="00E60B8D"/>
    <w:rsid w:val="00E6793F"/>
    <w:rsid w:val="00E803D6"/>
    <w:rsid w:val="00EA32DB"/>
    <w:rsid w:val="00EB21A8"/>
    <w:rsid w:val="00EC4183"/>
    <w:rsid w:val="00EC7A85"/>
    <w:rsid w:val="00F14BC5"/>
    <w:rsid w:val="00F209FF"/>
    <w:rsid w:val="00F61466"/>
    <w:rsid w:val="00F6569F"/>
    <w:rsid w:val="00F720E1"/>
    <w:rsid w:val="00F776DD"/>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customStyle="true" w:styleId="TableContents" w:type="paragraph">
    <w:name w:val="Table Contents"/>
    <w:basedOn w:val="Normal"/>
    <w:rsid w:val="0049443B"/>
    <w:pPr>
      <w:suppressLineNumbers/>
      <w:suppressAutoHyphens/>
    </w:pPr>
    <w:rPr>
      <w:lang w:eastAsia="ar-SA" w:val="en-US"/>
    </w:rPr>
  </w:style>
  <w:style w:styleId="Tekstrezerviranogmjesta" w:type="character">
    <w:name w:val="Placeholder Text"/>
    <w:basedOn w:val="Zadanifontodlomka"/>
    <w:uiPriority w:val="99"/>
    <w:semiHidden/>
    <w:rsid w:val="00EA32DB"/>
    <w:rPr>
      <w:color w:val="808080"/>
      <w:bdr w:space="0" w:sz="0" w:color="auto" w:val="none"/>
      <w:shd w:fill="CCFFFF" w:color="auto" w:val="clear"/>
    </w:rPr>
  </w:style>
  <w:style w:customStyle="true" w:styleId="eSPISCCParagraphDefaultFont" w:type="character">
    <w:name w:val="eSPIS_CC_Paragraph Default Font"/>
    <w:basedOn w:val="Zadanifontodlomka"/>
    <w:rsid w:val="00EA32D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A32D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A32D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A32DB"/>
    <w:rPr>
      <w:rFonts w:cs="Times New Roman" w:hAnsi="Times New Roman" w:ascii="Times New Roman"/>
      <w:sz w:val="22"/>
      <w:szCs w:val="22"/>
      <w:bdr w:space="0" w:sz="0" w:color="auto" w:val="none"/>
      <w:shd w:fill="CCFFCC" w:color="auto" w:val="clear"/>
      <w:lang w:val="hr-HR"/>
    </w:rPr>
  </w:style>
  <w:style w:customStyle="true" w:styleId="VSVerzija" w:type="paragraph">
    <w:name w:val="VS_Verzija"/>
    <w:basedOn w:val="Normal"/>
    <w:rsid w:val="00E6793F"/>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customStyle="1" w:styleId="TableContents" w:type="paragraph">
    <w:name w:val="Table Contents"/>
    <w:basedOn w:val="Normal"/>
    <w:rsid w:val="0049443B"/>
    <w:pPr>
      <w:suppressLineNumbers/>
      <w:suppressAutoHyphens/>
    </w:pPr>
    <w:rPr>
      <w:lang w:eastAsia="ar-SA" w:val="en-US"/>
    </w:rPr>
  </w:style>
  <w:style w:styleId="Tekstrezerviranogmjesta" w:type="character">
    <w:name w:val="Placeholder Text"/>
    <w:basedOn w:val="Zadanifontodlomka"/>
    <w:uiPriority w:val="99"/>
    <w:semiHidden/>
    <w:rsid w:val="00EA32DB"/>
    <w:rPr>
      <w:color w:val="808080"/>
      <w:bdr w:color="auto" w:space="0" w:sz="0" w:val="none"/>
      <w:shd w:color="auto" w:fill="CCFFFF" w:val="clear"/>
    </w:rPr>
  </w:style>
  <w:style w:customStyle="1" w:styleId="eSPISCCParagraphDefaultFont" w:type="character">
    <w:name w:val="eSPIS_CC_Paragraph Default Font"/>
    <w:basedOn w:val="Zadanifontodlomka"/>
    <w:rsid w:val="00EA32D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A32D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A32D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A32DB"/>
    <w:rPr>
      <w:rFonts w:ascii="Times New Roman" w:cs="Times New Roman" w:hAnsi="Times New Roman"/>
      <w:sz w:val="22"/>
      <w:szCs w:val="22"/>
      <w:bdr w:color="auto" w:space="0" w:sz="0" w:val="none"/>
      <w:shd w:color="auto" w:fill="CCFFCC" w:val="clear"/>
      <w:lang w:val="hr-HR"/>
    </w:rPr>
  </w:style>
  <w:style w:customStyle="1" w:styleId="VSVerzija" w:type="paragraph">
    <w:name w:val="VS_Verzija"/>
    <w:basedOn w:val="Normal"/>
    <w:rsid w:val="00E6793F"/>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68393">
      <w:bodyDiv w:val="true"/>
      <w:marLeft w:val="0"/>
      <w:marRight w:val="0"/>
      <w:marTop w:val="0"/>
      <w:marBottom w:val="0"/>
      <w:divBdr>
        <w:top w:space="0" w:sz="0" w:color="auto" w:val="none"/>
        <w:left w:space="0" w:sz="0" w:color="auto" w:val="none"/>
        <w:bottom w:space="0" w:sz="0" w:color="auto" w:val="none"/>
        <w:right w:space="0" w:sz="0" w:color="auto" w:val="none"/>
      </w:divBdr>
    </w:div>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344987704">
      <w:bodyDiv w:val="true"/>
      <w:marLeft w:val="0"/>
      <w:marRight w:val="0"/>
      <w:marTop w:val="0"/>
      <w:marBottom w:val="0"/>
      <w:divBdr>
        <w:top w:space="0" w:sz="0" w:color="auto" w:val="none"/>
        <w:left w:space="0" w:sz="0" w:color="auto" w:val="none"/>
        <w:bottom w:space="0" w:sz="0" w:color="auto" w:val="none"/>
        <w:right w:space="0" w:sz="0" w:color="auto" w:val="none"/>
      </w:divBdr>
    </w:div>
    <w:div w:id="717777822">
      <w:bodyDiv w:val="true"/>
      <w:marLeft w:val="0"/>
      <w:marRight w:val="0"/>
      <w:marTop w:val="0"/>
      <w:marBottom w:val="0"/>
      <w:divBdr>
        <w:top w:space="0" w:sz="0" w:color="auto" w:val="none"/>
        <w:left w:space="0" w:sz="0" w:color="auto" w:val="none"/>
        <w:bottom w:space="0" w:sz="0" w:color="auto" w:val="none"/>
        <w:right w:space="0" w:sz="0" w:color="auto" w:val="none"/>
      </w:divBdr>
    </w:div>
    <w:div w:id="760563710">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St-687/2018-13</izvorni_sadrzaj>
    <derivirana_varijabla naziv="DomainObject.Oznaka_1">St-687/2018-13</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prosinca 2018.</izvorni_sadrzaj>
    <derivirana_varijabla naziv="DomainObject.Predmet.DatumRjesavanja_1">6.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St-687/2018</izvorni_sadrzaj>
    <derivirana_varijabla naziv="DomainObject.Predmet.OznakaBroj_1">St-687/2018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Dies aureo j.d.o.o. za ugostiteljstvo i usluge</izvorni_sadrzaj>
    <derivirana_varijabla naziv="DomainObject.Predmet.ProtustrankaFormated_1">  Dies aureo j.d.o.o. za ugostiteljstvo i usluge</derivirana_varijabla>
  </DomainObject.Predmet.ProtustrankaFormated>
  <DomainObject.Predmet.ProtustrankaFormatedOIB>
    <izvorni_sadrzaj>  Dies aureo j.d.o.o. za ugostiteljstvo i usluge, OIB 66979551242</izvorni_sadrzaj>
    <derivirana_varijabla naziv="DomainObject.Predmet.ProtustrankaFormatedOIB_1">  Dies aureo j.d.o.o. za ugostiteljstvo i usluge, OIB 66979551242</derivirana_varijabla>
  </DomainObject.Predmet.ProtustrankaFormatedOIB>
  <DomainObject.Predmet.ProtustrankaFormatedWithAdress>
    <izvorni_sadrzaj> Dies aureo j.d.o.o. za ugostiteljstvo i usluge, Kačićeva 1, 10000 Zagreb</izvorni_sadrzaj>
    <derivirana_varijabla naziv="DomainObject.Predmet.ProtustrankaFormatedWithAdress_1"> Dies aureo j.d.o.o. za ugostiteljstvo i usluge, Kačićeva 1, 10000 Zagreb</derivirana_varijabla>
  </DomainObject.Predmet.ProtustrankaFormatedWithAdress>
  <DomainObject.Predmet.ProtustrankaFormatedWithAdressOIB>
    <izvorni_sadrzaj> Dies aureo j.d.o.o. za ugostiteljstvo i usluge, OIB 66979551242, Kačićeva 1, 10000 Zagreb</izvorni_sadrzaj>
    <derivirana_varijabla naziv="DomainObject.Predmet.ProtustrankaFormatedWithAdressOIB_1"> Dies aureo j.d.o.o. za ugostiteljstvo i usluge, OIB 66979551242, Kačićeva 1, 10000 Zagreb</derivirana_varijabla>
  </DomainObject.Predmet.ProtustrankaFormatedWithAdressOIB>
  <DomainObject.Predmet.ProtustrankaWithAdress>
    <izvorni_sadrzaj>Dies aureo j.d.o.o. za ugostiteljstvo i usluge Kačićeva 1, 10000 Zagreb</izvorni_sadrzaj>
    <derivirana_varijabla naziv="DomainObject.Predmet.ProtustrankaWithAdress_1">Dies aureo j.d.o.o. za ugostiteljstvo i usluge Kačićeva 1, 10000 Zagreb</derivirana_varijabla>
  </DomainObject.Predmet.ProtustrankaWithAdress>
  <DomainObject.Predmet.ProtustrankaWithAdressOIB>
    <izvorni_sadrzaj>Dies aureo j.d.o.o. za ugostiteljstvo i usluge, OIB 66979551242, Kačićeva 1, 10000 Zagreb</izvorni_sadrzaj>
    <derivirana_varijabla naziv="DomainObject.Predmet.ProtustrankaWithAdressOIB_1">Dies aureo j.d.o.o. za ugostiteljstvo i usluge, OIB 66979551242, Kačićeva 1, 10000 Zagreb</derivirana_varijabla>
  </DomainObject.Predmet.ProtustrankaWithAdressOIB>
  <DomainObject.Predmet.ProtustrankaNazivFormated>
    <izvorni_sadrzaj>Dies aureo j.d.o.o. za ugostiteljstvo i usluge</izvorni_sadrzaj>
    <derivirana_varijabla naziv="DomainObject.Predmet.ProtustrankaNazivFormated_1">Dies aureo j.d.o.o. za ugostiteljstvo i usluge</derivirana_varijabla>
  </DomainObject.Predmet.ProtustrankaNazivFormated>
  <DomainObject.Predmet.ProtustrankaNazivFormatedOIB>
    <izvorni_sadrzaj>Dies aureo j.d.o.o. za ugostiteljstvo i usluge, OIB 66979551242</izvorni_sadrzaj>
    <derivirana_varijabla naziv="DomainObject.Predmet.ProtustrankaNazivFormatedOIB_1">Dies aureo j.d.o.o. za ugostiteljstvo i usluge, OIB 66979551242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Dies aureo j.d.o.o. za ugostiteljstvo i usluge</item>
    </izvorni_sadrzaj>
    <derivirana_varijabla naziv="DomainObject.Predmet.ProtuStrankaListFormated_1">
      <item>Dies aureo j.d.o.o. za ugostiteljstvo i usluge</item>
    </derivirana_varijabla>
  </DomainObject.Predmet.ProtuStrankaListFormated>
  <DomainObject.Predmet.ProtuStrankaListFormatedOIB>
    <izvorni_sadrzaj>
      <item>Dies aureo j.d.o.o. za ugostiteljstvo i usluge, OIB 66979551242</item>
    </izvorni_sadrzaj>
    <derivirana_varijabla naziv="DomainObject.Predmet.ProtuStrankaListFormatedOIB_1">
      <item>Dies aureo j.d.o.o. za ugostiteljstvo i usluge, OIB 66979551242</item>
    </derivirana_varijabla>
  </DomainObject.Predmet.ProtuStrankaListFormatedOIB>
  <DomainObject.Predmet.ProtuStrankaListFormatedWithAdress>
    <izvorni_sadrzaj>
      <item>Dies aureo j.d.o.o. za ugostiteljstvo i usluge, Kačićeva 1, 10000 Zagreb</item>
    </izvorni_sadrzaj>
    <derivirana_varijabla naziv="DomainObject.Predmet.ProtuStrankaListFormatedWithAdress_1">
      <item>Dies aureo j.d.o.o. za ugostiteljstvo i usluge, Kačićeva 1, 10000 Zagreb</item>
    </derivirana_varijabla>
  </DomainObject.Predmet.ProtuStrankaListFormatedWithAdress>
  <DomainObject.Predmet.ProtuStrankaListFormatedWithAdressOIB>
    <izvorni_sadrzaj>
      <item>Dies aureo j.d.o.o. za ugostiteljstvo i usluge, OIB 66979551242, Kačićeva 1, 10000 Zagreb</item>
    </izvorni_sadrzaj>
    <derivirana_varijabla naziv="DomainObject.Predmet.ProtuStrankaListFormatedWithAdressOIB_1">
      <item>Dies aureo j.d.o.o. za ugostiteljstvo i usluge, OIB 66979551242, Kačićeva 1, 10000 Zagreb</item>
    </derivirana_varijabla>
  </DomainObject.Predmet.ProtuStrankaListFormatedWithAdressOIB>
  <DomainObject.Predmet.ProtuStrankaListNazivFormated>
    <izvorni_sadrzaj>
      <item>Dies aureo j.d.o.o. za ugostiteljstvo i usluge</item>
    </izvorni_sadrzaj>
    <derivirana_varijabla naziv="DomainObject.Predmet.ProtuStrankaListNazivFormated_1">
      <item>Dies aureo j.d.o.o. za ugostiteljstvo i usluge</item>
    </derivirana_varijabla>
  </DomainObject.Predmet.ProtuStrankaListNazivFormated>
  <DomainObject.Predmet.ProtuStrankaListNazivFormatedOIB>
    <izvorni_sadrzaj>
      <item>Dies aureo j.d.o.o. za ugostiteljstvo i usluge, OIB 66979551242</item>
    </izvorni_sadrzaj>
    <derivirana_varijabla naziv="DomainObject.Predmet.ProtuStrankaListNazivFormatedOIB_1">
      <item>Dies aureo j.d.o.o. za ugostiteljstvo i usluge, OIB 66979551242</item>
    </derivirana_varijabla>
  </DomainObject.Predmet.ProtuStrankaListNazivFormatedOIB>
  <DomainObject.Predmet.OstaliListFormated>
    <izvorni_sadrzaj>
      <item>Mislav Kraljević</item>
    </izvorni_sadrzaj>
    <derivirana_varijabla naziv="DomainObject.Predmet.OstaliListFormated_1">
      <item>Mislav Kraljević</item>
    </derivirana_varijabla>
  </DomainObject.Predmet.OstaliListFormated>
  <DomainObject.Predmet.OstaliListFormatedOIB>
    <izvorni_sadrzaj>
      <item>Mislav Kraljević, OIB 29992875035</item>
    </izvorni_sadrzaj>
    <derivirana_varijabla naziv="DomainObject.Predmet.OstaliListFormatedOIB_1">
      <item>Mislav Kraljević, OIB 29992875035</item>
    </derivirana_varijabla>
  </DomainObject.Predmet.OstaliListFormatedOIB>
  <DomainObject.Predmet.OstaliListFormatedWithAdress>
    <izvorni_sadrzaj>
      <item>Mislav Kraljević, Kačićeva Ulica 1, 10000 Zagreb</item>
    </izvorni_sadrzaj>
    <derivirana_varijabla naziv="DomainObject.Predmet.OstaliListFormatedWithAdress_1">
      <item>Mislav Kraljević, Kačićeva Ulica 1, 10000 Zagreb</item>
    </derivirana_varijabla>
  </DomainObject.Predmet.OstaliListFormatedWithAdress>
  <DomainObject.Predmet.OstaliListFormatedWithAdressOIB>
    <izvorni_sadrzaj>
      <item>Mislav Kraljević, OIB 29992875035, Kačićeva Ulica 1, 10000 Zagreb</item>
    </izvorni_sadrzaj>
    <derivirana_varijabla naziv="DomainObject.Predmet.OstaliListFormatedWithAdressOIB_1">
      <item>Mislav Kraljević, OIB 29992875035, Kačićeva Ulica 1, 10000 Zagreb</item>
    </derivirana_varijabla>
  </DomainObject.Predmet.OstaliListFormatedWithAdressOIB>
  <DomainObject.Predmet.OstaliListNazivFormated>
    <izvorni_sadrzaj>
      <item>Mislav Kraljević</item>
    </izvorni_sadrzaj>
    <derivirana_varijabla naziv="DomainObject.Predmet.OstaliListNazivFormated_1">
      <item>Mislav Kraljević</item>
    </derivirana_varijabla>
  </DomainObject.Predmet.OstaliListNazivFormated>
  <DomainObject.Predmet.OstaliListNazivFormatedOIB>
    <izvorni_sadrzaj>
      <item>Mislav Kraljević, OIB 29992875035</item>
    </izvorni_sadrzaj>
    <derivirana_varijabla naziv="DomainObject.Predmet.OstaliListNazivFormatedOIB_1">
      <item>Mislav Kraljević, OIB 29992875035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St-687/2018-13</izvorni_sadrzaj>
    <derivirana_varijabla naziv="DomainObject.PoslovniBrojDokumenta_1">St-687/2018-13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Dies aureo j.d.o.o. za ugostiteljstvo i usluge</izvorni_sadrzaj>
    <derivirana_varijabla naziv="DomainObject.Predmet.ProtustrankaIDrugi_1">Dies aureo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Dies aureo j.d.o.o. za ugostiteljstvo i usluge, OIB 66979551242, Kačićeva 1, 10000 Zagreb</izvorni_sadrzaj>
    <derivirana_varijabla naziv="DomainObject.Predmet.ProtustrankaIDrugiAdressOIB_1">Dies aureo j.d.o.o. za ugostiteljstvo i usluge, OIB 66979551242, Kačićeva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2018.</izvorni_sadrzaj>
    <derivirana_varijabla naziv="DomainObject.Predmet.OdlukaRjesenje.DatumDonosenjaOdluke_1">6.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St-687/2018-13</izvorni_sadrzaj>
    <derivirana_varijabla naziv="DomainObject.Predmet.OdlukaRjesenje.Oznaka_1">St-687/2018-13</derivirana_varijabla>
  </DomainObject.Predmet.OdlukaRjesenje.Oznaka>
  <DomainObject.Predmet.SudioniciListNaziv>
    <izvorni_sadrzaj>
      <item>Dies aureo j.d.o.o. za ugostiteljstvo i usluge</item>
      <item>FINA Regionalni centar Zagreb</item>
      <item>Mislav Kraljević</item>
    </izvorni_sadrzaj>
    <derivirana_varijabla naziv="DomainObject.Predmet.SudioniciListNaziv_1">
      <item>Dies aureo j.d.o.o. za ugostiteljstvo i usluge</item>
      <item>FINA Regionalni centar Zagreb</item>
      <item>Mislav Kraljević</item>
    </derivirana_varijabla>
  </DomainObject.Predmet.SudioniciListNaziv>
  <DomainObject.Predmet.SudioniciListAdressOIB>
    <izvorni_sadrzaj>
      <item>Dies aureo j.d.o.o. za ugostiteljstvo i usluge, OIB 66979551242, Kačićeva 1,10000 Zagreb</item>
      <item>FINA Regionalni centar Zagreb, OIB 85821130368, Trg svibanjskih žrtava 1995. br. 1,10000 Zagreb</item>
      <item>Mislav Kraljević, OIB 29992875035, Kačićeva Ulica 1,10000 Zagreb</item>
    </izvorni_sadrzaj>
    <derivirana_varijabla naziv="DomainObject.Predmet.SudioniciListAdressOIB_1">
      <item>Dies aureo j.d.o.o. za ugostiteljstvo i usluge, OIB 66979551242, Kačićeva 1,10000 Zagreb</item>
      <item>FINA Regionalni centar Zagreb, OIB 85821130368, Trg svibanjskih žrtava 1995. br. 1,10000 Zagreb</item>
      <item>Mislav Kraljević, OIB 29992875035, Kačićeva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66979551242</item>
      <item>, OIB 85821130368</item>
      <item>, OIB 29992875035</item>
    </izvorni_sadrzaj>
    <derivirana_varijabla naziv="DomainObject.Predmet.SudioniciListNazivOIB_1">
      <item>, OIB 66979551242</item>
      <item>, OIB 85821130368</item>
      <item>, OIB 29992875035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St-687/2018-11</izvorni_sadrzaj>
    <derivirana_varijabla naziv="DomainObject.PredzadnjaOdlukaIzPredmeta.Oznaka_1">St-687/2018-11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F8245-16D7-4838-BB74-60899023B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4899</properties:Characters>
  <properties:Lines>120</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2018-12-06T09:00:00Z</dcterms:created>
  <dc:creator>Darija Miličević</dc:creator>
  <cp:lastModifiedBy>Darija Miličević</cp:lastModifiedBy>
  <cp:lastPrinted>2018-12-06T13:25:00Z</cp:lastPrinted>
  <dcterms:modified xmlns:xsi="http://www.w3.org/2001/XMLSchema-instance" xsi:type="dcterms:W3CDTF">2018-12-06T13:27:00Z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St-687/2018-13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