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F30FF0" w:rsidR="00090F50" w:rsidRPr="000C4362">
        <w:trPr>
          <w:trHeight w:val="2358"/>
        </w:trPr>
        <w:tc>
          <w:tcPr>
            <w:tcW w:type="dxa" w:w="4342"/>
            <w:tcMar>
              <w:top w:type="dxa" w:w="0"/>
              <w:left w:type="dxa" w:w="108"/>
              <w:bottom w:type="dxa" w:w="0"/>
              <w:right w:type="dxa" w:w="108"/>
            </w:tcMar>
          </w:tcPr>
          <w:p w:rsidRDefault="00090F50" w:rsidP="00F30FF0" w:rsidR="00090F50" w:rsidRPr="000C4362">
            <w:pPr>
              <w:jc w:val="center"/>
              <w:rPr>
                <w:rFonts w:hAnsi="Times New Roman" w:ascii="Times New Roman"/>
                <w:sz w:val="24"/>
              </w:rPr>
            </w:pPr>
            <w:bookmarkStart w:name="_GoBack" w:id="0"/>
            <w:bookmarkEnd w:id="0"/>
            <w:r w:rsidRPr="000C4362">
              <w:rPr>
                <w:rFonts w:hAnsi="Times New Roman" w:ascii="Times New Roman"/>
                <w:noProof/>
                <w:sz w:val="24"/>
                <w:lang w:eastAsia="hr-HR"/>
              </w:rPr>
              <w:drawing>
                <wp:inline distR="0" distL="0" distB="0" distT="0">
                  <wp:extent cy="721995" cx="582930"/>
                  <wp:effectExtent b="1905" r="762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995" cx="582930"/>
                          </a:xfrm>
                          <a:prstGeom prst="rect">
                            <a:avLst/>
                          </a:prstGeom>
                          <a:noFill/>
                          <a:ln>
                            <a:noFill/>
                          </a:ln>
                        </pic:spPr>
                      </pic:pic>
                    </a:graphicData>
                  </a:graphic>
                </wp:inline>
              </w:drawing>
            </w:r>
          </w:p>
          <w:p w:rsidRDefault="00090F50" w:rsidP="00F30FF0" w:rsidR="00090F50" w:rsidRPr="000C4362">
            <w:pPr>
              <w:jc w:val="center"/>
              <w:rPr>
                <w:rFonts w:hAnsi="Times New Roman" w:ascii="Times New Roman"/>
                <w:sz w:val="24"/>
              </w:rPr>
            </w:pPr>
          </w:p>
          <w:p w:rsidRDefault="00090F50" w:rsidP="00F30FF0" w:rsidR="00090F50" w:rsidRPr="000C4362">
            <w:pPr>
              <w:jc w:val="center"/>
              <w:rPr>
                <w:rFonts w:hAnsi="Times New Roman" w:ascii="Times New Roman"/>
                <w:bCs/>
                <w:sz w:val="24"/>
              </w:rPr>
            </w:pPr>
            <w:r w:rsidRPr="000C4362">
              <w:rPr>
                <w:rFonts w:hAnsi="Times New Roman" w:ascii="Times New Roman"/>
                <w:bCs/>
                <w:sz w:val="24"/>
              </w:rPr>
              <w:t>REPUBLIKA HRVATSKA</w:t>
            </w:r>
          </w:p>
          <w:p w:rsidRDefault="00090F50" w:rsidP="00F30FF0" w:rsidR="00090F50" w:rsidRPr="000C4362">
            <w:pPr>
              <w:jc w:val="center"/>
              <w:rPr>
                <w:rFonts w:hAnsi="Times New Roman" w:ascii="Times New Roman"/>
                <w:bCs/>
                <w:sz w:val="24"/>
              </w:rPr>
            </w:pPr>
            <w:r w:rsidRPr="000C4362">
              <w:rPr>
                <w:rFonts w:hAnsi="Times New Roman" w:ascii="Times New Roman"/>
                <w:bCs/>
                <w:sz w:val="24"/>
              </w:rPr>
              <w:t>TRGOVAČKI SUD U ZAGREBU</w:t>
            </w:r>
          </w:p>
          <w:p w:rsidRDefault="00090F50" w:rsidP="00F30FF0" w:rsidR="00090F50" w:rsidRPr="000C4362">
            <w:pPr>
              <w:jc w:val="center"/>
              <w:rPr>
                <w:rFonts w:hAnsi="Times New Roman" w:ascii="Times New Roman"/>
                <w:bCs/>
                <w:sz w:val="24"/>
              </w:rPr>
            </w:pPr>
            <w:r w:rsidRPr="000C4362">
              <w:rPr>
                <w:rFonts w:hAnsi="Times New Roman" w:ascii="Times New Roman"/>
                <w:bCs/>
                <w:sz w:val="24"/>
              </w:rPr>
              <w:t>Zagreb, Amruševa 2/II</w:t>
            </w:r>
          </w:p>
          <w:p w:rsidRDefault="00090F50" w:rsidP="00F30FF0" w:rsidR="00090F50" w:rsidRPr="000C4362">
            <w:pPr>
              <w:jc w:val="center"/>
              <w:rPr>
                <w:rFonts w:hAnsi="Times New Roman" w:ascii="Times New Roman"/>
                <w:sz w:val="24"/>
              </w:rPr>
            </w:pPr>
          </w:p>
        </w:tc>
      </w:tr>
    </w:tbl>
    <w:p w14:textId="1a22e08" w14:paraId="1a22e08" w:rsidRDefault="00A055F7" w:rsidP="00090F50" w:rsidR="00090F50" w:rsidRPr="000C4362">
      <w:pPr>
        <w:jc w:val="right"/>
        <w15:collapsed w:val="false"/>
        <w:rPr>
          <w:rFonts w:hAnsi="Times New Roman" w:ascii="Times New Roman"/>
          <w:sz w:val="24"/>
        </w:rPr>
      </w:pPr>
      <w:r w:rsidRPr="000C4362">
        <w:rPr>
          <w:rFonts w:hAnsi="Times New Roman" w:ascii="Times New Roman"/>
          <w:sz w:val="24"/>
        </w:rPr>
        <w:t>3 St</w:t>
      </w:r>
      <w:r w:rsidR="00090F50" w:rsidRPr="000C4362">
        <w:rPr>
          <w:rFonts w:hAnsi="Times New Roman" w:ascii="Times New Roman"/>
          <w:sz w:val="24"/>
        </w:rPr>
        <w:t>-</w:t>
      </w:r>
      <w:r w:rsidR="005509A8">
        <w:rPr>
          <w:rFonts w:hAnsi="Times New Roman" w:ascii="Times New Roman"/>
          <w:sz w:val="24"/>
        </w:rPr>
        <w:t>78</w:t>
      </w:r>
      <w:r w:rsidRPr="000C4362">
        <w:rPr>
          <w:rFonts w:hAnsi="Times New Roman" w:ascii="Times New Roman"/>
          <w:sz w:val="24"/>
        </w:rPr>
        <w:t>/16-</w:t>
      </w:r>
      <w:r w:rsidR="00FD0CE1">
        <w:rPr>
          <w:rFonts w:hAnsi="Times New Roman" w:ascii="Times New Roman"/>
          <w:sz w:val="24"/>
        </w:rPr>
        <w:t>7</w:t>
      </w:r>
    </w:p>
    <w:p w:rsidRDefault="00090F50" w:rsidP="00090F50" w:rsidR="00090F50" w:rsidRPr="000C4362">
      <w:pPr>
        <w:rPr>
          <w:rFonts w:hAnsi="Times New Roman" w:ascii="Times New Roman"/>
          <w:sz w:val="24"/>
        </w:rPr>
      </w:pPr>
    </w:p>
    <w:p w:rsidRDefault="00090F50" w:rsidP="00090F50" w:rsidR="00090F50" w:rsidRPr="000C4362">
      <w:pPr>
        <w:rPr>
          <w:rFonts w:hAnsi="Times New Roman" w:ascii="Times New Roman"/>
          <w:sz w:val="24"/>
        </w:rPr>
      </w:pPr>
    </w:p>
    <w:p w:rsidRDefault="00090F50" w:rsidP="00090F50" w:rsidR="00090F50" w:rsidRPr="000C4362">
      <w:pPr>
        <w:jc w:val="center"/>
        <w:rPr>
          <w:rFonts w:hAnsi="Times New Roman" w:ascii="Times New Roman"/>
          <w:sz w:val="24"/>
        </w:rPr>
      </w:pPr>
      <w:r w:rsidRPr="000C4362">
        <w:rPr>
          <w:rFonts w:hAnsi="Times New Roman" w:ascii="Times New Roman"/>
          <w:sz w:val="24"/>
        </w:rPr>
        <w:t>U   I M E   R E P U B L I K E   H R V A T S K E</w:t>
      </w:r>
    </w:p>
    <w:p w:rsidRDefault="00090F50" w:rsidP="00090F50" w:rsidR="00090F50" w:rsidRPr="000C4362">
      <w:pPr>
        <w:jc w:val="center"/>
        <w:rPr>
          <w:rFonts w:hAnsi="Times New Roman" w:ascii="Times New Roman"/>
          <w:sz w:val="24"/>
        </w:rPr>
      </w:pPr>
      <w:r w:rsidRPr="000C4362">
        <w:rPr>
          <w:rFonts w:hAnsi="Times New Roman" w:ascii="Times New Roman"/>
          <w:sz w:val="24"/>
        </w:rPr>
        <w:t>R J E Š E NJ E</w:t>
      </w:r>
    </w:p>
    <w:p w:rsidRDefault="00762798" w:rsidP="00090F50" w:rsidR="00762798" w:rsidRPr="000C4362">
      <w:pPr>
        <w:jc w:val="center"/>
        <w:rPr>
          <w:rFonts w:hAnsi="Times New Roman" w:ascii="Times New Roman"/>
          <w:sz w:val="24"/>
        </w:rPr>
      </w:pPr>
    </w:p>
    <w:p w:rsidRDefault="00090F50" w:rsidP="00090F50" w:rsidR="00090F50" w:rsidRPr="000C4362">
      <w:pPr>
        <w:rPr>
          <w:rFonts w:hAnsi="Times New Roman" w:ascii="Times New Roman"/>
          <w:sz w:val="24"/>
        </w:rPr>
      </w:pPr>
      <w:r w:rsidRPr="000C4362">
        <w:rPr>
          <w:rFonts w:hAnsi="Times New Roman" w:ascii="Times New Roman"/>
          <w:sz w:val="24"/>
        </w:rPr>
        <w:tab/>
        <w:t xml:space="preserve">Trgovački sud u Zagrebu, po sudcu Mihaelu Kovačiću, u izvanparničnom postupku radi sklapanja predstečajne nagodbe, pokrenutom na prijedlog dužnika kao predlagatelja </w:t>
      </w:r>
      <w:r w:rsidR="005509A8">
        <w:rPr>
          <w:rFonts w:hAnsi="Times New Roman" w:ascii="Times New Roman"/>
          <w:sz w:val="24"/>
        </w:rPr>
        <w:t>CONFIDA d.o.o., Podrebernica 12/A, Zagreb, OIB: 41254401403</w:t>
      </w:r>
      <w:r w:rsidRPr="000C4362">
        <w:rPr>
          <w:rFonts w:hAnsi="Times New Roman" w:ascii="Times New Roman"/>
          <w:sz w:val="24"/>
        </w:rPr>
        <w:t xml:space="preserve">, </w:t>
      </w:r>
      <w:r w:rsidR="00A055F7" w:rsidRPr="000C4362">
        <w:rPr>
          <w:rFonts w:hAnsi="Times New Roman" w:ascii="Times New Roman"/>
          <w:sz w:val="24"/>
        </w:rPr>
        <w:t>18. svibnja</w:t>
      </w:r>
      <w:r w:rsidR="0067749C" w:rsidRPr="000C4362">
        <w:rPr>
          <w:rFonts w:hAnsi="Times New Roman" w:ascii="Times New Roman"/>
          <w:sz w:val="24"/>
        </w:rPr>
        <w:t xml:space="preserve"> 2016</w:t>
      </w:r>
      <w:r w:rsidRPr="000C4362">
        <w:rPr>
          <w:rFonts w:hAnsi="Times New Roman" w:ascii="Times New Roman"/>
          <w:sz w:val="24"/>
        </w:rPr>
        <w:t xml:space="preserve">. </w:t>
      </w:r>
    </w:p>
    <w:p w:rsidRDefault="00310FBF" w:rsidP="00090F50" w:rsidR="00310FBF" w:rsidRPr="000C4362">
      <w:pPr>
        <w:rPr>
          <w:rFonts w:hAnsi="Times New Roman" w:ascii="Times New Roman"/>
          <w:sz w:val="24"/>
        </w:rPr>
      </w:pPr>
    </w:p>
    <w:p w:rsidRDefault="00090F50" w:rsidP="00090F50" w:rsidR="00090F50" w:rsidRPr="000C4362">
      <w:pPr>
        <w:jc w:val="center"/>
        <w:rPr>
          <w:rFonts w:hAnsi="Times New Roman" w:ascii="Times New Roman"/>
          <w:sz w:val="24"/>
        </w:rPr>
      </w:pPr>
      <w:r w:rsidRPr="000C4362">
        <w:rPr>
          <w:rFonts w:hAnsi="Times New Roman" w:ascii="Times New Roman"/>
          <w:sz w:val="24"/>
        </w:rPr>
        <w:t>r i j e š i o   j e</w:t>
      </w:r>
    </w:p>
    <w:p w:rsidRDefault="00090F50" w:rsidP="00090F50" w:rsidR="00090F50" w:rsidRPr="000C4362">
      <w:pPr>
        <w:jc w:val="center"/>
        <w:rPr>
          <w:rFonts w:hAnsi="Times New Roman" w:ascii="Times New Roman"/>
          <w:sz w:val="24"/>
        </w:rPr>
      </w:pPr>
    </w:p>
    <w:p w:rsidRDefault="00090F50" w:rsidP="00090F50" w:rsidR="00090F50" w:rsidRPr="000C4362">
      <w:pPr>
        <w:rPr>
          <w:rFonts w:hAnsi="Times New Roman" w:ascii="Times New Roman"/>
          <w:sz w:val="24"/>
        </w:rPr>
      </w:pPr>
      <w:r w:rsidRPr="000C4362">
        <w:rPr>
          <w:rFonts w:hAnsi="Times New Roman" w:ascii="Times New Roman"/>
          <w:sz w:val="24"/>
        </w:rPr>
        <w:tab/>
        <w:t>Odobrava se sklapanje predstečajne nagodbe u tekstu koji glasi:</w:t>
      </w:r>
    </w:p>
    <w:p w:rsidRDefault="00090F50" w:rsidP="00090F50" w:rsidR="00090F50" w:rsidRPr="000C4362">
      <w:pPr>
        <w:rPr>
          <w:rFonts w:hAnsi="Times New Roman" w:ascii="Times New Roman"/>
          <w:sz w:val="24"/>
        </w:rPr>
      </w:pPr>
      <w:r w:rsidRPr="000C4362">
        <w:rPr>
          <w:rFonts w:hAnsi="Times New Roman" w:ascii="Times New Roman"/>
          <w:sz w:val="24"/>
        </w:rPr>
        <w:tab/>
      </w:r>
    </w:p>
    <w:p w:rsidRDefault="00090F50" w:rsidP="00090F50" w:rsidR="00090F50" w:rsidRPr="000C4362">
      <w:pPr>
        <w:rPr>
          <w:rFonts w:hAnsi="Times New Roman" w:ascii="Times New Roman"/>
          <w:sz w:val="24"/>
        </w:rPr>
      </w:pPr>
      <w:r w:rsidRPr="000C4362">
        <w:rPr>
          <w:rFonts w:hAnsi="Times New Roman" w:ascii="Times New Roman"/>
          <w:sz w:val="24"/>
        </w:rPr>
        <w:tab/>
        <w:t xml:space="preserve">"Dužnik </w:t>
      </w:r>
      <w:r w:rsidR="005509A8">
        <w:rPr>
          <w:rFonts w:hAnsi="Times New Roman" w:ascii="Times New Roman"/>
          <w:sz w:val="24"/>
        </w:rPr>
        <w:t>CONFIDA d.o.o., Podrebernica 12/A, Zagreb, OIB: 41254401403</w:t>
      </w:r>
      <w:r w:rsidR="0067749C" w:rsidRPr="000C4362">
        <w:rPr>
          <w:rFonts w:hAnsi="Times New Roman" w:ascii="Times New Roman"/>
          <w:sz w:val="24"/>
        </w:rPr>
        <w:t xml:space="preserve">, </w:t>
      </w:r>
      <w:r w:rsidRPr="000C4362">
        <w:rPr>
          <w:rFonts w:hAnsi="Times New Roman" w:ascii="Times New Roman"/>
          <w:sz w:val="24"/>
        </w:rPr>
        <w:t>obvezuje se platiti vjerovnicima kako slijedi:</w:t>
      </w:r>
    </w:p>
    <w:p w:rsidRDefault="00090F50" w:rsidP="00090F50" w:rsidR="00090F50" w:rsidRPr="000C4362">
      <w:pPr>
        <w:rPr>
          <w:rFonts w:hAnsi="Times New Roman" w:ascii="Times New Roman"/>
          <w:sz w:val="24"/>
        </w:rPr>
      </w:pPr>
    </w:p>
    <w:p w:rsidRDefault="005509A8" w:rsidP="005509A8" w:rsidR="005509A8">
      <w:pPr>
        <w:numPr>
          <w:ilvl w:val="0"/>
          <w:numId w:val="26"/>
        </w:numPr>
        <w:rPr>
          <w:rFonts w:hAnsi="Times New Roman" w:ascii="Times New Roman"/>
          <w:sz w:val="24"/>
        </w:rPr>
      </w:pPr>
      <w:r w:rsidRPr="005509A8">
        <w:rPr>
          <w:rFonts w:hAnsi="Times New Roman" w:ascii="Times New Roman"/>
          <w:sz w:val="24"/>
        </w:rPr>
        <w:t>Vjerovniku  BDO CROATIA d.o.o., Trg J.F. Kennedy 6b, 10000 Zagreb OIB: 76394522236, utvrđena je tražbina u iznosu od 37.500,00 kuna. Predstečajnom nagodbom dužnik se obvezuje vjerovniku isplatiti tražbinu u visini 50 % a to je iznos od 18.750,oo kuna u 12 jednakih mjesečnih rata i to beskamatno s time da prva rata dospijeva 30 dana nakon zaključenja predstečajne nagodbe na Trgovačkom sudu. Vjerovnik otpušta dužniku iznos u visini od 18.750,00 kuna.</w:t>
      </w:r>
    </w:p>
    <w:p w:rsidRDefault="005509A8" w:rsidP="005509A8" w:rsidR="005509A8" w:rsidRPr="005509A8">
      <w:pPr>
        <w:ind w:left="720"/>
        <w:rPr>
          <w:rFonts w:hAnsi="Times New Roman" w:ascii="Times New Roman"/>
          <w:sz w:val="24"/>
        </w:rPr>
      </w:pPr>
    </w:p>
    <w:p w:rsidRDefault="005509A8" w:rsidP="005509A8" w:rsidR="005509A8" w:rsidRPr="005509A8">
      <w:pPr>
        <w:numPr>
          <w:ilvl w:val="0"/>
          <w:numId w:val="26"/>
        </w:numPr>
        <w:rPr>
          <w:rFonts w:hAnsi="Times New Roman" w:ascii="Times New Roman"/>
          <w:sz w:val="24"/>
        </w:rPr>
      </w:pPr>
      <w:r w:rsidRPr="005509A8">
        <w:rPr>
          <w:rFonts w:hAnsi="Times New Roman" w:ascii="Times New Roman"/>
          <w:sz w:val="24"/>
        </w:rPr>
        <w:t>Vjerovniku BOMAN-ZG d.o.o. Zagreb, Pantovčak 196, 10000 Zagreb, OIB:01916464907, utvrđena je tražbina u visini od 7.320,00 kuna. Predstečajnom nagodbom dužnik se obvezuje vjerovniku isplatiti tražbinu u visini 50 % a to je iznos od 3.660,00 kuna jednokratnom uplatom u roku od najkasnije 90 dana i to beskamatno, nakon zaključenja predstečajne nagodbe na  Trgovačkom sudu.</w:t>
      </w:r>
    </w:p>
    <w:p w:rsidRDefault="005509A8" w:rsidP="005509A8" w:rsidR="005509A8">
      <w:pPr>
        <w:ind w:firstLine="708"/>
        <w:rPr>
          <w:rFonts w:hAnsi="Times New Roman" w:ascii="Times New Roman"/>
          <w:sz w:val="24"/>
        </w:rPr>
      </w:pPr>
      <w:r w:rsidRPr="005509A8">
        <w:rPr>
          <w:rFonts w:hAnsi="Times New Roman" w:ascii="Times New Roman"/>
          <w:sz w:val="24"/>
        </w:rPr>
        <w:t>Vjerovnik otpušta dužniku iznos od 3.660,00 kuna.</w:t>
      </w:r>
    </w:p>
    <w:p w:rsidRDefault="005509A8" w:rsidP="005509A8" w:rsidR="005509A8" w:rsidRPr="005509A8">
      <w:pPr>
        <w:ind w:firstLine="708"/>
        <w:rPr>
          <w:rFonts w:hAnsi="Times New Roman" w:ascii="Times New Roman"/>
          <w:sz w:val="24"/>
        </w:rPr>
      </w:pPr>
    </w:p>
    <w:p w:rsidRDefault="005509A8" w:rsidP="005509A8" w:rsidR="005509A8" w:rsidRPr="005509A8">
      <w:pPr>
        <w:numPr>
          <w:ilvl w:val="0"/>
          <w:numId w:val="26"/>
        </w:numPr>
        <w:rPr>
          <w:rFonts w:hAnsi="Times New Roman" w:ascii="Times New Roman"/>
          <w:sz w:val="24"/>
        </w:rPr>
      </w:pPr>
      <w:r w:rsidRPr="005509A8">
        <w:rPr>
          <w:rFonts w:hAnsi="Times New Roman" w:ascii="Times New Roman"/>
          <w:sz w:val="24"/>
        </w:rPr>
        <w:t>Vjerovniku CEROVLJE PROMET, Dom Josipa Dausa bb, 52402 Cerovlje, OIB:56970441732, utvrđena je tražbina u visini od 3.491,33 kuna. Predstečajnom nagodbom dužnik se obvezuje vjerovniku isplatiti tražbinu u visini 50 % a to je iznos od 1.745,67 kuna jednokratnom uplatom u roku od najkasnije 90 dana i to beskamatno, nakon zaključenja predstečajne nagodbe na  Trgovačkom sudu.</w:t>
      </w:r>
    </w:p>
    <w:p w:rsidRDefault="005509A8" w:rsidP="005509A8" w:rsidR="005509A8">
      <w:pPr>
        <w:ind w:firstLine="708"/>
        <w:rPr>
          <w:rFonts w:hAnsi="Times New Roman" w:ascii="Times New Roman"/>
          <w:sz w:val="24"/>
        </w:rPr>
      </w:pPr>
      <w:r w:rsidRPr="005509A8">
        <w:rPr>
          <w:rFonts w:hAnsi="Times New Roman" w:ascii="Times New Roman"/>
          <w:sz w:val="24"/>
        </w:rPr>
        <w:t>Vjerovnik otpušta dužniku iznos od 1.745,66 kuna.</w:t>
      </w:r>
    </w:p>
    <w:p w:rsidRDefault="005509A8" w:rsidP="005509A8" w:rsidR="005509A8" w:rsidRPr="005509A8">
      <w:pPr>
        <w:ind w:firstLine="708"/>
        <w:rPr>
          <w:rFonts w:hAnsi="Times New Roman" w:ascii="Times New Roman"/>
          <w:sz w:val="24"/>
        </w:rPr>
      </w:pPr>
    </w:p>
    <w:p w:rsidRDefault="005509A8" w:rsidP="005509A8" w:rsidR="005509A8">
      <w:pPr>
        <w:numPr>
          <w:ilvl w:val="0"/>
          <w:numId w:val="26"/>
        </w:numPr>
        <w:rPr>
          <w:rFonts w:hAnsi="Times New Roman" w:ascii="Times New Roman"/>
          <w:sz w:val="24"/>
        </w:rPr>
      </w:pPr>
      <w:r w:rsidRPr="005509A8">
        <w:rPr>
          <w:rFonts w:hAnsi="Times New Roman" w:ascii="Times New Roman"/>
          <w:sz w:val="24"/>
        </w:rPr>
        <w:t xml:space="preserve">Vjerovniku  D&amp;F PERVAN d.o.o.  Grožnjanska 22, Pula, OIB: 29923838883, utvrđena je tražbina u iznosu od 121.170,24 kuna. Predstečajnom nagodbom dužnik se obvezuje vjerovniku isplatiti tražbinu u visini 50 % a to je iznos od 60.585,12 kuna </w:t>
      </w:r>
      <w:r w:rsidRPr="005509A8">
        <w:rPr>
          <w:rFonts w:hAnsi="Times New Roman" w:ascii="Times New Roman"/>
          <w:sz w:val="24"/>
        </w:rPr>
        <w:lastRenderedPageBreak/>
        <w:t>u 12 jednakih mjesečnih rata i to beskamatno s time da prva rata dospijeva 30 dana nakon zaključenja predstečajne nagodbe na Trgovačkom sudu. Vjerovnik otpušta dužniku iznos u visini od 60.585,12 kuna.</w:t>
      </w:r>
    </w:p>
    <w:p w:rsidRDefault="005509A8" w:rsidP="005509A8" w:rsidR="005509A8" w:rsidRPr="005509A8">
      <w:pPr>
        <w:ind w:left="720"/>
        <w:rPr>
          <w:rFonts w:hAnsi="Times New Roman" w:ascii="Times New Roman"/>
          <w:sz w:val="24"/>
        </w:rPr>
      </w:pPr>
    </w:p>
    <w:p w:rsidRDefault="005509A8" w:rsidP="005509A8" w:rsidR="005509A8" w:rsidRPr="005509A8">
      <w:pPr>
        <w:numPr>
          <w:ilvl w:val="0"/>
          <w:numId w:val="26"/>
        </w:numPr>
        <w:rPr>
          <w:rFonts w:hAnsi="Times New Roman" w:ascii="Times New Roman"/>
          <w:sz w:val="24"/>
        </w:rPr>
      </w:pPr>
      <w:r w:rsidRPr="005509A8">
        <w:rPr>
          <w:rFonts w:hAnsi="Times New Roman" w:ascii="Times New Roman"/>
          <w:sz w:val="24"/>
        </w:rPr>
        <w:t>Vjerovniku GRAĐ. LIMARIJA JUHAS STEVAN, Kašćuni 43 52100 Pula, OIB:41825191440, utvrđena je tražbina u visini od 10.000,00 kuna. Predstečajnom nagodbom dužnik se obvezuje vjerovniku isplatiti tražbinu u visini 50 % a to je iznos od 5.000,00 kuna jednokratnom uplatom u roku od najkasnije 90 dana i to beskamatno, nakon zaključenja predstečajne nagodbe na  Trgovačkom sudu.</w:t>
      </w:r>
    </w:p>
    <w:p w:rsidRDefault="005509A8" w:rsidP="005509A8" w:rsidR="005509A8">
      <w:pPr>
        <w:ind w:firstLine="708"/>
        <w:rPr>
          <w:rFonts w:hAnsi="Times New Roman" w:ascii="Times New Roman"/>
          <w:sz w:val="24"/>
        </w:rPr>
      </w:pPr>
      <w:r w:rsidRPr="005509A8">
        <w:rPr>
          <w:rFonts w:hAnsi="Times New Roman" w:ascii="Times New Roman"/>
          <w:sz w:val="24"/>
        </w:rPr>
        <w:t>Vjerovnik otpušta dužniku iznos od 5.000,00 kuna.</w:t>
      </w:r>
    </w:p>
    <w:p w:rsidRDefault="005509A8" w:rsidP="005509A8" w:rsidR="005509A8" w:rsidRPr="005509A8">
      <w:pPr>
        <w:ind w:firstLine="708"/>
        <w:rPr>
          <w:rFonts w:hAnsi="Times New Roman" w:ascii="Times New Roman"/>
          <w:sz w:val="24"/>
        </w:rPr>
      </w:pPr>
    </w:p>
    <w:p w:rsidRDefault="005509A8" w:rsidP="005509A8" w:rsidR="005509A8" w:rsidRPr="005509A8">
      <w:pPr>
        <w:numPr>
          <w:ilvl w:val="0"/>
          <w:numId w:val="26"/>
        </w:numPr>
        <w:rPr>
          <w:rFonts w:hAnsi="Times New Roman" w:ascii="Times New Roman"/>
          <w:sz w:val="24"/>
        </w:rPr>
      </w:pPr>
      <w:r w:rsidRPr="005509A8">
        <w:rPr>
          <w:rFonts w:hAnsi="Times New Roman" w:ascii="Times New Roman"/>
          <w:sz w:val="24"/>
        </w:rPr>
        <w:t>Vjerovniku HEP ODS  d.o.o. Zagreb, Elektroistra Pula,Vergerijeva 6, 52100 Pula  OIB:46830600751, utvrđena je tražbina u visini od 3.557,37 kuna glavnica i kamata 708,21 kuna. Predstečajnom nagodbom dužnik se obvezuje vjerovniku isplatiti tražbinu u visini 50 % glavnice a to je iznos od 1.778,69 kuna jednokratnom uplatom u roku od najkasnije 90 dana i to beskamatno, nakon zaključenja predstečajne nagodbe na  Trgovačkom sudu.</w:t>
      </w:r>
    </w:p>
    <w:p w:rsidRDefault="005509A8" w:rsidP="00F46018" w:rsidR="005509A8">
      <w:pPr>
        <w:ind w:left="708"/>
        <w:rPr>
          <w:rFonts w:hAnsi="Times New Roman" w:ascii="Times New Roman"/>
          <w:sz w:val="24"/>
        </w:rPr>
      </w:pPr>
      <w:r w:rsidRPr="005509A8">
        <w:rPr>
          <w:rFonts w:hAnsi="Times New Roman" w:ascii="Times New Roman"/>
          <w:sz w:val="24"/>
        </w:rPr>
        <w:t>Vjerovnik otpušta dužniku iznos od 1.778,68 kuna glavnice i 100% kamate u iznosu od 708,21 kuna.</w:t>
      </w:r>
    </w:p>
    <w:p w:rsidRDefault="00F46018" w:rsidP="00F46018" w:rsidR="00F46018" w:rsidRPr="005509A8">
      <w:pPr>
        <w:ind w:left="708"/>
        <w:rPr>
          <w:rFonts w:hAnsi="Times New Roman" w:ascii="Times New Roman"/>
          <w:sz w:val="24"/>
        </w:rPr>
      </w:pPr>
    </w:p>
    <w:p w:rsidRDefault="005509A8" w:rsidP="005509A8" w:rsidR="005509A8" w:rsidRPr="005509A8">
      <w:pPr>
        <w:numPr>
          <w:ilvl w:val="0"/>
          <w:numId w:val="26"/>
        </w:numPr>
        <w:rPr>
          <w:rFonts w:hAnsi="Times New Roman" w:ascii="Times New Roman"/>
          <w:sz w:val="24"/>
        </w:rPr>
      </w:pPr>
      <w:r w:rsidRPr="005509A8">
        <w:rPr>
          <w:rFonts w:hAnsi="Times New Roman" w:ascii="Times New Roman"/>
          <w:sz w:val="24"/>
        </w:rPr>
        <w:t>Vjerovniku HRVATSKE ŠUME d.o.o. Lj. F. Vukotinovića 2  Zagreb, OIB:69693144506, utvrđena je tražbina u visini od 9.175,34 kuna glavnica i kamata 5.324,97 kuna.. Predstečajnom nagodbom dužnik se obvezuje vjerovniku isplatiti tražbinu u visini 50 % glavnice a to je iznos od 4.587,67 kuna jednokratnom uplatom u roku od najkasnije 90 dana i to beskamatno, nakon zaključenja predstečajne nagodbe na  Trgovačkom sudu.</w:t>
      </w:r>
    </w:p>
    <w:p w:rsidRDefault="005509A8" w:rsidP="00F46018" w:rsidR="005509A8">
      <w:pPr>
        <w:ind w:left="708"/>
        <w:rPr>
          <w:rFonts w:hAnsi="Times New Roman" w:ascii="Times New Roman"/>
          <w:sz w:val="24"/>
        </w:rPr>
      </w:pPr>
      <w:r w:rsidRPr="005509A8">
        <w:rPr>
          <w:rFonts w:hAnsi="Times New Roman" w:ascii="Times New Roman"/>
          <w:sz w:val="24"/>
        </w:rPr>
        <w:t>Vjerovnik otpušta dužniku iznos od 4.587,67 kuna glavnice i 100% kamate u iznosu od 5.324,97 kuna.</w:t>
      </w:r>
    </w:p>
    <w:p w:rsidRDefault="00F46018" w:rsidP="00F46018" w:rsidR="00F46018" w:rsidRPr="005509A8">
      <w:pPr>
        <w:ind w:left="708"/>
        <w:rPr>
          <w:rFonts w:hAnsi="Times New Roman" w:ascii="Times New Roman"/>
          <w:sz w:val="24"/>
        </w:rPr>
      </w:pPr>
    </w:p>
    <w:p w:rsidRDefault="005509A8" w:rsidP="005509A8" w:rsidR="005509A8" w:rsidRPr="005509A8">
      <w:pPr>
        <w:numPr>
          <w:ilvl w:val="0"/>
          <w:numId w:val="26"/>
        </w:numPr>
        <w:rPr>
          <w:rFonts w:hAnsi="Times New Roman" w:ascii="Times New Roman"/>
          <w:sz w:val="24"/>
        </w:rPr>
      </w:pPr>
      <w:r w:rsidRPr="005509A8">
        <w:rPr>
          <w:rFonts w:hAnsi="Times New Roman" w:ascii="Times New Roman"/>
          <w:sz w:val="24"/>
        </w:rPr>
        <w:t>Vjerovniku HPB NEKRETNINE d.o.o. Zagreb, Amruševa 8, 10000 Zagreb, OIB:08198142572, utvrđena je tražbina u visini od 4.674,84 kuna. Predstečajnom nagodbom dužnik se obvezuje vjerovniku isplatiti tražbinu u visini 50 % a to je iznos od 2.337,42 kuna jednokratnom uplatom u roku od najkasnije 90 dana i to beskamatno, nakon zaključenja predstečajne nagodbe na  Trgovačkom sudu.</w:t>
      </w:r>
    </w:p>
    <w:p w:rsidRDefault="005509A8" w:rsidP="00F46018" w:rsidR="005509A8">
      <w:pPr>
        <w:ind w:firstLine="708"/>
        <w:rPr>
          <w:rFonts w:hAnsi="Times New Roman" w:ascii="Times New Roman"/>
          <w:sz w:val="24"/>
        </w:rPr>
      </w:pPr>
      <w:r w:rsidRPr="005509A8">
        <w:rPr>
          <w:rFonts w:hAnsi="Times New Roman" w:ascii="Times New Roman"/>
          <w:sz w:val="24"/>
        </w:rPr>
        <w:t>Vjerovnik otpušta dužniku iznos od 2.337,42 kuna.</w:t>
      </w:r>
    </w:p>
    <w:p w:rsidRDefault="00F46018" w:rsidP="00F46018" w:rsidR="00F46018" w:rsidRPr="005509A8">
      <w:pPr>
        <w:ind w:firstLine="708"/>
        <w:rPr>
          <w:rFonts w:hAnsi="Times New Roman" w:ascii="Times New Roman"/>
          <w:sz w:val="24"/>
        </w:rPr>
      </w:pPr>
    </w:p>
    <w:p w:rsidRDefault="005509A8" w:rsidP="005509A8" w:rsidR="005509A8" w:rsidRPr="005509A8">
      <w:pPr>
        <w:numPr>
          <w:ilvl w:val="0"/>
          <w:numId w:val="26"/>
        </w:numPr>
        <w:rPr>
          <w:rFonts w:hAnsi="Times New Roman" w:ascii="Times New Roman"/>
          <w:sz w:val="24"/>
        </w:rPr>
      </w:pPr>
      <w:r w:rsidRPr="005509A8">
        <w:rPr>
          <w:rFonts w:hAnsi="Times New Roman" w:ascii="Times New Roman"/>
          <w:sz w:val="24"/>
        </w:rPr>
        <w:t>Vjerovniku HPB d.d.  Jurišićeva 4, 10000 Zagreb, OIB:41254401403, utvrđena je tražbina u visini od 2.264,83  kuna glavnica i kamata 737,71 kuna.. Predstečajnom nagodbom dužnik se obvezuje vjerovniku isplatiti tražbinu u visini 50 % glavnice a to je iznos od 1.132,42 kuna jednokratnom uplatom u roku od najkasnije 90 dana i to beskamatno, nakon zaključenja predstečajne nagodbe na  Trgovačkom sudu.</w:t>
      </w:r>
    </w:p>
    <w:p w:rsidRDefault="005509A8" w:rsidP="00F46018" w:rsidR="005509A8">
      <w:pPr>
        <w:ind w:left="708"/>
        <w:rPr>
          <w:rFonts w:hAnsi="Times New Roman" w:ascii="Times New Roman"/>
          <w:sz w:val="24"/>
        </w:rPr>
      </w:pPr>
      <w:r w:rsidRPr="005509A8">
        <w:rPr>
          <w:rFonts w:hAnsi="Times New Roman" w:ascii="Times New Roman"/>
          <w:sz w:val="24"/>
        </w:rPr>
        <w:t>Vjerovnik otpušta dužniku iznos od 1.132,42 kuna glavnice i 100% kamate u iznosu od 737,71 kuna.</w:t>
      </w:r>
    </w:p>
    <w:p w:rsidRDefault="00F46018" w:rsidP="00F46018" w:rsidR="00F46018" w:rsidRPr="005509A8">
      <w:pPr>
        <w:ind w:left="708"/>
        <w:rPr>
          <w:rFonts w:hAnsi="Times New Roman" w:ascii="Times New Roman"/>
          <w:sz w:val="24"/>
        </w:rPr>
      </w:pPr>
    </w:p>
    <w:p w:rsidRDefault="005509A8" w:rsidP="005509A8" w:rsidR="005509A8" w:rsidRPr="005509A8">
      <w:pPr>
        <w:numPr>
          <w:ilvl w:val="0"/>
          <w:numId w:val="26"/>
        </w:numPr>
        <w:rPr>
          <w:rFonts w:hAnsi="Times New Roman" w:ascii="Times New Roman"/>
          <w:sz w:val="24"/>
        </w:rPr>
      </w:pPr>
      <w:r w:rsidRPr="005509A8">
        <w:rPr>
          <w:rFonts w:hAnsi="Times New Roman" w:ascii="Times New Roman"/>
          <w:sz w:val="24"/>
        </w:rPr>
        <w:t>Vjerovniku ICC GRADNJA  d.o.o., Dom Josipa Dausa bb, 52402 Cerovlje, OIB:60911847762, utvrđena je tražbina u visini od 7.512,05 kuna. Predstečajnom nagodbom dužnik se obvezuje vjerovniku isplatiti tražbinu u visini 50 % a to je iznos od 3.756,03 kuna jednokratnom uplatom u roku od najkasnije 90 dana i to beskamatno, nakon zaključenja predstečajne nagodbe na  Trgovačkom sudu.</w:t>
      </w:r>
    </w:p>
    <w:p w:rsidRDefault="005509A8" w:rsidP="00F46018" w:rsidR="005509A8" w:rsidRPr="005509A8">
      <w:pPr>
        <w:ind w:firstLine="708"/>
        <w:rPr>
          <w:rFonts w:hAnsi="Times New Roman" w:ascii="Times New Roman"/>
          <w:sz w:val="24"/>
        </w:rPr>
      </w:pPr>
      <w:r w:rsidRPr="005509A8">
        <w:rPr>
          <w:rFonts w:hAnsi="Times New Roman" w:ascii="Times New Roman"/>
          <w:sz w:val="24"/>
        </w:rPr>
        <w:t>Vjerovnik otpušta dužniku iznos od 3.756,02 kuna.</w:t>
      </w:r>
    </w:p>
    <w:p w:rsidRDefault="005509A8" w:rsidP="005509A8" w:rsidR="005509A8">
      <w:pPr>
        <w:numPr>
          <w:ilvl w:val="0"/>
          <w:numId w:val="26"/>
        </w:numPr>
        <w:rPr>
          <w:rFonts w:hAnsi="Times New Roman" w:ascii="Times New Roman"/>
          <w:sz w:val="24"/>
        </w:rPr>
      </w:pPr>
      <w:r w:rsidRPr="005509A8">
        <w:rPr>
          <w:rFonts w:hAnsi="Times New Roman" w:ascii="Times New Roman"/>
          <w:sz w:val="24"/>
        </w:rPr>
        <w:lastRenderedPageBreak/>
        <w:t>Vjerovniku  J.U.A. FRISHEIS d.o.o. Ljudevita Posavskog 49, 10410 Velika Gorica, OIB: 18918947938, utvrđena je tražbina u iznosu od 3,235.000,00 kuna. Predstečajnom nagodbom dužnik se obvezuje vjerovniku isplatiti tražbinu u visini 50 % a to je iznos od 1,617.500,00 kuna u 12 jednakih mjesečnih rata i to beskamatno s time da prva rata dospijeva 30 dana nakon zaključenja predstečajne nagodbe na Trgovačkom sudu. Vjerovnik otpušta dužniku iznos u visini od 1,617.500,00 kuna.</w:t>
      </w:r>
    </w:p>
    <w:p w:rsidRDefault="00F46018" w:rsidP="00F46018" w:rsidR="00F46018" w:rsidRPr="005509A8">
      <w:pPr>
        <w:ind w:left="720"/>
        <w:rPr>
          <w:rFonts w:hAnsi="Times New Roman" w:ascii="Times New Roman"/>
          <w:sz w:val="24"/>
        </w:rPr>
      </w:pPr>
    </w:p>
    <w:p w:rsidRDefault="005509A8" w:rsidP="005509A8" w:rsidR="005509A8" w:rsidRPr="005509A8">
      <w:pPr>
        <w:numPr>
          <w:ilvl w:val="0"/>
          <w:numId w:val="26"/>
        </w:numPr>
        <w:rPr>
          <w:rFonts w:hAnsi="Times New Roman" w:ascii="Times New Roman"/>
          <w:sz w:val="24"/>
        </w:rPr>
      </w:pPr>
      <w:r w:rsidRPr="005509A8">
        <w:rPr>
          <w:rFonts w:hAnsi="Times New Roman" w:ascii="Times New Roman"/>
          <w:sz w:val="24"/>
        </w:rPr>
        <w:t>Vjerovniku KROVIŠTA BRANDIĆ, Stanka Vraza 15, Brckovljani, OIB:32305989706, utvrđena je tražbina u visini od  10.450,00 kuna. Predstečajnom nagodbom dužnik se obvezuje vjerovniku isplatiti tražbinu u visini 50 % a to je iznos od 5.225,00 kuna jednokratnom uplatom u roku od najkasnije 90 dana i to beskamatno, nakon zaključenja predstečajne nagodbe na  Trgovačkom sudu.</w:t>
      </w:r>
    </w:p>
    <w:p w:rsidRDefault="005509A8" w:rsidP="00F46018" w:rsidR="005509A8">
      <w:pPr>
        <w:ind w:firstLine="708"/>
        <w:rPr>
          <w:rFonts w:hAnsi="Times New Roman" w:ascii="Times New Roman"/>
          <w:sz w:val="24"/>
        </w:rPr>
      </w:pPr>
      <w:r w:rsidRPr="005509A8">
        <w:rPr>
          <w:rFonts w:hAnsi="Times New Roman" w:ascii="Times New Roman"/>
          <w:sz w:val="24"/>
        </w:rPr>
        <w:t>Vjerovnik otpušta dužniku iznos od 5.225,00 kuna.</w:t>
      </w:r>
    </w:p>
    <w:p w:rsidRDefault="00F46018" w:rsidP="00F46018" w:rsidR="00F46018" w:rsidRPr="005509A8">
      <w:pPr>
        <w:ind w:firstLine="708"/>
        <w:rPr>
          <w:rFonts w:hAnsi="Times New Roman" w:ascii="Times New Roman"/>
          <w:sz w:val="24"/>
        </w:rPr>
      </w:pPr>
    </w:p>
    <w:p w:rsidRDefault="005509A8" w:rsidP="005509A8" w:rsidR="005509A8" w:rsidRPr="005509A8">
      <w:pPr>
        <w:numPr>
          <w:ilvl w:val="0"/>
          <w:numId w:val="26"/>
        </w:numPr>
        <w:rPr>
          <w:rFonts w:hAnsi="Times New Roman" w:ascii="Times New Roman"/>
          <w:sz w:val="24"/>
        </w:rPr>
      </w:pPr>
      <w:r w:rsidRPr="005509A8">
        <w:rPr>
          <w:rFonts w:hAnsi="Times New Roman" w:ascii="Times New Roman"/>
          <w:sz w:val="24"/>
        </w:rPr>
        <w:t>Vjerovniku LIMONT obrt za mon. građevinske limarije Vrbanovec, Kašćuni 43, 52100 Pula, OIB:41825191440, utvrđena je tražbina u visini od 11.100,68 kuna. Predstečajnom nagodbom dužnik se obvezuje vjerovniku isplatiti tražbinu u visini 50 % a to je iznos od 5.550,34 kuna  jednokratnom uplatom u roku od najkasnije 90 dana i to beskamatno, nakon zaključenja predstečajne nagodbe na  Trgovačkom sudu.</w:t>
      </w:r>
    </w:p>
    <w:p w:rsidRDefault="005509A8" w:rsidP="00F46018" w:rsidR="005509A8">
      <w:pPr>
        <w:ind w:firstLine="708"/>
        <w:rPr>
          <w:rFonts w:hAnsi="Times New Roman" w:ascii="Times New Roman"/>
          <w:sz w:val="24"/>
        </w:rPr>
      </w:pPr>
      <w:r w:rsidRPr="005509A8">
        <w:rPr>
          <w:rFonts w:hAnsi="Times New Roman" w:ascii="Times New Roman"/>
          <w:sz w:val="24"/>
        </w:rPr>
        <w:t>Vjerovnik otpušta dužniku iznos od 5.550,34 kuna.</w:t>
      </w:r>
    </w:p>
    <w:p w:rsidRDefault="00F46018" w:rsidP="00F46018" w:rsidR="00F46018" w:rsidRPr="005509A8">
      <w:pPr>
        <w:ind w:firstLine="708"/>
        <w:rPr>
          <w:rFonts w:hAnsi="Times New Roman" w:ascii="Times New Roman"/>
          <w:sz w:val="24"/>
        </w:rPr>
      </w:pPr>
    </w:p>
    <w:p w:rsidRDefault="005509A8" w:rsidP="005509A8" w:rsidR="005509A8">
      <w:pPr>
        <w:numPr>
          <w:ilvl w:val="0"/>
          <w:numId w:val="26"/>
        </w:numPr>
        <w:rPr>
          <w:rFonts w:hAnsi="Times New Roman" w:ascii="Times New Roman"/>
          <w:sz w:val="24"/>
        </w:rPr>
      </w:pPr>
      <w:r w:rsidRPr="005509A8">
        <w:rPr>
          <w:rFonts w:hAnsi="Times New Roman" w:ascii="Times New Roman"/>
          <w:sz w:val="24"/>
        </w:rPr>
        <w:t>Vjerovniku MEDU-KOP obrt za pripremne radove  vl. Soldo Ivan, Medulin, Burle 81, OIB: 4458896547, utvrđena je tražbina u iznosu od 284.537,50 kuna. Predstečajnom nagodbom dužnik se obvezuje vjerovniku isplatiti tražbinu u visini 50 % a to je iznos od 142.268,75 kuna u 12 jednakih mjesečnih rata i to beskamatno s time da prva rata dospijeva 30 dana nakon zaključenja predstečajne nagodbe na Trgovačkom sudu. Vjerovnik otpušta dužniku iznos u visini od 142.268,75 kuna.</w:t>
      </w:r>
    </w:p>
    <w:p w:rsidRDefault="00F46018" w:rsidP="00F46018" w:rsidR="00F46018" w:rsidRPr="005509A8">
      <w:pPr>
        <w:ind w:left="720"/>
        <w:rPr>
          <w:rFonts w:hAnsi="Times New Roman" w:ascii="Times New Roman"/>
          <w:sz w:val="24"/>
        </w:rPr>
      </w:pPr>
    </w:p>
    <w:p w:rsidRDefault="005509A8" w:rsidP="005509A8" w:rsidR="005509A8" w:rsidRPr="005509A8">
      <w:pPr>
        <w:numPr>
          <w:ilvl w:val="0"/>
          <w:numId w:val="26"/>
        </w:numPr>
        <w:rPr>
          <w:rFonts w:hAnsi="Times New Roman" w:ascii="Times New Roman"/>
          <w:sz w:val="24"/>
        </w:rPr>
      </w:pPr>
      <w:r w:rsidRPr="005509A8">
        <w:rPr>
          <w:rFonts w:hAnsi="Times New Roman" w:ascii="Times New Roman"/>
          <w:sz w:val="24"/>
        </w:rPr>
        <w:t>Vjerovniku MINISTARSTVO FINACIJA  POREZNA  UPRAVA  Zagreb, OIB:18683136487, utvrđena je tražbina u visini od 528.565,93 kuna glavnica i kamata 297.426,42 kuna. Predstečajnom nagodbom dužnik se obvezuje vjerovniku isplatiti tražbinu u visini 50 % glavnice a to je iznos od 264.282,97 kuna jednokratnom uplatom u roku od najkasnije 90 dana i to beskamatno, nakon zaključenja predstečajne nagodbe na  Trgovačkom sudu.</w:t>
      </w:r>
    </w:p>
    <w:p w:rsidRDefault="005509A8" w:rsidP="00F46018" w:rsidR="005509A8">
      <w:pPr>
        <w:ind w:left="705"/>
        <w:rPr>
          <w:rFonts w:hAnsi="Times New Roman" w:ascii="Times New Roman"/>
          <w:sz w:val="24"/>
        </w:rPr>
      </w:pPr>
      <w:r w:rsidRPr="005509A8">
        <w:rPr>
          <w:rFonts w:hAnsi="Times New Roman" w:ascii="Times New Roman"/>
          <w:sz w:val="24"/>
        </w:rPr>
        <w:t>Vjerovnik otpušta dužniku iznos od 264.282,96 kuna glavnice i 100% kamate u iznosu od 297.426,42 kuna.</w:t>
      </w:r>
    </w:p>
    <w:p w:rsidRDefault="00F46018" w:rsidP="00F46018" w:rsidR="00F46018" w:rsidRPr="005509A8">
      <w:pPr>
        <w:ind w:left="705"/>
        <w:rPr>
          <w:rFonts w:hAnsi="Times New Roman" w:ascii="Times New Roman"/>
          <w:sz w:val="24"/>
        </w:rPr>
      </w:pPr>
    </w:p>
    <w:p w:rsidRDefault="005509A8" w:rsidP="00F46018" w:rsidR="005509A8" w:rsidRPr="005509A8">
      <w:pPr>
        <w:ind w:left="705"/>
        <w:rPr>
          <w:rFonts w:hAnsi="Times New Roman" w:ascii="Times New Roman"/>
          <w:sz w:val="24"/>
        </w:rPr>
      </w:pPr>
      <w:r w:rsidRPr="005509A8">
        <w:rPr>
          <w:rFonts w:hAnsi="Times New Roman" w:ascii="Times New Roman"/>
          <w:sz w:val="24"/>
        </w:rPr>
        <w:t>Dužnik se obvezuje sklopiti i priložiti uz Prijedlog predstečajne nagodbe Sporazum o preuzimanju ispunjenja zaključen između Božidara Andročeca kao dužnika i MAVERS d.o.o. za građevinarstvo i poljoprivredu, Zagreb, Podrebarnica 12A , OIB:56376980700, preuzimatelja ispunjenja.</w:t>
      </w:r>
    </w:p>
    <w:p w:rsidRDefault="005509A8" w:rsidP="00F46018" w:rsidR="005509A8">
      <w:pPr>
        <w:ind w:left="705"/>
        <w:rPr>
          <w:rFonts w:hAnsi="Times New Roman" w:ascii="Times New Roman"/>
          <w:sz w:val="24"/>
        </w:rPr>
      </w:pPr>
      <w:r w:rsidRPr="005509A8">
        <w:rPr>
          <w:rFonts w:hAnsi="Times New Roman" w:ascii="Times New Roman"/>
          <w:sz w:val="24"/>
        </w:rPr>
        <w:t>Vjerovnik Ministarstvo financija Porezna uprava se obvezuje izdati tabularnu ispravu kojom dozvoljava dužniku brisanje založnog prava.</w:t>
      </w:r>
    </w:p>
    <w:p w:rsidRDefault="00F46018" w:rsidP="00F46018" w:rsidR="00F46018" w:rsidRPr="005509A8">
      <w:pPr>
        <w:ind w:left="705"/>
        <w:rPr>
          <w:rFonts w:hAnsi="Times New Roman" w:ascii="Times New Roman"/>
          <w:sz w:val="24"/>
        </w:rPr>
      </w:pPr>
    </w:p>
    <w:p w:rsidRDefault="005509A8" w:rsidP="005509A8" w:rsidR="005509A8" w:rsidRPr="005509A8">
      <w:pPr>
        <w:numPr>
          <w:ilvl w:val="0"/>
          <w:numId w:val="26"/>
        </w:numPr>
        <w:rPr>
          <w:rFonts w:hAnsi="Times New Roman" w:ascii="Times New Roman"/>
          <w:sz w:val="24"/>
        </w:rPr>
      </w:pPr>
      <w:r w:rsidRPr="005509A8">
        <w:rPr>
          <w:rFonts w:hAnsi="Times New Roman" w:ascii="Times New Roman"/>
          <w:sz w:val="24"/>
        </w:rPr>
        <w:t>Vjerovniku  MOPAR d.o.o. , Nikole Tesle 28, 48260 Križevci,  OIB: 73772110792, utvrđena je tražbina u iznosu od 14.745,62 kuna. Predstečajnom nagodbom dužnik se obvezuje vjerovniku isplatiti tražbinu u visini 50 % a to je iznos od 7.372,81 kuna u kuna jednokratnom uplatom u roku od najkasnije 90 dana i to beskamatno, nakon zaključenja predstečajne nagodbe na  Trgovačkom sudu .</w:t>
      </w:r>
    </w:p>
    <w:p w:rsidRDefault="005509A8" w:rsidP="00F46018" w:rsidR="005509A8" w:rsidRPr="005509A8">
      <w:pPr>
        <w:ind w:firstLine="708"/>
        <w:rPr>
          <w:rFonts w:hAnsi="Times New Roman" w:ascii="Times New Roman"/>
          <w:sz w:val="24"/>
        </w:rPr>
      </w:pPr>
      <w:r w:rsidRPr="005509A8">
        <w:rPr>
          <w:rFonts w:hAnsi="Times New Roman" w:ascii="Times New Roman"/>
          <w:sz w:val="24"/>
        </w:rPr>
        <w:t>Vjerovnik otpušta dužniku iznos u visini od 7.372,81 kuna</w:t>
      </w:r>
    </w:p>
    <w:p w:rsidRDefault="005509A8" w:rsidP="005509A8" w:rsidR="005509A8">
      <w:pPr>
        <w:numPr>
          <w:ilvl w:val="0"/>
          <w:numId w:val="26"/>
        </w:numPr>
        <w:rPr>
          <w:rFonts w:hAnsi="Times New Roman" w:ascii="Times New Roman"/>
          <w:sz w:val="24"/>
        </w:rPr>
      </w:pPr>
      <w:r w:rsidRPr="005509A8">
        <w:rPr>
          <w:rFonts w:hAnsi="Times New Roman" w:ascii="Times New Roman"/>
          <w:sz w:val="24"/>
        </w:rPr>
        <w:lastRenderedPageBreak/>
        <w:t>Vjerovniku  MONOLIT d.o.o. Nikole Tesle  28, 48260 Križevci, OIB: 19798348108, utvrđena je tražbina u iznosu od 60.245,77 kuna. Predstečajnom nagodbom dužnik se obvezuje vjerovniku isplatiti tražbinu u visini 50 % a to je iznos od 30.122,89 kuna u 12 jednakih mjesečnih rata i to beskamatno s time da prva rata dospijeva 30 dana nakon zaključenja predstečajne nagodbe na Trgovačkom sudu. Vjerovnik otpušta dužniku iznos u visini od 30.122,88 kuna.</w:t>
      </w:r>
    </w:p>
    <w:p w:rsidRDefault="00F46018" w:rsidP="00F46018" w:rsidR="00F46018" w:rsidRPr="005509A8">
      <w:pPr>
        <w:ind w:left="720"/>
        <w:rPr>
          <w:rFonts w:hAnsi="Times New Roman" w:ascii="Times New Roman"/>
          <w:sz w:val="24"/>
        </w:rPr>
      </w:pPr>
    </w:p>
    <w:p w:rsidRDefault="005509A8" w:rsidP="005509A8" w:rsidR="005509A8" w:rsidRPr="005509A8">
      <w:pPr>
        <w:numPr>
          <w:ilvl w:val="0"/>
          <w:numId w:val="26"/>
        </w:numPr>
        <w:rPr>
          <w:rFonts w:hAnsi="Times New Roman" w:ascii="Times New Roman"/>
          <w:sz w:val="24"/>
        </w:rPr>
      </w:pPr>
      <w:r w:rsidRPr="005509A8">
        <w:rPr>
          <w:rFonts w:hAnsi="Times New Roman" w:ascii="Times New Roman"/>
          <w:sz w:val="24"/>
        </w:rPr>
        <w:t>Vjerovniku ODVJETNIK TATARAC  OZREN  Zagreb, Bogišićeva 2, 10000 Zagreb, OIB:01916464907, utvrđena je tražbina u visini od 12.264,37 kuna. Predstečajnom nagodbom dužnik se obvezuje vjerovniku isplatiti tražbinu u visini 50 % a to je iznos od 6.132,19 kuna jednokratnom uplatom u roku od najkasnije 90 dana i to beskamatno, nakon zaključenja predstečajne nagodbe na  Trgovačkom sudu.</w:t>
      </w:r>
    </w:p>
    <w:p w:rsidRDefault="005509A8" w:rsidP="00F46018" w:rsidR="005509A8">
      <w:pPr>
        <w:ind w:firstLine="708"/>
        <w:rPr>
          <w:rFonts w:hAnsi="Times New Roman" w:ascii="Times New Roman"/>
          <w:sz w:val="24"/>
        </w:rPr>
      </w:pPr>
      <w:r w:rsidRPr="005509A8">
        <w:rPr>
          <w:rFonts w:hAnsi="Times New Roman" w:ascii="Times New Roman"/>
          <w:sz w:val="24"/>
        </w:rPr>
        <w:t>Vjerovnik otpušta dužniku iznos od 6.132,18 kuna</w:t>
      </w:r>
      <w:r w:rsidR="00F46018">
        <w:rPr>
          <w:rFonts w:hAnsi="Times New Roman" w:ascii="Times New Roman"/>
          <w:sz w:val="24"/>
        </w:rPr>
        <w:t>.</w:t>
      </w:r>
    </w:p>
    <w:p w:rsidRDefault="00F46018" w:rsidP="00F46018" w:rsidR="00F46018" w:rsidRPr="005509A8">
      <w:pPr>
        <w:ind w:firstLine="708"/>
        <w:rPr>
          <w:rFonts w:hAnsi="Times New Roman" w:ascii="Times New Roman"/>
          <w:sz w:val="24"/>
        </w:rPr>
      </w:pPr>
    </w:p>
    <w:p w:rsidRDefault="005509A8" w:rsidP="005509A8" w:rsidR="005509A8" w:rsidRPr="005509A8">
      <w:pPr>
        <w:numPr>
          <w:ilvl w:val="0"/>
          <w:numId w:val="26"/>
        </w:numPr>
        <w:rPr>
          <w:rFonts w:hAnsi="Times New Roman" w:ascii="Times New Roman"/>
          <w:sz w:val="24"/>
        </w:rPr>
      </w:pPr>
      <w:r w:rsidRPr="005509A8">
        <w:rPr>
          <w:rFonts w:hAnsi="Times New Roman" w:ascii="Times New Roman"/>
          <w:sz w:val="24"/>
        </w:rPr>
        <w:t>Vjerovniku PETROVIĆ-ELEKTROINSTALATERSKI OBRT , Prilaz Runci 8, 52100 Pula, OIB:33488421046, utvrđena je tražbina u visini od 14.006,18 kuna. Predstečajnom nagodbom dužnik se obvezuje vjerovniku isplatiti tražbinu u visini 50 % a to je iznos od 7.003,09 kuna jednokratnom uplatom u roku od najkasnije 90 dana i to beskamatno, nakon zaključenja predstečajne nagodbe na  Trgovačkom sudu.</w:t>
      </w:r>
    </w:p>
    <w:p w:rsidRDefault="005509A8" w:rsidP="00F46018" w:rsidR="005509A8">
      <w:pPr>
        <w:ind w:firstLine="708"/>
        <w:rPr>
          <w:rFonts w:hAnsi="Times New Roman" w:ascii="Times New Roman"/>
          <w:sz w:val="24"/>
        </w:rPr>
      </w:pPr>
      <w:r w:rsidRPr="005509A8">
        <w:rPr>
          <w:rFonts w:hAnsi="Times New Roman" w:ascii="Times New Roman"/>
          <w:sz w:val="24"/>
        </w:rPr>
        <w:t>Vjerovnik otpušta dužniku iznos od 7.003,09 kuna</w:t>
      </w:r>
      <w:r w:rsidR="00F46018">
        <w:rPr>
          <w:rFonts w:hAnsi="Times New Roman" w:ascii="Times New Roman"/>
          <w:sz w:val="24"/>
        </w:rPr>
        <w:t>.</w:t>
      </w:r>
    </w:p>
    <w:p w:rsidRDefault="00F46018" w:rsidP="00F46018" w:rsidR="00F46018" w:rsidRPr="005509A8">
      <w:pPr>
        <w:ind w:firstLine="708"/>
        <w:rPr>
          <w:rFonts w:hAnsi="Times New Roman" w:ascii="Times New Roman"/>
          <w:sz w:val="24"/>
        </w:rPr>
      </w:pPr>
    </w:p>
    <w:p w:rsidRDefault="005509A8" w:rsidP="005509A8" w:rsidR="005509A8" w:rsidRPr="005509A8">
      <w:pPr>
        <w:numPr>
          <w:ilvl w:val="0"/>
          <w:numId w:val="26"/>
        </w:numPr>
        <w:rPr>
          <w:rFonts w:hAnsi="Times New Roman" w:ascii="Times New Roman"/>
          <w:sz w:val="24"/>
        </w:rPr>
      </w:pPr>
      <w:r w:rsidRPr="005509A8">
        <w:rPr>
          <w:rFonts w:hAnsi="Times New Roman" w:ascii="Times New Roman"/>
          <w:sz w:val="24"/>
        </w:rPr>
        <w:t>Vjerovniku REPUBLIKA HRVATSKA  Zagreb, OIB:52634238587, utvrđena je tražbina u visini od 5.500,00 kuna glavnica i kamata 627,30 kuna.. Predstečajnom nagodbom dužnik se obvezuje vjerovniku isplatiti tražbinu u visini 50 % glavnice a to je iznos od 2.750,00 kuna jednokratnom uplatom u roku od najkasnije 90 dana i to beskamatno, nakon zaključenja predstečajne nagodbe na  Trgovačkom sudu.</w:t>
      </w:r>
    </w:p>
    <w:p w:rsidRDefault="005509A8" w:rsidP="00F46018" w:rsidR="005509A8">
      <w:pPr>
        <w:ind w:left="708"/>
        <w:rPr>
          <w:rFonts w:hAnsi="Times New Roman" w:ascii="Times New Roman"/>
          <w:sz w:val="24"/>
        </w:rPr>
      </w:pPr>
      <w:r w:rsidRPr="005509A8">
        <w:rPr>
          <w:rFonts w:hAnsi="Times New Roman" w:ascii="Times New Roman"/>
          <w:sz w:val="24"/>
        </w:rPr>
        <w:t>Vjerovnik otpušta dužniku iznos od 2.750,00 kuna glavnice i 100% kamate u iznosu od 627,30 kuna.</w:t>
      </w:r>
    </w:p>
    <w:p w:rsidRDefault="00F46018" w:rsidP="00F46018" w:rsidR="00F46018" w:rsidRPr="005509A8">
      <w:pPr>
        <w:ind w:left="708"/>
        <w:rPr>
          <w:rFonts w:hAnsi="Times New Roman" w:ascii="Times New Roman"/>
          <w:sz w:val="24"/>
        </w:rPr>
      </w:pPr>
    </w:p>
    <w:p w:rsidRDefault="005509A8" w:rsidP="005509A8" w:rsidR="005509A8">
      <w:pPr>
        <w:numPr>
          <w:ilvl w:val="0"/>
          <w:numId w:val="26"/>
        </w:numPr>
        <w:rPr>
          <w:rFonts w:hAnsi="Times New Roman" w:ascii="Times New Roman"/>
          <w:sz w:val="24"/>
        </w:rPr>
      </w:pPr>
      <w:r w:rsidRPr="005509A8">
        <w:rPr>
          <w:rFonts w:hAnsi="Times New Roman" w:ascii="Times New Roman"/>
          <w:sz w:val="24"/>
        </w:rPr>
        <w:t>Vjerovniku  STOLARSKI OBRT BOŽIĆ, vl. Ivica Božić, Rokovci, S. Radića 7. OIB: 05595365265, utvrđena je tražbina u iznosu od 43.500,00 kuna. Predstečajnom nagodbom dužnik se obvezuje vjerovniku isplatiti tražbinu u visini 50 % a to je iznos od 21.750,oo kuna u 12 jednakih mjesečnih rata i to beskamatno s time da prva rata dospijeva 30 dana nakon zaključenja predstečajne nagodbe na Trgovačkom sudu. Vjerovnik otpušta dužniku iznos u visini od 21.750,00 kuna.</w:t>
      </w:r>
    </w:p>
    <w:p w:rsidRDefault="00F46018" w:rsidP="00F46018" w:rsidR="00F46018" w:rsidRPr="005509A8">
      <w:pPr>
        <w:ind w:left="720"/>
        <w:rPr>
          <w:rFonts w:hAnsi="Times New Roman" w:ascii="Times New Roman"/>
          <w:sz w:val="24"/>
        </w:rPr>
      </w:pPr>
    </w:p>
    <w:p w:rsidRDefault="005509A8" w:rsidP="005509A8" w:rsidR="005509A8" w:rsidRPr="005509A8">
      <w:pPr>
        <w:numPr>
          <w:ilvl w:val="0"/>
          <w:numId w:val="26"/>
        </w:numPr>
        <w:rPr>
          <w:rFonts w:hAnsi="Times New Roman" w:ascii="Times New Roman"/>
          <w:sz w:val="24"/>
        </w:rPr>
      </w:pPr>
      <w:r w:rsidRPr="005509A8">
        <w:rPr>
          <w:rFonts w:hAnsi="Times New Roman" w:ascii="Times New Roman"/>
          <w:sz w:val="24"/>
        </w:rPr>
        <w:t>Vjerovniku HRVATSKI TELEKOM d.d. Zagreb, R.F. Mihanovića 9, 10000 Zagreb, OIB:81793146560, utvrđena je tražbina u visini od 256,79 kuna. Predstečajnom nagodbom dužnik se obvezuje vjerovniku isplatiti tražbinu u visini 50 % a to je iznos od 128,40 kuna jednokratnom uplatom u roku od najkasnije 90 dana i to beskamatno, nakon zaključenja predstečajne nagodbe na  Trgovačkom sudu.</w:t>
      </w:r>
    </w:p>
    <w:p w:rsidRDefault="005509A8" w:rsidP="00F46018" w:rsidR="005509A8">
      <w:pPr>
        <w:ind w:firstLine="708"/>
        <w:rPr>
          <w:rFonts w:hAnsi="Times New Roman" w:ascii="Times New Roman"/>
          <w:sz w:val="24"/>
        </w:rPr>
      </w:pPr>
      <w:r w:rsidRPr="005509A8">
        <w:rPr>
          <w:rFonts w:hAnsi="Times New Roman" w:ascii="Times New Roman"/>
          <w:sz w:val="24"/>
        </w:rPr>
        <w:t>Vjerovnik otpušta dužniku iznos od 128,39 kuna.</w:t>
      </w:r>
    </w:p>
    <w:p w:rsidRDefault="00F46018" w:rsidP="00F46018" w:rsidR="00F46018" w:rsidRPr="005509A8">
      <w:pPr>
        <w:ind w:firstLine="708"/>
        <w:rPr>
          <w:rFonts w:hAnsi="Times New Roman" w:ascii="Times New Roman"/>
          <w:sz w:val="24"/>
        </w:rPr>
      </w:pPr>
    </w:p>
    <w:p w:rsidRDefault="005509A8" w:rsidP="005509A8" w:rsidR="005509A8" w:rsidRPr="005509A8">
      <w:pPr>
        <w:numPr>
          <w:ilvl w:val="0"/>
          <w:numId w:val="26"/>
        </w:numPr>
        <w:rPr>
          <w:rFonts w:hAnsi="Times New Roman" w:ascii="Times New Roman"/>
          <w:sz w:val="24"/>
        </w:rPr>
      </w:pPr>
      <w:r w:rsidRPr="005509A8">
        <w:rPr>
          <w:rFonts w:hAnsi="Times New Roman" w:ascii="Times New Roman"/>
          <w:sz w:val="24"/>
        </w:rPr>
        <w:t>Vjerovniku VIP NET d.o.o. Zagreb, OIB:29524210204, Vrtni put 1, 10000 Zagreb, utvrđena je tražbina u visini od 311,45 kuna. Predstečajnom nagodbom dužnik se obvezuje vjerovniku isplatiti tražbinu u visini 50 % a to je iznos od 155,73 kuna jednokratnom uplatom u roku od najkasnije 90 dana i to beskamatno, nakon zaključenja predstečajne nagodbe na  Trgovačkom sudu.</w:t>
      </w:r>
    </w:p>
    <w:p w:rsidRDefault="005509A8" w:rsidP="00F46018" w:rsidR="005509A8" w:rsidRPr="005509A8">
      <w:pPr>
        <w:ind w:firstLine="708"/>
        <w:rPr>
          <w:rFonts w:hAnsi="Times New Roman" w:ascii="Times New Roman"/>
          <w:sz w:val="24"/>
        </w:rPr>
      </w:pPr>
      <w:r w:rsidRPr="005509A8">
        <w:rPr>
          <w:rFonts w:hAnsi="Times New Roman" w:ascii="Times New Roman"/>
          <w:sz w:val="24"/>
        </w:rPr>
        <w:t>Vjerovnik otpušta dužniku iznos od 155,72 kuna.</w:t>
      </w:r>
    </w:p>
    <w:p w:rsidRDefault="005509A8" w:rsidP="005509A8" w:rsidR="005509A8">
      <w:pPr>
        <w:numPr>
          <w:ilvl w:val="0"/>
          <w:numId w:val="26"/>
        </w:numPr>
        <w:rPr>
          <w:rFonts w:hAnsi="Times New Roman" w:ascii="Times New Roman"/>
          <w:sz w:val="24"/>
        </w:rPr>
      </w:pPr>
      <w:r w:rsidRPr="005509A8">
        <w:rPr>
          <w:rFonts w:hAnsi="Times New Roman" w:ascii="Times New Roman"/>
          <w:sz w:val="24"/>
        </w:rPr>
        <w:lastRenderedPageBreak/>
        <w:t>Vjerovniku  VODOINSTALATERSKI OBRT ŠARIĆ, Prilaz Plazina 16, 52100 Pula, OIB: 67174157195, utvrđena je tražbina u iznosu od 159.720,00 kuna. Predstečajnom nagodbom dužnik se obvezuje vjerovniku isplatiti tražbinu u visini 50 % a to je iznos od 79.860,00 kuna u 12 jednakih mjesečnih rata i to beskamatno s time da prva rata dospijeva 30 dana nakon zaključenja predstečajne nagodbe na Trgovačkom sudu. Vjerovnik otpušta dužniku iznos u visini od 79.860,00 kuna.</w:t>
      </w:r>
    </w:p>
    <w:p w:rsidRDefault="00F46018" w:rsidP="00F46018" w:rsidR="00F46018" w:rsidRPr="005509A8">
      <w:pPr>
        <w:ind w:left="720"/>
        <w:rPr>
          <w:rFonts w:hAnsi="Times New Roman" w:ascii="Times New Roman"/>
          <w:sz w:val="24"/>
        </w:rPr>
      </w:pPr>
    </w:p>
    <w:p w:rsidRDefault="005509A8" w:rsidP="005509A8" w:rsidR="005509A8" w:rsidRPr="005509A8">
      <w:pPr>
        <w:numPr>
          <w:ilvl w:val="0"/>
          <w:numId w:val="26"/>
        </w:numPr>
        <w:rPr>
          <w:rFonts w:hAnsi="Times New Roman" w:ascii="Times New Roman"/>
          <w:sz w:val="24"/>
        </w:rPr>
      </w:pPr>
      <w:r w:rsidRPr="005509A8">
        <w:rPr>
          <w:rFonts w:hAnsi="Times New Roman" w:ascii="Times New Roman"/>
          <w:sz w:val="24"/>
        </w:rPr>
        <w:t>Vjerovniku VODOVOD d.o.o., Radićeva 9, 52100 Pula, OIB:19798348108, utvrđena je tražbina u visini od 4.721,15 kuna. Predstečajnom nagodbom dužnik se obvezuje vjerovniku isplatiti tražbinu u visini 50 % a to je iznos od 2.360,58 kuna jednokratnom uplatom u roku od najkasnije 90 dana i to beskamatno, nakon zaključenja predstečajne nagodbe na  Trgovačkom sudu.</w:t>
      </w:r>
    </w:p>
    <w:p w:rsidRDefault="005509A8" w:rsidP="00F46018" w:rsidR="005509A8" w:rsidRPr="005509A8">
      <w:pPr>
        <w:ind w:firstLine="708"/>
        <w:rPr>
          <w:rFonts w:hAnsi="Times New Roman" w:ascii="Times New Roman"/>
          <w:sz w:val="24"/>
        </w:rPr>
      </w:pPr>
      <w:r w:rsidRPr="005509A8">
        <w:rPr>
          <w:rFonts w:hAnsi="Times New Roman" w:ascii="Times New Roman"/>
          <w:sz w:val="24"/>
        </w:rPr>
        <w:t>Vjerovnik otpušta dužniku iznos od 2.360,57 kuna.</w:t>
      </w:r>
      <w:r w:rsidR="00FD0CE1">
        <w:rPr>
          <w:rFonts w:hAnsi="Times New Roman" w:ascii="Times New Roman"/>
          <w:sz w:val="24"/>
        </w:rPr>
        <w:t>"</w:t>
      </w:r>
    </w:p>
    <w:p w:rsidRDefault="005509A8" w:rsidP="005509A8" w:rsidR="005509A8" w:rsidRPr="005509A8">
      <w:pPr>
        <w:rPr>
          <w:rFonts w:hAnsi="Times New Roman" w:ascii="Times New Roman"/>
          <w:sz w:val="24"/>
        </w:rPr>
      </w:pPr>
    </w:p>
    <w:p w:rsidRDefault="00090F50" w:rsidP="00090F50" w:rsidR="00090F50" w:rsidRPr="000C4362">
      <w:pPr>
        <w:jc w:val="center"/>
        <w:rPr>
          <w:rFonts w:hAnsi="Times New Roman" w:ascii="Times New Roman"/>
          <w:sz w:val="24"/>
        </w:rPr>
      </w:pPr>
      <w:r w:rsidRPr="000C4362">
        <w:rPr>
          <w:rFonts w:hAnsi="Times New Roman" w:ascii="Times New Roman"/>
          <w:sz w:val="24"/>
        </w:rPr>
        <w:t>Obrazloženje</w:t>
      </w:r>
    </w:p>
    <w:p w:rsidRDefault="00762798" w:rsidP="00090F50" w:rsidR="00762798" w:rsidRPr="000C4362">
      <w:pPr>
        <w:jc w:val="center"/>
        <w:rPr>
          <w:rFonts w:hAnsi="Times New Roman" w:ascii="Times New Roman"/>
          <w:sz w:val="24"/>
        </w:rPr>
      </w:pPr>
    </w:p>
    <w:p w:rsidRDefault="00090F50" w:rsidP="00090F50" w:rsidR="00090F50" w:rsidRPr="000C4362">
      <w:pPr>
        <w:rPr>
          <w:rFonts w:hAnsi="Times New Roman" w:ascii="Times New Roman"/>
          <w:sz w:val="24"/>
        </w:rPr>
      </w:pPr>
      <w:r w:rsidRPr="000C4362">
        <w:rPr>
          <w:rFonts w:hAnsi="Times New Roman" w:ascii="Times New Roman"/>
          <w:sz w:val="24"/>
        </w:rPr>
        <w:tab/>
        <w:t xml:space="preserve">Prijedlog za sklapanje predstečajne nagodbe podnio je dužnik temeljem članka 66. stavak 1. Zakona o financijskom poslovanju i predstečajnoj nagodbi (NN 108/12, 144/12, 81/13 i 112/13; nastavno: ZFPPN). </w:t>
      </w:r>
    </w:p>
    <w:p w:rsidRDefault="00090F50" w:rsidP="00090F50" w:rsidR="00090F50" w:rsidRPr="000C4362">
      <w:pPr>
        <w:rPr>
          <w:rFonts w:hAnsi="Times New Roman" w:ascii="Times New Roman"/>
          <w:sz w:val="24"/>
        </w:rPr>
      </w:pPr>
    </w:p>
    <w:p w:rsidRDefault="00090F50" w:rsidP="00090F50" w:rsidR="00090F50" w:rsidRPr="000C4362">
      <w:pPr>
        <w:rPr>
          <w:rFonts w:hAnsi="Times New Roman" w:ascii="Times New Roman"/>
          <w:sz w:val="24"/>
        </w:rPr>
      </w:pPr>
      <w:r w:rsidRPr="000C4362">
        <w:rPr>
          <w:rFonts w:hAnsi="Times New Roman" w:ascii="Times New Roman"/>
          <w:sz w:val="24"/>
        </w:rPr>
        <w:tab/>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Default="00090F50" w:rsidP="00090F50" w:rsidR="00090F50" w:rsidRPr="000C4362">
      <w:pPr>
        <w:rPr>
          <w:rFonts w:hAnsi="Times New Roman" w:ascii="Times New Roman"/>
          <w:sz w:val="24"/>
        </w:rPr>
      </w:pPr>
    </w:p>
    <w:p w:rsidRDefault="00090F50" w:rsidP="00090F50" w:rsidR="00090F50" w:rsidRPr="00FD0CE1">
      <w:pPr>
        <w:jc w:val="center"/>
        <w:rPr>
          <w:rFonts w:hAnsi="Times New Roman" w:ascii="Times New Roman"/>
          <w:sz w:val="24"/>
        </w:rPr>
      </w:pPr>
      <w:r w:rsidRPr="000C4362">
        <w:rPr>
          <w:rFonts w:hAnsi="Times New Roman" w:ascii="Times New Roman"/>
          <w:sz w:val="24"/>
        </w:rPr>
        <w:t xml:space="preserve">U Zagrebu, </w:t>
      </w:r>
      <w:r w:rsidR="00A055F7" w:rsidRPr="000C4362">
        <w:rPr>
          <w:rFonts w:hAnsi="Times New Roman" w:ascii="Times New Roman"/>
          <w:sz w:val="24"/>
        </w:rPr>
        <w:t>18. svibnja</w:t>
      </w:r>
      <w:r w:rsidR="0054406A" w:rsidRPr="000C4362">
        <w:rPr>
          <w:rFonts w:hAnsi="Times New Roman" w:ascii="Times New Roman"/>
          <w:sz w:val="24"/>
        </w:rPr>
        <w:t xml:space="preserve"> 2016.</w:t>
      </w:r>
    </w:p>
    <w:p w:rsidRDefault="00090F50" w:rsidP="00090F50" w:rsidR="00090F50" w:rsidRPr="00FD0CE1">
      <w:pPr>
        <w:rPr>
          <w:rFonts w:hAnsi="Times New Roman" w:ascii="Times New Roman"/>
          <w:sz w:val="24"/>
        </w:rPr>
      </w:pPr>
      <w:r w:rsidRPr="00FD0CE1">
        <w:rPr>
          <w:rFonts w:hAnsi="Times New Roman" w:ascii="Times New Roman"/>
          <w:sz w:val="24"/>
        </w:rPr>
        <w:t xml:space="preserve">                                                                                                               S U D A C:</w:t>
      </w:r>
    </w:p>
    <w:p w:rsidRDefault="00090F50" w:rsidP="00090F50" w:rsidR="00090F50" w:rsidRPr="00FD0CE1">
      <w:pPr>
        <w:rPr>
          <w:rFonts w:hAnsi="Times New Roman" w:ascii="Times New Roman"/>
          <w:sz w:val="24"/>
        </w:rPr>
      </w:pPr>
      <w:r w:rsidRPr="00FD0CE1">
        <w:rPr>
          <w:rFonts w:hAnsi="Times New Roman" w:ascii="Times New Roman"/>
          <w:sz w:val="24"/>
        </w:rPr>
        <w:t xml:space="preserve">                                                                                                        MIHAEL KOVAČIĆ</w:t>
      </w:r>
      <w:r w:rsidR="00FD0CE1" w:rsidRPr="00FD0CE1">
        <w:rPr>
          <w:rFonts w:hAnsi="Times New Roman" w:ascii="Times New Roman"/>
          <w:sz w:val="24"/>
        </w:rPr>
        <w:t>, v.r.</w:t>
      </w:r>
      <w:r w:rsidR="00FD0CE1">
        <w:rPr>
          <w:rFonts w:hAnsi="Times New Roman" w:ascii="Times New Roman"/>
          <w:sz w:val="24"/>
        </w:rPr>
        <w:t xml:space="preserve"> </w:t>
      </w:r>
    </w:p>
    <w:p w:rsidRDefault="00090F50" w:rsidP="00090F50" w:rsidR="00090F50" w:rsidRPr="00FD0CE1">
      <w:pPr>
        <w:rPr>
          <w:rFonts w:hAnsi="Times New Roman" w:ascii="Times New Roman"/>
          <w:sz w:val="24"/>
        </w:rPr>
      </w:pPr>
    </w:p>
    <w:p w:rsidRDefault="00090F50" w:rsidP="00090F50" w:rsidR="00090F50" w:rsidRPr="00FD0CE1">
      <w:pPr>
        <w:rPr>
          <w:rFonts w:hAnsi="Times New Roman" w:ascii="Times New Roman"/>
          <w:sz w:val="24"/>
        </w:rPr>
      </w:pPr>
      <w:r w:rsidRPr="00FD0CE1">
        <w:rPr>
          <w:rFonts w:hAnsi="Times New Roman" w:ascii="Times New Roman"/>
          <w:sz w:val="24"/>
        </w:rPr>
        <w:t xml:space="preserve">Pouka o pravnom lijeku: </w:t>
      </w:r>
    </w:p>
    <w:p w:rsidRDefault="00090F50" w:rsidP="00090F50" w:rsidR="00090F50" w:rsidRPr="00FD0CE1">
      <w:pPr>
        <w:rPr>
          <w:rFonts w:hAnsi="Times New Roman" w:ascii="Times New Roman"/>
          <w:sz w:val="24"/>
        </w:rPr>
      </w:pPr>
      <w:r w:rsidRPr="00FD0CE1">
        <w:rPr>
          <w:rFonts w:hAnsi="Times New Roman" w:ascii="Times New Roman"/>
          <w:sz w:val="24"/>
        </w:rPr>
        <w:t xml:space="preserve">Na ovo rješenje dopuštena je žalba koja se podnosi ovome sudu u roku osam dana, u dva primjerka. </w:t>
      </w:r>
    </w:p>
    <w:p w:rsidRDefault="00090F50" w:rsidP="00090F50" w:rsidR="00090F50" w:rsidRPr="00FD0CE1">
      <w:pPr>
        <w:rPr>
          <w:rFonts w:hAnsi="Times New Roman" w:ascii="Times New Roman"/>
          <w:sz w:val="24"/>
        </w:rPr>
      </w:pPr>
      <w:r w:rsidRPr="00FD0CE1">
        <w:rPr>
          <w:rFonts w:hAnsi="Times New Roman" w:ascii="Times New Roman"/>
          <w:sz w:val="24"/>
        </w:rPr>
        <w:tab/>
      </w:r>
      <w:r w:rsidRPr="00FD0CE1">
        <w:rPr>
          <w:rFonts w:hAnsi="Times New Roman" w:ascii="Times New Roman"/>
          <w:sz w:val="24"/>
        </w:rPr>
        <w:tab/>
      </w:r>
      <w:r w:rsidRPr="00FD0CE1">
        <w:rPr>
          <w:rFonts w:hAnsi="Times New Roman" w:ascii="Times New Roman"/>
          <w:sz w:val="24"/>
        </w:rPr>
        <w:tab/>
      </w:r>
      <w:r w:rsidRPr="00FD0CE1">
        <w:rPr>
          <w:rFonts w:hAnsi="Times New Roman" w:ascii="Times New Roman"/>
          <w:sz w:val="24"/>
        </w:rPr>
        <w:tab/>
      </w:r>
      <w:r w:rsidRPr="00FD0CE1">
        <w:rPr>
          <w:rFonts w:hAnsi="Times New Roman" w:ascii="Times New Roman"/>
          <w:sz w:val="24"/>
        </w:rPr>
        <w:tab/>
      </w:r>
      <w:r w:rsidRPr="00FD0CE1">
        <w:rPr>
          <w:rFonts w:hAnsi="Times New Roman" w:ascii="Times New Roman"/>
          <w:sz w:val="24"/>
        </w:rPr>
        <w:tab/>
      </w:r>
      <w:r w:rsidRPr="00FD0CE1">
        <w:rPr>
          <w:rFonts w:hAnsi="Times New Roman" w:ascii="Times New Roman"/>
          <w:sz w:val="24"/>
        </w:rPr>
        <w:tab/>
        <w:t>Za točnost otpravka ovlašteni službenik</w:t>
      </w:r>
    </w:p>
    <w:p w:rsidRDefault="00090F50" w:rsidP="00090F50" w:rsidR="00090F50" w:rsidRPr="00FD0CE1">
      <w:pPr>
        <w:rPr>
          <w:rFonts w:hAnsi="Times New Roman" w:ascii="Times New Roman"/>
          <w:sz w:val="24"/>
        </w:rPr>
      </w:pPr>
      <w:r w:rsidRPr="00FD0CE1">
        <w:rPr>
          <w:rFonts w:hAnsi="Times New Roman" w:ascii="Times New Roman"/>
          <w:sz w:val="24"/>
        </w:rPr>
        <w:tab/>
      </w:r>
      <w:r w:rsidRPr="00FD0CE1">
        <w:rPr>
          <w:rFonts w:hAnsi="Times New Roman" w:ascii="Times New Roman"/>
          <w:sz w:val="24"/>
        </w:rPr>
        <w:tab/>
      </w:r>
      <w:r w:rsidRPr="00FD0CE1">
        <w:rPr>
          <w:rFonts w:hAnsi="Times New Roman" w:ascii="Times New Roman"/>
          <w:sz w:val="24"/>
        </w:rPr>
        <w:tab/>
      </w:r>
      <w:r w:rsidRPr="00FD0CE1">
        <w:rPr>
          <w:rFonts w:hAnsi="Times New Roman" w:ascii="Times New Roman"/>
          <w:sz w:val="24"/>
        </w:rPr>
        <w:tab/>
      </w:r>
      <w:r w:rsidRPr="00FD0CE1">
        <w:rPr>
          <w:rFonts w:hAnsi="Times New Roman" w:ascii="Times New Roman"/>
          <w:sz w:val="24"/>
        </w:rPr>
        <w:tab/>
      </w:r>
      <w:r w:rsidRPr="00FD0CE1">
        <w:rPr>
          <w:rFonts w:hAnsi="Times New Roman" w:ascii="Times New Roman"/>
          <w:sz w:val="24"/>
        </w:rPr>
        <w:tab/>
      </w:r>
      <w:r w:rsidRPr="00FD0CE1">
        <w:rPr>
          <w:rFonts w:hAnsi="Times New Roman" w:ascii="Times New Roman"/>
          <w:sz w:val="24"/>
        </w:rPr>
        <w:tab/>
      </w:r>
      <w:r w:rsidRPr="00FD0CE1">
        <w:rPr>
          <w:rFonts w:hAnsi="Times New Roman" w:ascii="Times New Roman"/>
          <w:sz w:val="24"/>
        </w:rPr>
        <w:tab/>
      </w:r>
      <w:r w:rsidRPr="00FD0CE1">
        <w:rPr>
          <w:rFonts w:hAnsi="Times New Roman" w:ascii="Times New Roman"/>
          <w:sz w:val="24"/>
        </w:rPr>
        <w:tab/>
        <w:t>Sonja Pilić</w:t>
      </w:r>
    </w:p>
    <w:p w:rsidRDefault="00090F50" w:rsidP="00090F50" w:rsidR="00090F50" w:rsidRPr="00FD0CE1">
      <w:pPr>
        <w:rPr>
          <w:rFonts w:hAnsi="Times New Roman" w:ascii="Times New Roman"/>
          <w:color w:themeColor="background1" w:val="FFFFFF"/>
          <w:sz w:val="24"/>
        </w:rPr>
      </w:pPr>
      <w:r w:rsidRPr="00FD0CE1">
        <w:rPr>
          <w:rFonts w:hAnsi="Times New Roman" w:ascii="Times New Roman"/>
          <w:color w:themeColor="background1" w:val="FFFFFF"/>
          <w:sz w:val="24"/>
        </w:rPr>
        <w:t>DNA:</w:t>
      </w:r>
    </w:p>
    <w:p w:rsidRDefault="00090F50" w:rsidP="00090F50" w:rsidR="00090F50" w:rsidRPr="00FD0CE1">
      <w:pPr>
        <w:rPr>
          <w:rFonts w:hAnsi="Times New Roman" w:ascii="Times New Roman"/>
          <w:color w:themeColor="background1" w:val="FFFFFF"/>
          <w:sz w:val="24"/>
        </w:rPr>
      </w:pPr>
      <w:r w:rsidRPr="00FD0CE1">
        <w:rPr>
          <w:rFonts w:hAnsi="Times New Roman" w:ascii="Times New Roman"/>
          <w:color w:themeColor="background1" w:val="FFFFFF"/>
          <w:sz w:val="24"/>
        </w:rPr>
        <w:t>1. e-Oglasna ploča</w:t>
      </w:r>
    </w:p>
    <w:p w:rsidRDefault="00090F50" w:rsidP="00090F50" w:rsidR="00090F50" w:rsidRPr="00FD0CE1">
      <w:pPr>
        <w:rPr>
          <w:rFonts w:hAnsi="Times New Roman" w:ascii="Times New Roman"/>
          <w:color w:themeColor="background1" w:val="FFFFFF"/>
          <w:sz w:val="24"/>
        </w:rPr>
      </w:pPr>
      <w:r w:rsidRPr="00FD0CE1">
        <w:rPr>
          <w:rFonts w:hAnsi="Times New Roman" w:ascii="Times New Roman"/>
          <w:color w:themeColor="background1" w:val="FFFFFF"/>
          <w:sz w:val="24"/>
        </w:rPr>
        <w:t>2. FINA</w:t>
      </w:r>
    </w:p>
    <w:p w:rsidRDefault="00090F50" w:rsidP="00090F50" w:rsidR="00090F50" w:rsidRPr="00FD0CE1">
      <w:pPr>
        <w:rPr>
          <w:rFonts w:hAnsi="Times New Roman" w:ascii="Times New Roman"/>
          <w:color w:themeColor="background1" w:val="FFFFFF"/>
          <w:sz w:val="24"/>
        </w:rPr>
      </w:pPr>
      <w:r w:rsidRPr="00FD0CE1">
        <w:rPr>
          <w:rFonts w:hAnsi="Times New Roman" w:ascii="Times New Roman"/>
          <w:color w:themeColor="background1" w:val="FFFFFF"/>
          <w:sz w:val="24"/>
        </w:rPr>
        <w:t>NK:</w:t>
      </w:r>
    </w:p>
    <w:p w:rsidRDefault="00090F50" w:rsidP="00090F50" w:rsidR="00090F50" w:rsidRPr="00FD0CE1">
      <w:pPr>
        <w:rPr>
          <w:rFonts w:hAnsi="Times New Roman" w:ascii="Times New Roman"/>
          <w:color w:themeColor="background1" w:val="FFFFFF"/>
          <w:sz w:val="24"/>
        </w:rPr>
      </w:pPr>
      <w:r w:rsidRPr="00FD0CE1">
        <w:rPr>
          <w:rFonts w:hAnsi="Times New Roman" w:ascii="Times New Roman"/>
          <w:color w:themeColor="background1" w:val="FFFFFF"/>
          <w:sz w:val="24"/>
        </w:rPr>
        <w:t>1. Nepravomoćno</w:t>
      </w:r>
    </w:p>
    <w:p w:rsidRDefault="00090F50" w:rsidP="00090F50" w:rsidR="00090F50" w:rsidRPr="00FD0CE1">
      <w:pPr>
        <w:rPr>
          <w:rFonts w:hAnsi="Times New Roman" w:ascii="Times New Roman"/>
          <w:color w:themeColor="background1" w:val="FFFFFF"/>
          <w:sz w:val="24"/>
        </w:rPr>
      </w:pPr>
      <w:r w:rsidRPr="00FD0CE1">
        <w:rPr>
          <w:rFonts w:hAnsi="Times New Roman" w:ascii="Times New Roman"/>
          <w:color w:themeColor="background1" w:val="FFFFFF"/>
          <w:sz w:val="24"/>
        </w:rPr>
        <w:t>2. Provedi u e-Spisu</w:t>
      </w:r>
    </w:p>
    <w:p w:rsidRDefault="00090F50" w:rsidP="00090F50" w:rsidR="00090F50" w:rsidRPr="00FD0CE1">
      <w:pPr>
        <w:rPr>
          <w:rFonts w:hAnsi="Times New Roman" w:ascii="Times New Roman"/>
          <w:color w:themeColor="background1" w:val="FFFFFF"/>
          <w:sz w:val="24"/>
        </w:rPr>
      </w:pPr>
      <w:r w:rsidRPr="00FD0CE1">
        <w:rPr>
          <w:rFonts w:hAnsi="Times New Roman" w:ascii="Times New Roman"/>
          <w:color w:themeColor="background1" w:val="FFFFFF"/>
          <w:sz w:val="24"/>
        </w:rPr>
        <w:t>3. kal. 15 d.</w:t>
      </w:r>
    </w:p>
    <w:p w:rsidRDefault="00090F50" w:rsidR="00B822B2" w:rsidRPr="00FD0CE1">
      <w:pPr>
        <w:rPr>
          <w:rFonts w:hAnsi="Times New Roman" w:ascii="Times New Roman"/>
          <w:color w:themeColor="background1" w:val="FFFFFF"/>
          <w:sz w:val="24"/>
        </w:rPr>
      </w:pPr>
      <w:r w:rsidRPr="00FD0CE1">
        <w:rPr>
          <w:rFonts w:hAnsi="Times New Roman" w:ascii="Times New Roman"/>
          <w:color w:themeColor="background1" w:val="FFFFFF"/>
          <w:sz w:val="24"/>
        </w:rPr>
        <w:t xml:space="preserve">                    Z, </w:t>
      </w:r>
      <w:r w:rsidRPr="00FD0CE1">
        <w:rPr>
          <w:rFonts w:hAnsi="Times New Roman" w:ascii="Times New Roman"/>
          <w:color w:themeColor="background1" w:val="FFFFFF"/>
          <w:sz w:val="24"/>
        </w:rPr>
        <w:fldChar w:fldCharType="begin"/>
      </w:r>
      <w:r w:rsidRPr="00FD0CE1">
        <w:rPr>
          <w:rFonts w:hAnsi="Times New Roman" w:ascii="Times New Roman"/>
          <w:color w:themeColor="background1" w:val="FFFFFF"/>
          <w:sz w:val="24"/>
        </w:rPr>
        <w:instrText xml:space="preserve"> TIME \@ "dd.MM.yyyy" </w:instrText>
      </w:r>
      <w:r w:rsidRPr="00FD0CE1">
        <w:rPr>
          <w:rFonts w:hAnsi="Times New Roman" w:ascii="Times New Roman"/>
          <w:color w:themeColor="background1" w:val="FFFFFF"/>
          <w:sz w:val="24"/>
        </w:rPr>
        <w:fldChar w:fldCharType="separate"/>
      </w:r>
      <w:r w:rsidR="00525137">
        <w:rPr>
          <w:rFonts w:hAnsi="Times New Roman" w:ascii="Times New Roman"/>
          <w:noProof/>
          <w:color w:themeColor="background1" w:val="FFFFFF"/>
          <w:sz w:val="24"/>
        </w:rPr>
        <w:t>25.05.2016</w:t>
      </w:r>
      <w:r w:rsidRPr="00FD0CE1">
        <w:rPr>
          <w:rFonts w:hAnsi="Times New Roman" w:ascii="Times New Roman"/>
          <w:color w:themeColor="background1" w:val="FFFFFF"/>
          <w:sz w:val="24"/>
        </w:rPr>
        <w:fldChar w:fldCharType="end"/>
      </w:r>
      <w:r w:rsidRPr="00FD0CE1">
        <w:rPr>
          <w:rFonts w:hAnsi="Times New Roman" w:ascii="Times New Roman"/>
          <w:color w:themeColor="background1" w:val="FFFFFF"/>
          <w:sz w:val="24"/>
        </w:rPr>
        <w:t xml:space="preserve">.       </w:t>
      </w:r>
      <w:r w:rsidRPr="00FD0CE1">
        <w:rPr>
          <w:rFonts w:hAnsi="Times New Roman" w:ascii="Times New Roman"/>
          <w:i/>
          <w:color w:themeColor="background1" w:val="FFFFFF"/>
          <w:sz w:val="24"/>
        </w:rPr>
        <w:t>Sudac:</w:t>
      </w:r>
    </w:p>
    <w:sectPr w:rsidSect="00EA52A1" w:rsidR="00B822B2" w:rsidRPr="00FD0CE1">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406A" w:rsidP="0054406A" w:rsidR="0054406A">
      <w:r>
        <w:separator/>
      </w:r>
    </w:p>
  </w:endnote>
  <w:endnote w:id="0" w:type="continuationSeparator">
    <w:p w:rsidRDefault="0054406A" w:rsidP="0054406A" w:rsidR="005440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Lucida Grande">
    <w:charset w:val="00"/>
    <w:family w:val="auto"/>
    <w:pitch w:val="variable"/>
    <w:sig w:csb1="00000000" w:csb0="000001BF" w:usb3="00000000" w:usb2="00000000" w:usb1="5000A1FF" w:usb0="E1000AEF"/>
  </w:font>
  <w:font w:name="MS Gothic">
    <w:altName w:val="ＭＳ ゴシック"/>
    <w:panose1 w:val="020B0609070205080204"/>
    <w:charset w:val="80"/>
    <w:family w:val="modern"/>
    <w:notTrueType/>
    <w:pitch w:val="fixed"/>
    <w:sig w:csb1="00000000" w:csb0="00020000" w:usb3="00000000" w:usb2="00000010" w:usb1="0807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406A" w:rsidP="0054406A" w:rsidR="0054406A">
      <w:r>
        <w:separator/>
      </w:r>
    </w:p>
  </w:footnote>
  <w:footnote w:id="0" w:type="continuationSeparator">
    <w:p w:rsidRDefault="0054406A" w:rsidP="0054406A" w:rsidR="005440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2798" w:rsidP="008A6DDC" w:rsidR="00DA2B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5137" w:rsidR="00DA2B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2798" w:rsidP="008A6DDC" w:rsidR="00DA2BB9" w:rsidRPr="00B77BED">
    <w:pPr>
      <w:pStyle w:val="Zaglavlje"/>
      <w:framePr w:y="1" w:xAlign="center" w:vAnchor="text" w:hAnchor="margin" w:wrap="around"/>
      <w:rPr>
        <w:rStyle w:val="Brojstranice"/>
        <w:rFonts w:hAnsi="Times New Roman" w:ascii="Times New Roman"/>
      </w:rPr>
    </w:pPr>
    <w:r w:rsidRPr="00B77BED">
      <w:rPr>
        <w:rStyle w:val="Brojstranice"/>
        <w:rFonts w:hAnsi="Times New Roman" w:ascii="Times New Roman"/>
      </w:rPr>
      <w:t xml:space="preserve">- </w:t>
    </w:r>
    <w:r w:rsidRPr="00B77BED">
      <w:rPr>
        <w:rStyle w:val="Brojstranice"/>
        <w:rFonts w:hAnsi="Times New Roman" w:ascii="Times New Roman"/>
      </w:rPr>
      <w:fldChar w:fldCharType="begin"/>
    </w:r>
    <w:r w:rsidRPr="00B77BED">
      <w:rPr>
        <w:rStyle w:val="Brojstranice"/>
        <w:rFonts w:hAnsi="Times New Roman" w:ascii="Times New Roman"/>
      </w:rPr>
      <w:instrText xml:space="preserve">PAGE  </w:instrText>
    </w:r>
    <w:r w:rsidRPr="00B77BED">
      <w:rPr>
        <w:rStyle w:val="Brojstranice"/>
        <w:rFonts w:hAnsi="Times New Roman" w:ascii="Times New Roman"/>
      </w:rPr>
      <w:fldChar w:fldCharType="separate"/>
    </w:r>
    <w:r w:rsidR="00525137">
      <w:rPr>
        <w:rStyle w:val="Brojstranice"/>
        <w:rFonts w:hAnsi="Times New Roman" w:ascii="Times New Roman"/>
        <w:noProof/>
      </w:rPr>
      <w:t>5</w:t>
    </w:r>
    <w:r w:rsidRPr="00B77BED">
      <w:rPr>
        <w:rStyle w:val="Brojstranice"/>
        <w:rFonts w:hAnsi="Times New Roman" w:ascii="Times New Roman"/>
      </w:rPr>
      <w:fldChar w:fldCharType="end"/>
    </w:r>
    <w:r w:rsidRPr="00B77BED">
      <w:rPr>
        <w:rStyle w:val="Brojstranice"/>
        <w:rFonts w:hAnsi="Times New Roman" w:ascii="Times New Roman"/>
      </w:rPr>
      <w:t xml:space="preserve"> -</w:t>
    </w:r>
  </w:p>
  <w:p w:rsidRDefault="00A055F7" w:rsidP="00180AC5" w:rsidR="00DA2BB9" w:rsidRPr="00F76991">
    <w:pPr>
      <w:jc w:val="right"/>
      <w:rPr>
        <w:rFonts w:hAnsi="Calibri" w:ascii="Calibri"/>
      </w:rPr>
    </w:pPr>
    <w:r>
      <w:rPr>
        <w:rFonts w:hAnsi="Times New Roman" w:ascii="Times New Roman"/>
        <w:szCs w:val="22"/>
      </w:rPr>
      <w:t>3 St</w:t>
    </w:r>
    <w:r w:rsidR="00762798" w:rsidRPr="00A03CFC">
      <w:rPr>
        <w:rFonts w:hAnsi="Times New Roman" w:ascii="Times New Roman"/>
        <w:szCs w:val="22"/>
      </w:rPr>
      <w:t>-</w:t>
    </w:r>
    <w:r w:rsidR="005509A8">
      <w:rPr>
        <w:rFonts w:hAnsi="Times New Roman" w:ascii="Times New Roman"/>
        <w:szCs w:val="22"/>
      </w:rPr>
      <w:t>78</w:t>
    </w:r>
    <w:r>
      <w:rPr>
        <w:rFonts w:hAnsi="Times New Roman" w:ascii="Times New Roman"/>
        <w:szCs w:val="22"/>
      </w:rPr>
      <w:t>/16-</w:t>
    </w:r>
    <w:r w:rsidR="00FD0CE1">
      <w:rPr>
        <w:rFonts w:hAnsi="Times New Roman" w:ascii="Times New Roman"/>
        <w:szCs w:val="22"/>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32AE8E9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04945E33"/>
    <w:multiLevelType w:val="hybridMultilevel"/>
    <w:tmpl w:val="AE905F3E"/>
    <w:lvl w:tplc="FFC0334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5E9667C"/>
    <w:multiLevelType w:val="hybridMultilevel"/>
    <w:tmpl w:val="BAEA2C8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
    <w:nsid w:val="096176F3"/>
    <w:multiLevelType w:val="hybridMultilevel"/>
    <w:tmpl w:val="141031B0"/>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5">
    <w:nsid w:val="09A0614F"/>
    <w:multiLevelType w:val="hybridMultilevel"/>
    <w:tmpl w:val="E924CA06"/>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6">
    <w:nsid w:val="0DCE38A0"/>
    <w:multiLevelType w:val="hybridMultilevel"/>
    <w:tmpl w:val="4A96E006"/>
    <w:lvl w:tplc="486A8D0A" w:ilvl="0">
      <w:start w:val="1"/>
      <w:numFmt w:val="lowerLetter"/>
      <w:lvlText w:val="%1)"/>
      <w:lvlJc w:val="left"/>
      <w:pPr>
        <w:ind w:hanging="360" w:left="720"/>
      </w:pPr>
      <w:rPr>
        <w:rFonts w:hint="default"/>
        <w:b/>
        <w:color w:val="auto"/>
        <w:sz w:val="24"/>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1773830"/>
    <w:multiLevelType w:val="hybridMultilevel"/>
    <w:tmpl w:val="3DD2FF84"/>
    <w:lvl w:tplc="04360017" w:ilvl="0">
      <w:start w:val="1"/>
      <w:numFmt w:val="lowerLetter"/>
      <w:lvlText w:val="%1)"/>
      <w:lvlJc w:val="left"/>
      <w:pPr>
        <w:ind w:hanging="360" w:left="720"/>
      </w:pPr>
      <w:rPr>
        <w:rFonts w:hint="default"/>
      </w:rPr>
    </w:lvl>
    <w:lvl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8">
    <w:nsid w:val="15727936"/>
    <w:multiLevelType w:val="hybridMultilevel"/>
    <w:tmpl w:val="C09A6EBC"/>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9">
    <w:nsid w:val="15D552CF"/>
    <w:multiLevelType w:val="hybridMultilevel"/>
    <w:tmpl w:val="D66EE15E"/>
    <w:lvl w:tplc="041A0001" w:ilvl="0">
      <w:start w:val="1"/>
      <w:numFmt w:val="bullet"/>
      <w:lvlText w:val=""/>
      <w:lvlJc w:val="left"/>
      <w:pPr>
        <w:ind w:hanging="360" w:left="720"/>
      </w:pPr>
      <w:rPr>
        <w:rFonts w:hAnsi="Symbol" w:ascii="Symbol" w:hint="default"/>
      </w:rPr>
    </w:lvl>
    <w:lvl w:tplc="7CE4C546" w:ilvl="1">
      <w:start w:val="1"/>
      <w:numFmt w:val="lowerLetter"/>
      <w:lvlText w:val="%2."/>
      <w:lvlJc w:val="left"/>
      <w:pPr>
        <w:ind w:hanging="360" w:left="1440"/>
      </w:pPr>
      <w:rPr>
        <w:b/>
        <w:i w:val="false"/>
        <w:u w:val="single"/>
      </w:rPr>
    </w:lvl>
    <w:lvl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0">
    <w:nsid w:val="180415EF"/>
    <w:multiLevelType w:val="hybridMultilevel"/>
    <w:tmpl w:val="EC9A510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1">
    <w:nsid w:val="1EEB629C"/>
    <w:multiLevelType w:val="hybridMultilevel"/>
    <w:tmpl w:val="FC26EA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14D46B9"/>
    <w:multiLevelType w:val="hybridMultilevel"/>
    <w:tmpl w:val="1334274A"/>
    <w:lvl w:tplc="041A000D" w:ilvl="0">
      <w:start w:val="1"/>
      <w:numFmt w:val="bullet"/>
      <w:lvlText w:val=""/>
      <w:lvlJc w:val="left"/>
      <w:pPr>
        <w:ind w:hanging="360" w:left="720"/>
      </w:pPr>
      <w:rPr>
        <w:rFonts w:hAnsi="Wingdings" w:ascii="Wingdings" w:hint="default"/>
      </w:rPr>
    </w:lvl>
    <w:lvl w:tplc="FFFFFFFF" w:ilvl="1">
      <w:start w:val="21"/>
      <w:numFmt w:val="bullet"/>
      <w:lvlText w:val="-"/>
      <w:lvlJc w:val="left"/>
      <w:pPr>
        <w:ind w:hanging="360" w:left="1440"/>
      </w:pPr>
      <w:rPr>
        <w:rFonts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27465BA"/>
    <w:multiLevelType w:val="hybridMultilevel"/>
    <w:tmpl w:val="6130DF0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4">
    <w:nsid w:val="2AAB0D37"/>
    <w:multiLevelType w:val="hybridMultilevel"/>
    <w:tmpl w:val="5F8CE2E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5">
    <w:nsid w:val="372431D5"/>
    <w:multiLevelType w:val="hybridMultilevel"/>
    <w:tmpl w:val="D6EA8696"/>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16">
    <w:nsid w:val="3A7C728D"/>
    <w:multiLevelType w:val="hybridMultilevel"/>
    <w:tmpl w:val="E8DE3A22"/>
    <w:lvl w:tplc="B0D6A48A"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67F346C"/>
    <w:multiLevelType w:val="hybridMultilevel"/>
    <w:tmpl w:val="BFD009E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8">
    <w:nsid w:val="4D7B1CE5"/>
    <w:multiLevelType w:val="hybridMultilevel"/>
    <w:tmpl w:val="5F92F54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9">
    <w:nsid w:val="4F1B1748"/>
    <w:multiLevelType w:val="hybridMultilevel"/>
    <w:tmpl w:val="65FE302E"/>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0">
    <w:nsid w:val="517F4772"/>
    <w:multiLevelType w:val="hybridMultilevel"/>
    <w:tmpl w:val="D7348600"/>
    <w:lvl w:tplc="DD72DF1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96221A2"/>
    <w:multiLevelType w:val="hybridMultilevel"/>
    <w:tmpl w:val="05780D7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2">
    <w:nsid w:val="70734786"/>
    <w:multiLevelType w:val="hybridMultilevel"/>
    <w:tmpl w:val="1F7C5F5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3">
    <w:nsid w:val="7A7A7579"/>
    <w:multiLevelType w:val="hybridMultilevel"/>
    <w:tmpl w:val="5414E134"/>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24">
    <w:nsid w:val="7B177867"/>
    <w:multiLevelType w:val="hybridMultilevel"/>
    <w:tmpl w:val="DB5AA45A"/>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num w:numId="1">
    <w:abstractNumId w:val="20"/>
  </w:num>
  <w:num w:numId="2">
    <w:abstractNumId w:val="1"/>
  </w:num>
  <w:num w:numId="3">
    <w:abstractNumId w:val="4"/>
  </w:num>
  <w:num w:numId="4">
    <w:abstractNumId w:val="14"/>
  </w:num>
  <w:num w:numId="5">
    <w:abstractNumId w:val="18"/>
  </w:num>
  <w:num w:numId="6">
    <w:abstractNumId w:val="17"/>
  </w:num>
  <w:num w:numId="7">
    <w:abstractNumId w:val="0"/>
  </w:num>
  <w:num w:numId="8">
    <w:abstractNumId w:val="9"/>
  </w:num>
  <w:num w:numId="9">
    <w:abstractNumId w:val="23"/>
  </w:num>
  <w:num w:numId="10">
    <w:abstractNumId w:val="5"/>
  </w:num>
  <w:num w:numId="11">
    <w:abstractNumId w:val="3"/>
  </w:num>
  <w:num w:numId="12">
    <w:abstractNumId w:val="19"/>
  </w:num>
  <w:num w:numId="13">
    <w:abstractNumId w:val="12"/>
  </w:num>
  <w:num w:numId="14">
    <w:abstractNumId w:val="15"/>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1"/>
  </w:num>
  <w:num w:numId="18">
    <w:abstractNumId w:val="24"/>
  </w:num>
  <w:num w:numId="19">
    <w:abstractNumId w:val="8"/>
  </w:num>
  <w:num w:numId="20">
    <w:abstractNumId w:val="13"/>
  </w:num>
  <w:num w:numId="21">
    <w:abstractNumId w:val="6"/>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0"/>
  </w:num>
  <w:num w:numId="25">
    <w:abstractNumId w:val="22"/>
  </w:num>
  <w:num w:numId="26">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0F50"/>
    <w:rsid w:val="00090F50"/>
    <w:rsid w:val="000C4362"/>
    <w:rsid w:val="000F4D61"/>
    <w:rsid w:val="00310FBF"/>
    <w:rsid w:val="00352785"/>
    <w:rsid w:val="003E4748"/>
    <w:rsid w:val="00525137"/>
    <w:rsid w:val="0054406A"/>
    <w:rsid w:val="005509A8"/>
    <w:rsid w:val="005875F9"/>
    <w:rsid w:val="00661A7F"/>
    <w:rsid w:val="0067749C"/>
    <w:rsid w:val="00762798"/>
    <w:rsid w:val="0082329E"/>
    <w:rsid w:val="008460E1"/>
    <w:rsid w:val="0099542B"/>
    <w:rsid w:val="00A055F7"/>
    <w:rsid w:val="00A12E19"/>
    <w:rsid w:val="00B4173C"/>
    <w:rsid w:val="00B822B2"/>
    <w:rsid w:val="00E62B2A"/>
    <w:rsid w:val="00F46018"/>
    <w:rsid w:val="00FD0C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0F50"/>
    <w:pPr>
      <w:spacing w:lineRule="auto" w:line="240" w:after="0"/>
      <w:jc w:val="both"/>
    </w:pPr>
    <w:rPr>
      <w:rFonts w:cs="Times New Roman" w:eastAsia="Times New Roman" w:hAnsi="Mangal" w:ascii="Mangal"/>
      <w:szCs w:val="24"/>
    </w:rPr>
  </w:style>
  <w:style w:styleId="Naslov1" w:type="paragraph">
    <w:name w:val="heading 1"/>
    <w:basedOn w:val="Normal"/>
    <w:next w:val="Normal"/>
    <w:link w:val="Naslov1Char"/>
    <w:autoRedefine/>
    <w:qFormat/>
    <w:rsid w:val="00A055F7"/>
    <w:pPr>
      <w:keepNext/>
      <w:tabs>
        <w:tab w:pos="1225" w:val="left"/>
      </w:tabs>
      <w:spacing w:lineRule="auto" w:line="360" w:after="60" w:before="240"/>
      <w:outlineLvl w:val="0"/>
    </w:pPr>
    <w:rPr>
      <w:rFonts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90F50"/>
    <w:pPr>
      <w:tabs>
        <w:tab w:pos="4320" w:val="center"/>
        <w:tab w:pos="8640" w:val="right"/>
      </w:tabs>
    </w:pPr>
  </w:style>
  <w:style w:customStyle="true" w:styleId="ZaglavljeChar" w:type="character">
    <w:name w:val="Zaglavlje Char"/>
    <w:basedOn w:val="Zadanifontodlomka"/>
    <w:link w:val="Zaglavlje"/>
    <w:uiPriority w:val="99"/>
    <w:rsid w:val="00090F50"/>
    <w:rPr>
      <w:rFonts w:cs="Times New Roman" w:eastAsia="Times New Roman" w:hAnsi="Mangal" w:ascii="Mangal"/>
      <w:szCs w:val="24"/>
    </w:rPr>
  </w:style>
  <w:style w:styleId="Brojstranice" w:type="character">
    <w:name w:val="page number"/>
    <w:basedOn w:val="Zadanifontodlomka"/>
    <w:uiPriority w:val="99"/>
    <w:rsid w:val="00090F50"/>
  </w:style>
  <w:style w:styleId="Podnoje" w:type="paragraph">
    <w:name w:val="footer"/>
    <w:basedOn w:val="Normal"/>
    <w:link w:val="PodnojeChar"/>
    <w:uiPriority w:val="99"/>
    <w:unhideWhenUsed/>
    <w:rsid w:val="0054406A"/>
    <w:pPr>
      <w:tabs>
        <w:tab w:pos="4536" w:val="center"/>
        <w:tab w:pos="9072" w:val="right"/>
      </w:tabs>
    </w:pPr>
  </w:style>
  <w:style w:customStyle="true" w:styleId="PodnojeChar" w:type="character">
    <w:name w:val="Podnožje Char"/>
    <w:basedOn w:val="Zadanifontodlomka"/>
    <w:link w:val="Podnoje"/>
    <w:uiPriority w:val="99"/>
    <w:rsid w:val="0054406A"/>
    <w:rPr>
      <w:rFonts w:cs="Times New Roman" w:eastAsia="Times New Roman" w:hAnsi="Mangal" w:ascii="Mangal"/>
      <w:szCs w:val="24"/>
    </w:rPr>
  </w:style>
  <w:style w:styleId="Odlomakpopisa" w:type="paragraph">
    <w:name w:val="List Paragraph"/>
    <w:basedOn w:val="Normal"/>
    <w:uiPriority w:val="34"/>
    <w:qFormat/>
    <w:rsid w:val="00661A7F"/>
    <w:pPr>
      <w:ind w:left="720"/>
      <w:contextualSpacing/>
    </w:pPr>
  </w:style>
  <w:style w:customStyle="true" w:styleId="Naslov1Char" w:type="character">
    <w:name w:val="Naslov 1 Char"/>
    <w:basedOn w:val="Zadanifontodlomka"/>
    <w:link w:val="Naslov1"/>
    <w:rsid w:val="00A055F7"/>
    <w:rPr>
      <w:rFonts w:cs="Times New Roman" w:eastAsia="Times New Roman" w:hAnsi="Times New Roman" w:ascii="Times New Roman"/>
      <w:sz w:val="24"/>
      <w:szCs w:val="24"/>
      <w:lang w:eastAsia="hr-HR"/>
    </w:rPr>
  </w:style>
  <w:style w:styleId="Reetkatablice" w:type="table">
    <w:name w:val="Table Grid"/>
    <w:basedOn w:val="Obinatablica"/>
    <w:uiPriority w:val="59"/>
    <w:rsid w:val="00A055F7"/>
    <w:pPr>
      <w:spacing w:lineRule="auto" w:line="240" w:after="0"/>
    </w:pPr>
    <w:rPr>
      <w:rFonts w:cs="Times New Roman" w:eastAsia="MS Mincho" w:hAnsi="Cambria" w:ascii="Cambria"/>
      <w:sz w:val="20"/>
      <w:szCs w:val="20"/>
      <w:lang w:eastAsia="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Svijetlareetka-Isticanje31" w:type="paragraph">
    <w:name w:val="Svijetla rešetka - Isticanje 31"/>
    <w:basedOn w:val="Normal"/>
    <w:uiPriority w:val="34"/>
    <w:qFormat/>
    <w:rsid w:val="00A055F7"/>
    <w:pPr>
      <w:ind w:left="720"/>
      <w:contextualSpacing/>
      <w:jc w:val="left"/>
    </w:pPr>
    <w:rPr>
      <w:rFonts w:eastAsia="MS Mincho" w:hAnsi="Cambria" w:ascii="Cambria"/>
      <w:sz w:val="24"/>
    </w:rPr>
  </w:style>
  <w:style w:styleId="Tekstbalonia" w:type="paragraph">
    <w:name w:val="Balloon Text"/>
    <w:basedOn w:val="Normal"/>
    <w:link w:val="TekstbaloniaChar"/>
    <w:uiPriority w:val="99"/>
    <w:semiHidden/>
    <w:unhideWhenUsed/>
    <w:rsid w:val="00A055F7"/>
    <w:pPr>
      <w:jc w:val="left"/>
    </w:pPr>
    <w:rPr>
      <w:rFonts w:cs="Lucida Grande" w:eastAsia="MS Mincho" w:hAnsi="Lucida Grande" w:ascii="Lucida Grande"/>
      <w:sz w:val="18"/>
      <w:szCs w:val="18"/>
    </w:rPr>
  </w:style>
  <w:style w:customStyle="true" w:styleId="TekstbaloniaChar" w:type="character">
    <w:name w:val="Tekst balončića Char"/>
    <w:basedOn w:val="Zadanifontodlomka"/>
    <w:link w:val="Tekstbalonia"/>
    <w:uiPriority w:val="99"/>
    <w:semiHidden/>
    <w:rsid w:val="00A055F7"/>
    <w:rPr>
      <w:rFonts w:cs="Lucida Grande" w:eastAsia="MS Mincho" w:hAnsi="Lucida Grande" w:ascii="Lucida Grande"/>
      <w:sz w:val="18"/>
      <w:szCs w:val="18"/>
    </w:rPr>
  </w:style>
  <w:style w:styleId="Grafikeoznake2" w:type="paragraph">
    <w:name w:val="List Bullet 2"/>
    <w:basedOn w:val="Normal"/>
    <w:uiPriority w:val="99"/>
    <w:unhideWhenUsed/>
    <w:rsid w:val="00A055F7"/>
    <w:pPr>
      <w:numPr>
        <w:numId w:val="2"/>
      </w:numPr>
      <w:contextualSpacing/>
      <w:jc w:val="left"/>
    </w:pPr>
    <w:rPr>
      <w:rFonts w:hAnsi="Times New Roman" w:ascii="Times New Roman"/>
      <w:sz w:val="24"/>
      <w:lang w:eastAsia="hr-HR"/>
    </w:rPr>
  </w:style>
  <w:style w:customStyle="true" w:styleId="apple-converted-space" w:type="character">
    <w:name w:val="apple-converted-space"/>
    <w:rsid w:val="00A055F7"/>
  </w:style>
  <w:style w:styleId="Hiperveza" w:type="character">
    <w:name w:val="Hyperlink"/>
    <w:uiPriority w:val="99"/>
    <w:semiHidden/>
    <w:unhideWhenUsed/>
    <w:rsid w:val="00A055F7"/>
    <w:rPr>
      <w:color w:val="0000FF"/>
      <w:u w:val="single"/>
    </w:rPr>
  </w:style>
  <w:style w:customStyle="true" w:styleId="Obojanipopis-Isticanje11" w:type="paragraph">
    <w:name w:val="Obojani popis - Isticanje 11"/>
    <w:basedOn w:val="Normal"/>
    <w:link w:val="Obojanipopis-Isticanje1Char"/>
    <w:uiPriority w:val="34"/>
    <w:qFormat/>
    <w:rsid w:val="00A055F7"/>
    <w:pPr>
      <w:ind w:left="708"/>
      <w:jc w:val="left"/>
    </w:pPr>
    <w:rPr>
      <w:rFonts w:eastAsia="MS Mincho" w:hAnsi="Cambria" w:ascii="Cambria"/>
      <w:sz w:val="24"/>
    </w:rPr>
  </w:style>
  <w:style w:customStyle="true" w:styleId="tabletextfield" w:type="character">
    <w:name w:val="table_text_field"/>
    <w:rsid w:val="00A055F7"/>
  </w:style>
  <w:style w:styleId="Tijeloteksta" w:type="paragraph">
    <w:name w:val="Body Text"/>
    <w:basedOn w:val="Normal"/>
    <w:link w:val="TijelotekstaChar"/>
    <w:rsid w:val="00A055F7"/>
    <w:rPr>
      <w:rFonts w:hAnsi="Arial" w:ascii="Arial"/>
      <w:snapToGrid w:val="false"/>
      <w:sz w:val="20"/>
      <w:szCs w:val="20"/>
      <w:lang w:val="fr-FR"/>
    </w:rPr>
  </w:style>
  <w:style w:customStyle="true" w:styleId="TijelotekstaChar" w:type="character">
    <w:name w:val="Tijelo teksta Char"/>
    <w:basedOn w:val="Zadanifontodlomka"/>
    <w:link w:val="Tijeloteksta"/>
    <w:rsid w:val="00A055F7"/>
    <w:rPr>
      <w:rFonts w:cs="Times New Roman" w:eastAsia="Times New Roman" w:hAnsi="Arial" w:ascii="Arial"/>
      <w:snapToGrid w:val="false"/>
      <w:sz w:val="20"/>
      <w:szCs w:val="20"/>
      <w:lang w:val="fr-FR"/>
    </w:rPr>
  </w:style>
  <w:style w:customStyle="true" w:styleId="Srednjareetka21" w:type="paragraph">
    <w:name w:val="Srednja rešetka 21"/>
    <w:link w:val="Srednjareetka2Char"/>
    <w:uiPriority w:val="1"/>
    <w:qFormat/>
    <w:rsid w:val="00A055F7"/>
    <w:pPr>
      <w:spacing w:lineRule="auto" w:line="240" w:after="0"/>
    </w:pPr>
    <w:rPr>
      <w:rFonts w:cs="Calibri" w:eastAsia="Calibri" w:hAnsi="Calibri" w:ascii="Calibri"/>
      <w:color w:val="17365D"/>
      <w:sz w:val="20"/>
      <w:szCs w:val="20"/>
      <w:lang w:eastAsia="ja-JP" w:val="en-US"/>
    </w:rPr>
  </w:style>
  <w:style w:customStyle="true" w:styleId="Srednjareetka2Char" w:type="character">
    <w:name w:val="Srednja rešetka 2 Char"/>
    <w:link w:val="Srednjareetka21"/>
    <w:uiPriority w:val="1"/>
    <w:rsid w:val="00A055F7"/>
    <w:rPr>
      <w:rFonts w:cs="Calibri" w:eastAsia="Calibri" w:hAnsi="Calibri" w:ascii="Calibri"/>
      <w:color w:val="17365D"/>
      <w:sz w:val="20"/>
      <w:szCs w:val="20"/>
      <w:lang w:eastAsia="ja-JP" w:val="en-US"/>
    </w:rPr>
  </w:style>
  <w:style w:customStyle="true" w:styleId="Obojanipopis-Isticanje1Char" w:type="character">
    <w:name w:val="Obojani popis - Isticanje 1 Char"/>
    <w:link w:val="Obojanipopis-Isticanje11"/>
    <w:uiPriority w:val="34"/>
    <w:locked/>
    <w:rsid w:val="00A055F7"/>
    <w:rPr>
      <w:rFonts w:cs="Times New Roman" w:eastAsia="MS Mincho" w:hAnsi="Cambria" w:ascii="Cambria"/>
      <w:sz w:val="24"/>
      <w:szCs w:val="24"/>
    </w:rPr>
  </w:style>
  <w:style w:styleId="Opisslike" w:type="paragraph">
    <w:name w:val="caption"/>
    <w:basedOn w:val="Normal"/>
    <w:next w:val="Normal"/>
    <w:qFormat/>
    <w:rsid w:val="00A055F7"/>
    <w:pPr>
      <w:jc w:val="left"/>
    </w:pPr>
    <w:rPr>
      <w:rFonts w:hAnsi="Arial" w:ascii="Arial"/>
      <w:b/>
      <w:szCs w:val="20"/>
      <w:lang w:eastAsia="de-DE" w:val="en-GB"/>
    </w:rPr>
  </w:style>
  <w:style w:customStyle="true" w:styleId="Heading1Char" w:type="character">
    <w:name w:val="Heading 1 Char"/>
    <w:uiPriority w:val="9"/>
    <w:rsid w:val="00A055F7"/>
    <w:rPr>
      <w:rFonts w:cs="Times New Roman" w:eastAsia="MS Gothic" w:hAnsi="Calibri" w:ascii="Calibri"/>
      <w:b/>
      <w:bCs/>
      <w:kern w:val="32"/>
      <w:sz w:val="32"/>
      <w:szCs w:val="32"/>
    </w:rPr>
  </w:style>
  <w:style w:styleId="SlijeenaHiperveza" w:type="character">
    <w:name w:val="FollowedHyperlink"/>
    <w:uiPriority w:val="99"/>
    <w:semiHidden/>
    <w:unhideWhenUsed/>
    <w:rsid w:val="00A055F7"/>
    <w:rPr>
      <w:color w:val="800080"/>
      <w:u w:val="single"/>
    </w:rPr>
  </w:style>
  <w:style w:customStyle="true" w:styleId="xl90" w:type="paragraph">
    <w:name w:val="xl90"/>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textAlignment w:val="center"/>
    </w:pPr>
    <w:rPr>
      <w:rFonts w:eastAsia="MS Mincho" w:hAnsi="Times New Roman" w:ascii="Times New Roman"/>
      <w:b/>
      <w:bCs/>
      <w:sz w:val="16"/>
      <w:szCs w:val="16"/>
      <w:lang w:val="en-US"/>
    </w:rPr>
  </w:style>
  <w:style w:customStyle="true" w:styleId="xl91" w:type="paragraph">
    <w:name w:val="xl91"/>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b/>
      <w:bCs/>
      <w:sz w:val="16"/>
      <w:szCs w:val="16"/>
      <w:lang w:val="en-US"/>
    </w:rPr>
  </w:style>
  <w:style w:customStyle="true" w:styleId="xl92" w:type="paragraph">
    <w:name w:val="xl92"/>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textAlignment w:val="center"/>
    </w:pPr>
    <w:rPr>
      <w:rFonts w:eastAsia="MS Mincho" w:hAnsi="Times New Roman" w:ascii="Times New Roman"/>
      <w:b/>
      <w:bCs/>
      <w:sz w:val="16"/>
      <w:szCs w:val="16"/>
      <w:lang w:val="en-US"/>
    </w:rPr>
  </w:style>
  <w:style w:customStyle="true" w:styleId="xl93" w:type="paragraph">
    <w:name w:val="xl93"/>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right"/>
    </w:pPr>
    <w:rPr>
      <w:rFonts w:eastAsia="MS Mincho" w:hAnsi="Times New Roman" w:ascii="Times New Roman"/>
      <w:b/>
      <w:bCs/>
      <w:sz w:val="16"/>
      <w:szCs w:val="16"/>
      <w:lang w:val="en-US"/>
    </w:rPr>
  </w:style>
  <w:style w:customStyle="true" w:styleId="xl94" w:type="paragraph">
    <w:name w:val="xl94"/>
    <w:basedOn w:val="Normal"/>
    <w:rsid w:val="00A055F7"/>
    <w:pPr>
      <w:spacing w:afterAutospacing="true" w:after="100" w:beforeAutospacing="true" w:before="100"/>
      <w:jc w:val="left"/>
    </w:pPr>
    <w:rPr>
      <w:rFonts w:eastAsia="MS Mincho" w:hAnsi="Times New Roman" w:ascii="Times New Roman"/>
      <w:sz w:val="16"/>
      <w:szCs w:val="16"/>
      <w:lang w:val="en-US"/>
    </w:rPr>
  </w:style>
  <w:style w:customStyle="true" w:styleId="xl95" w:type="paragraph">
    <w:name w:val="xl95"/>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MS Mincho" w:hAnsi="Times New Roman" w:ascii="Times New Roman"/>
      <w:sz w:val="16"/>
      <w:szCs w:val="16"/>
      <w:lang w:val="en-US"/>
    </w:rPr>
  </w:style>
  <w:style w:customStyle="true" w:styleId="xl96" w:type="paragraph">
    <w:name w:val="xl96"/>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MS Mincho" w:hAnsi="Times New Roman" w:ascii="Times New Roman"/>
      <w:sz w:val="16"/>
      <w:szCs w:val="16"/>
      <w:lang w:val="en-US"/>
    </w:rPr>
  </w:style>
  <w:style w:customStyle="true" w:styleId="xl97" w:type="paragraph">
    <w:name w:val="xl97"/>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MS Mincho" w:hAnsi="Times New Roman" w:ascii="Times New Roman"/>
      <w:sz w:val="16"/>
      <w:szCs w:val="16"/>
      <w:lang w:val="en-US"/>
    </w:rPr>
  </w:style>
  <w:style w:customStyle="true" w:styleId="xl98" w:type="paragraph">
    <w:name w:val="xl98"/>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eastAsia="MS Mincho" w:hAnsi="Times New Roman" w:ascii="Times New Roman"/>
      <w:sz w:val="16"/>
      <w:szCs w:val="16"/>
      <w:lang w:val="en-US"/>
    </w:rPr>
  </w:style>
  <w:style w:customStyle="true" w:styleId="xl99" w:type="paragraph">
    <w:name w:val="xl99"/>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eastAsia="MS Mincho" w:hAnsi="Times New Roman" w:ascii="Times New Roman"/>
      <w:sz w:val="16"/>
      <w:szCs w:val="16"/>
      <w:lang w:val="en-US"/>
    </w:rPr>
  </w:style>
  <w:style w:customStyle="true" w:styleId="xl100" w:type="paragraph">
    <w:name w:val="xl100"/>
    <w:basedOn w:val="Normal"/>
    <w:rsid w:val="00A055F7"/>
    <w:pPr>
      <w:spacing w:afterAutospacing="true" w:after="100" w:beforeAutospacing="true" w:before="100"/>
      <w:jc w:val="right"/>
    </w:pPr>
    <w:rPr>
      <w:rFonts w:eastAsia="MS Mincho" w:hAnsi="Times New Roman" w:ascii="Times New Roman"/>
      <w:sz w:val="16"/>
      <w:szCs w:val="16"/>
      <w:lang w:val="en-US"/>
    </w:rPr>
  </w:style>
  <w:style w:customStyle="true" w:styleId="xl101" w:type="paragraph">
    <w:name w:val="xl101"/>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2" w:type="paragraph">
    <w:name w:val="xl102"/>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3" w:type="paragraph">
    <w:name w:val="xl103"/>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b/>
      <w:bCs/>
      <w:sz w:val="16"/>
      <w:szCs w:val="16"/>
      <w:lang w:val="en-US"/>
    </w:rPr>
  </w:style>
  <w:style w:customStyle="true" w:styleId="xl104" w:type="paragraph">
    <w:name w:val="xl104"/>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pPr>
    <w:rPr>
      <w:rFonts w:eastAsia="MS Mincho" w:hAnsi="Times New Roman" w:ascii="Times New Roman"/>
      <w:sz w:val="16"/>
      <w:szCs w:val="16"/>
      <w:lang w:val="en-US"/>
    </w:rPr>
  </w:style>
  <w:style w:customStyle="true" w:styleId="xl105" w:type="paragraph">
    <w:name w:val="xl105"/>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6" w:type="paragraph">
    <w:name w:val="xl106"/>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7" w:type="paragraph">
    <w:name w:val="xl107"/>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right"/>
    </w:pPr>
    <w:rPr>
      <w:rFonts w:eastAsia="MS Mincho" w:hAnsi="Times New Roman" w:ascii="Times New Roman"/>
      <w:sz w:val="16"/>
      <w:szCs w:val="16"/>
      <w:lang w:val="en-US"/>
    </w:rPr>
  </w:style>
  <w:style w:customStyle="true" w:styleId="xl108" w:type="paragraph">
    <w:name w:val="xl108"/>
    <w:basedOn w:val="Normal"/>
    <w:rsid w:val="00A055F7"/>
    <w:pPr>
      <w:shd w:fill="FFFFFF"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9" w:type="paragraph">
    <w:name w:val="xl109"/>
    <w:basedOn w:val="Normal"/>
    <w:rsid w:val="00A055F7"/>
    <w:pPr>
      <w:pBdr>
        <w:top w:space="0" w:sz="4" w:color="auto" w:val="single"/>
        <w:left w:space="5" w:sz="4" w:color="auto" w:val="single"/>
        <w:bottom w:space="0" w:sz="4" w:color="auto" w:val="single"/>
        <w:right w:space="0" w:sz="4" w:color="auto" w:val="single"/>
      </w:pBdr>
      <w:shd w:fill="FFFFFF" w:color="000000" w:val="clear"/>
      <w:spacing w:afterAutospacing="true" w:after="100" w:beforeAutospacing="true" w:before="100"/>
      <w:ind w:firstLineChars="100" w:firstLine="100"/>
      <w:jc w:val="left"/>
    </w:pPr>
    <w:rPr>
      <w:rFonts w:eastAsia="MS Mincho" w:hAnsi="Times New Roman" w:ascii="Times New Roman"/>
      <w:sz w:val="16"/>
      <w:szCs w:val="16"/>
      <w:lang w:val="en-US"/>
    </w:rPr>
  </w:style>
  <w:style w:customStyle="true" w:styleId="xl110" w:type="paragraph">
    <w:name w:val="xl110"/>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textAlignment w:val="center"/>
    </w:pPr>
    <w:rPr>
      <w:rFonts w:eastAsia="MS Mincho" w:hAnsi="Times New Roman" w:ascii="Times New Roman"/>
      <w:sz w:val="16"/>
      <w:szCs w:val="16"/>
      <w:lang w:val="en-US"/>
    </w:rPr>
  </w:style>
  <w:style w:customStyle="true" w:styleId="xl111" w:type="paragraph">
    <w:name w:val="xl111"/>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right"/>
      <w:textAlignment w:val="center"/>
    </w:pPr>
    <w:rPr>
      <w:rFonts w:eastAsia="MS Mincho" w:hAnsi="Times New Roman" w:ascii="Times New Roman"/>
      <w:sz w:val="16"/>
      <w:szCs w:val="16"/>
      <w:lang w:val="en-US"/>
    </w:rPr>
  </w:style>
  <w:style w:customStyle="true" w:styleId="xl112" w:type="paragraph">
    <w:name w:val="xl112"/>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pPr>
    <w:rPr>
      <w:rFonts w:eastAsia="MS Mincho" w:hAnsi="Times New Roman" w:ascii="Times New Roman"/>
      <w:sz w:val="16"/>
      <w:szCs w:val="16"/>
      <w:lang w:val="en-US"/>
    </w:rPr>
  </w:style>
  <w:style w:customStyle="true" w:styleId="xl113" w:type="paragraph">
    <w:name w:val="xl113"/>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rFonts w:eastAsia="MS Mincho" w:hAnsi="Times New Roman" w:ascii="Times New Roman"/>
      <w:sz w:val="16"/>
      <w:szCs w:val="16"/>
      <w:lang w:val="en-US"/>
    </w:rPr>
  </w:style>
  <w:style w:customStyle="true" w:styleId="xl114" w:type="paragraph">
    <w:name w:val="xl114"/>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right"/>
    </w:pPr>
    <w:rPr>
      <w:rFonts w:eastAsia="MS Mincho" w:hAnsi="Times New Roman" w:ascii="Times New Roman"/>
      <w:sz w:val="16"/>
      <w:szCs w:val="16"/>
      <w:lang w:val="en-US"/>
    </w:rPr>
  </w:style>
  <w:style w:customStyle="true" w:styleId="xl115" w:type="paragraph">
    <w:name w:val="xl115"/>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textAlignment w:val="center"/>
    </w:pPr>
    <w:rPr>
      <w:rFonts w:eastAsia="MS Mincho" w:hAnsi="Times New Roman" w:ascii="Times New Roman"/>
      <w:sz w:val="16"/>
      <w:szCs w:val="16"/>
      <w:lang w:val="en-US"/>
    </w:rPr>
  </w:style>
  <w:style w:customStyle="true" w:styleId="xl116" w:type="paragraph">
    <w:name w:val="xl116"/>
    <w:basedOn w:val="Normal"/>
    <w:rsid w:val="00A055F7"/>
    <w:pPr>
      <w:pBdr>
        <w:top w:space="0" w:sz="4" w:color="auto" w:val="single"/>
        <w:left w:space="5" w:sz="4" w:color="auto" w:val="single"/>
        <w:bottom w:space="0" w:sz="4" w:color="auto" w:val="single"/>
        <w:right w:space="0" w:sz="4" w:color="auto" w:val="single"/>
      </w:pBdr>
      <w:shd w:fill="FFFFFF" w:color="000000" w:val="clear"/>
      <w:spacing w:afterAutospacing="true" w:after="100" w:beforeAutospacing="true" w:before="100"/>
      <w:ind w:firstLineChars="100" w:firstLine="100"/>
      <w:jc w:val="left"/>
      <w:textAlignment w:val="center"/>
    </w:pPr>
    <w:rPr>
      <w:rFonts w:eastAsia="MS Mincho" w:hAnsi="Times New Roman" w:ascii="Times New Roman"/>
      <w:sz w:val="16"/>
      <w:szCs w:val="16"/>
      <w:lang w:val="en-US"/>
    </w:rPr>
  </w:style>
  <w:style w:customStyle="true" w:styleId="xl117" w:type="paragraph">
    <w:name w:val="xl117"/>
    <w:basedOn w:val="Normal"/>
    <w:rsid w:val="00A055F7"/>
    <w:pPr>
      <w:spacing w:afterAutospacing="true" w:after="100" w:beforeAutospacing="true" w:before="100"/>
      <w:jc w:val="left"/>
    </w:pPr>
    <w:rPr>
      <w:rFonts w:eastAsia="MS Mincho" w:hAnsi="Times New Roman" w:ascii="Times New Roman"/>
      <w:sz w:val="16"/>
      <w:szCs w:val="16"/>
      <w:lang w:val="en-US"/>
    </w:rPr>
  </w:style>
  <w:style w:customStyle="true" w:styleId="xl118" w:type="paragraph">
    <w:name w:val="xl118"/>
    <w:basedOn w:val="Normal"/>
    <w:rsid w:val="00A055F7"/>
    <w:pPr>
      <w:spacing w:afterAutospacing="true" w:after="100" w:beforeAutospacing="true" w:before="100"/>
      <w:jc w:val="left"/>
    </w:pPr>
    <w:rPr>
      <w:rFonts w:eastAsia="MS Mincho" w:hAnsi="Times New Roman" w:ascii="Times New Roman"/>
      <w:sz w:val="16"/>
      <w:szCs w:val="16"/>
      <w:lang w:val="en-US"/>
    </w:rPr>
  </w:style>
  <w:style w:customStyle="true" w:styleId="font5" w:type="paragraph">
    <w:name w:val="font5"/>
    <w:basedOn w:val="Normal"/>
    <w:rsid w:val="00A055F7"/>
    <w:pPr>
      <w:spacing w:afterAutospacing="true" w:after="100" w:beforeAutospacing="true" w:before="100"/>
      <w:jc w:val="left"/>
    </w:pPr>
    <w:rPr>
      <w:rFonts w:eastAsia="MS Mincho" w:hAnsi="Times New Roman" w:ascii="Times New Roman"/>
      <w:sz w:val="16"/>
      <w:szCs w:val="16"/>
      <w:lang w:val="en-US"/>
    </w:rPr>
  </w:style>
  <w:style w:styleId="Tekstrezerviranogmjesta" w:type="character">
    <w:name w:val="Placeholder Text"/>
    <w:basedOn w:val="Zadanifontodlomka"/>
    <w:uiPriority w:val="99"/>
    <w:semiHidden/>
    <w:rsid w:val="00525137"/>
    <w:rPr>
      <w:color w:val="808080"/>
      <w:bdr w:space="0" w:sz="0" w:color="auto" w:val="none"/>
      <w:shd w:fill="auto" w:color="auto" w:val="clear"/>
    </w:rPr>
  </w:style>
  <w:style w:customStyle="true" w:styleId="eSPISCCParagraphDefaultFont" w:type="character">
    <w:name w:val="eSPIS_CC_Paragraph Default Font"/>
    <w:basedOn w:val="Zadanifontodlomka"/>
    <w:rsid w:val="005251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5137"/>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251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51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0F50"/>
    <w:pPr>
      <w:spacing w:after="0" w:line="240" w:lineRule="auto"/>
      <w:jc w:val="both"/>
    </w:pPr>
    <w:rPr>
      <w:rFonts w:ascii="Mangal" w:cs="Times New Roman" w:eastAsia="Times New Roman" w:hAnsi="Mangal"/>
      <w:szCs w:val="24"/>
    </w:rPr>
  </w:style>
  <w:style w:styleId="Naslov1" w:type="paragraph">
    <w:name w:val="heading 1"/>
    <w:basedOn w:val="Normal"/>
    <w:next w:val="Normal"/>
    <w:link w:val="Naslov1Char"/>
    <w:autoRedefine/>
    <w:qFormat/>
    <w:rsid w:val="00A055F7"/>
    <w:pPr>
      <w:keepNext/>
      <w:tabs>
        <w:tab w:pos="1225" w:val="left"/>
      </w:tabs>
      <w:spacing w:after="60" w:before="240" w:line="360" w:lineRule="auto"/>
      <w:outlineLvl w:val="0"/>
    </w:pPr>
    <w:rPr>
      <w:rFonts w:ascii="Times New Roman"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90F50"/>
    <w:pPr>
      <w:tabs>
        <w:tab w:pos="4320" w:val="center"/>
        <w:tab w:pos="8640" w:val="right"/>
      </w:tabs>
    </w:pPr>
  </w:style>
  <w:style w:customStyle="1" w:styleId="ZaglavljeChar" w:type="character">
    <w:name w:val="Zaglavlje Char"/>
    <w:basedOn w:val="Zadanifontodlomka"/>
    <w:link w:val="Zaglavlje"/>
    <w:uiPriority w:val="99"/>
    <w:rsid w:val="00090F50"/>
    <w:rPr>
      <w:rFonts w:ascii="Mangal" w:cs="Times New Roman" w:eastAsia="Times New Roman" w:hAnsi="Mangal"/>
      <w:szCs w:val="24"/>
    </w:rPr>
  </w:style>
  <w:style w:styleId="Brojstranice" w:type="character">
    <w:name w:val="page number"/>
    <w:basedOn w:val="Zadanifontodlomka"/>
    <w:uiPriority w:val="99"/>
    <w:rsid w:val="00090F50"/>
  </w:style>
  <w:style w:styleId="Podnoje" w:type="paragraph">
    <w:name w:val="footer"/>
    <w:basedOn w:val="Normal"/>
    <w:link w:val="PodnojeChar"/>
    <w:uiPriority w:val="99"/>
    <w:unhideWhenUsed/>
    <w:rsid w:val="0054406A"/>
    <w:pPr>
      <w:tabs>
        <w:tab w:pos="4536" w:val="center"/>
        <w:tab w:pos="9072" w:val="right"/>
      </w:tabs>
    </w:pPr>
  </w:style>
  <w:style w:customStyle="1" w:styleId="PodnojeChar" w:type="character">
    <w:name w:val="Podnožje Char"/>
    <w:basedOn w:val="Zadanifontodlomka"/>
    <w:link w:val="Podnoje"/>
    <w:uiPriority w:val="99"/>
    <w:rsid w:val="0054406A"/>
    <w:rPr>
      <w:rFonts w:ascii="Mangal" w:cs="Times New Roman" w:eastAsia="Times New Roman" w:hAnsi="Mangal"/>
      <w:szCs w:val="24"/>
    </w:rPr>
  </w:style>
  <w:style w:styleId="Odlomakpopisa" w:type="paragraph">
    <w:name w:val="List Paragraph"/>
    <w:basedOn w:val="Normal"/>
    <w:uiPriority w:val="34"/>
    <w:qFormat/>
    <w:rsid w:val="00661A7F"/>
    <w:pPr>
      <w:ind w:left="720"/>
      <w:contextualSpacing/>
    </w:pPr>
  </w:style>
  <w:style w:customStyle="1" w:styleId="Naslov1Char" w:type="character">
    <w:name w:val="Naslov 1 Char"/>
    <w:basedOn w:val="Zadanifontodlomka"/>
    <w:link w:val="Naslov1"/>
    <w:rsid w:val="00A055F7"/>
    <w:rPr>
      <w:rFonts w:ascii="Times New Roman" w:cs="Times New Roman" w:eastAsia="Times New Roman" w:hAnsi="Times New Roman"/>
      <w:sz w:val="24"/>
      <w:szCs w:val="24"/>
      <w:lang w:eastAsia="hr-HR"/>
    </w:rPr>
  </w:style>
  <w:style w:styleId="Reetkatablice" w:type="table">
    <w:name w:val="Table Grid"/>
    <w:basedOn w:val="Obinatablica"/>
    <w:uiPriority w:val="59"/>
    <w:rsid w:val="00A055F7"/>
    <w:pPr>
      <w:spacing w:after="0" w:line="240" w:lineRule="auto"/>
    </w:pPr>
    <w:rPr>
      <w:rFonts w:ascii="Cambria" w:cs="Times New Roman" w:eastAsia="MS Mincho" w:hAnsi="Cambria"/>
      <w:sz w:val="20"/>
      <w:szCs w:val="20"/>
      <w:lang w:eastAsia="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Svijetlareetka-Isticanje31" w:type="paragraph">
    <w:name w:val="Svijetla rešetka - Isticanje 31"/>
    <w:basedOn w:val="Normal"/>
    <w:uiPriority w:val="34"/>
    <w:qFormat/>
    <w:rsid w:val="00A055F7"/>
    <w:pPr>
      <w:ind w:left="720"/>
      <w:contextualSpacing/>
      <w:jc w:val="left"/>
    </w:pPr>
    <w:rPr>
      <w:rFonts w:ascii="Cambria" w:eastAsia="MS Mincho" w:hAnsi="Cambria"/>
      <w:sz w:val="24"/>
    </w:rPr>
  </w:style>
  <w:style w:styleId="Tekstbalonia" w:type="paragraph">
    <w:name w:val="Balloon Text"/>
    <w:basedOn w:val="Normal"/>
    <w:link w:val="TekstbaloniaChar"/>
    <w:uiPriority w:val="99"/>
    <w:semiHidden/>
    <w:unhideWhenUsed/>
    <w:rsid w:val="00A055F7"/>
    <w:pPr>
      <w:jc w:val="left"/>
    </w:pPr>
    <w:rPr>
      <w:rFonts w:ascii="Lucida Grande" w:cs="Lucida Grande" w:eastAsia="MS Mincho" w:hAnsi="Lucida Grande"/>
      <w:sz w:val="18"/>
      <w:szCs w:val="18"/>
    </w:rPr>
  </w:style>
  <w:style w:customStyle="1" w:styleId="TekstbaloniaChar" w:type="character">
    <w:name w:val="Tekst balončića Char"/>
    <w:basedOn w:val="Zadanifontodlomka"/>
    <w:link w:val="Tekstbalonia"/>
    <w:uiPriority w:val="99"/>
    <w:semiHidden/>
    <w:rsid w:val="00A055F7"/>
    <w:rPr>
      <w:rFonts w:ascii="Lucida Grande" w:cs="Lucida Grande" w:eastAsia="MS Mincho" w:hAnsi="Lucida Grande"/>
      <w:sz w:val="18"/>
      <w:szCs w:val="18"/>
    </w:rPr>
  </w:style>
  <w:style w:styleId="Grafikeoznake2" w:type="paragraph">
    <w:name w:val="List Bullet 2"/>
    <w:basedOn w:val="Normal"/>
    <w:uiPriority w:val="99"/>
    <w:unhideWhenUsed/>
    <w:rsid w:val="00A055F7"/>
    <w:pPr>
      <w:numPr>
        <w:numId w:val="2"/>
      </w:numPr>
      <w:contextualSpacing/>
      <w:jc w:val="left"/>
    </w:pPr>
    <w:rPr>
      <w:rFonts w:ascii="Times New Roman" w:hAnsi="Times New Roman"/>
      <w:sz w:val="24"/>
      <w:lang w:eastAsia="hr-HR"/>
    </w:rPr>
  </w:style>
  <w:style w:customStyle="1" w:styleId="apple-converted-space" w:type="character">
    <w:name w:val="apple-converted-space"/>
    <w:rsid w:val="00A055F7"/>
  </w:style>
  <w:style w:styleId="Hiperveza" w:type="character">
    <w:name w:val="Hyperlink"/>
    <w:uiPriority w:val="99"/>
    <w:semiHidden/>
    <w:unhideWhenUsed/>
    <w:rsid w:val="00A055F7"/>
    <w:rPr>
      <w:color w:val="0000FF"/>
      <w:u w:val="single"/>
    </w:rPr>
  </w:style>
  <w:style w:customStyle="1" w:styleId="Obojanipopis-Isticanje11" w:type="paragraph">
    <w:name w:val="Obojani popis - Isticanje 11"/>
    <w:basedOn w:val="Normal"/>
    <w:link w:val="Obojanipopis-Isticanje1Char"/>
    <w:uiPriority w:val="34"/>
    <w:qFormat/>
    <w:rsid w:val="00A055F7"/>
    <w:pPr>
      <w:ind w:left="708"/>
      <w:jc w:val="left"/>
    </w:pPr>
    <w:rPr>
      <w:rFonts w:ascii="Cambria" w:eastAsia="MS Mincho" w:hAnsi="Cambria"/>
      <w:sz w:val="24"/>
    </w:rPr>
  </w:style>
  <w:style w:customStyle="1" w:styleId="tabletextfield" w:type="character">
    <w:name w:val="table_text_field"/>
    <w:rsid w:val="00A055F7"/>
  </w:style>
  <w:style w:styleId="Tijeloteksta" w:type="paragraph">
    <w:name w:val="Body Text"/>
    <w:basedOn w:val="Normal"/>
    <w:link w:val="TijelotekstaChar"/>
    <w:rsid w:val="00A055F7"/>
    <w:rPr>
      <w:rFonts w:ascii="Arial" w:hAnsi="Arial"/>
      <w:snapToGrid w:val="0"/>
      <w:sz w:val="20"/>
      <w:szCs w:val="20"/>
      <w:lang w:val="fr-FR"/>
    </w:rPr>
  </w:style>
  <w:style w:customStyle="1" w:styleId="TijelotekstaChar" w:type="character">
    <w:name w:val="Tijelo teksta Char"/>
    <w:basedOn w:val="Zadanifontodlomka"/>
    <w:link w:val="Tijeloteksta"/>
    <w:rsid w:val="00A055F7"/>
    <w:rPr>
      <w:rFonts w:ascii="Arial" w:cs="Times New Roman" w:eastAsia="Times New Roman" w:hAnsi="Arial"/>
      <w:snapToGrid w:val="0"/>
      <w:sz w:val="20"/>
      <w:szCs w:val="20"/>
      <w:lang w:val="fr-FR"/>
    </w:rPr>
  </w:style>
  <w:style w:customStyle="1" w:styleId="Srednjareetka21" w:type="paragraph">
    <w:name w:val="Srednja rešetka 21"/>
    <w:link w:val="Srednjareetka2Char"/>
    <w:uiPriority w:val="1"/>
    <w:qFormat/>
    <w:rsid w:val="00A055F7"/>
    <w:pPr>
      <w:spacing w:after="0" w:line="240" w:lineRule="auto"/>
    </w:pPr>
    <w:rPr>
      <w:rFonts w:ascii="Calibri" w:cs="Calibri" w:eastAsia="Calibri" w:hAnsi="Calibri"/>
      <w:color w:val="17365D"/>
      <w:sz w:val="20"/>
      <w:szCs w:val="20"/>
      <w:lang w:eastAsia="ja-JP" w:val="en-US"/>
    </w:rPr>
  </w:style>
  <w:style w:customStyle="1" w:styleId="Srednjareetka2Char" w:type="character">
    <w:name w:val="Srednja rešetka 2 Char"/>
    <w:link w:val="Srednjareetka21"/>
    <w:uiPriority w:val="1"/>
    <w:rsid w:val="00A055F7"/>
    <w:rPr>
      <w:rFonts w:ascii="Calibri" w:cs="Calibri" w:eastAsia="Calibri" w:hAnsi="Calibri"/>
      <w:color w:val="17365D"/>
      <w:sz w:val="20"/>
      <w:szCs w:val="20"/>
      <w:lang w:eastAsia="ja-JP" w:val="en-US"/>
    </w:rPr>
  </w:style>
  <w:style w:customStyle="1" w:styleId="Obojanipopis-Isticanje1Char" w:type="character">
    <w:name w:val="Obojani popis - Isticanje 1 Char"/>
    <w:link w:val="Obojanipopis-Isticanje11"/>
    <w:uiPriority w:val="34"/>
    <w:locked/>
    <w:rsid w:val="00A055F7"/>
    <w:rPr>
      <w:rFonts w:ascii="Cambria" w:cs="Times New Roman" w:eastAsia="MS Mincho" w:hAnsi="Cambria"/>
      <w:sz w:val="24"/>
      <w:szCs w:val="24"/>
    </w:rPr>
  </w:style>
  <w:style w:styleId="Opisslike" w:type="paragraph">
    <w:name w:val="caption"/>
    <w:basedOn w:val="Normal"/>
    <w:next w:val="Normal"/>
    <w:qFormat/>
    <w:rsid w:val="00A055F7"/>
    <w:pPr>
      <w:jc w:val="left"/>
    </w:pPr>
    <w:rPr>
      <w:rFonts w:ascii="Arial" w:hAnsi="Arial"/>
      <w:b/>
      <w:szCs w:val="20"/>
      <w:lang w:eastAsia="de-DE" w:val="en-GB"/>
    </w:rPr>
  </w:style>
  <w:style w:customStyle="1" w:styleId="Heading1Char" w:type="character">
    <w:name w:val="Heading 1 Char"/>
    <w:uiPriority w:val="9"/>
    <w:rsid w:val="00A055F7"/>
    <w:rPr>
      <w:rFonts w:ascii="Calibri" w:cs="Times New Roman" w:eastAsia="MS Gothic" w:hAnsi="Calibri"/>
      <w:b/>
      <w:bCs/>
      <w:kern w:val="32"/>
      <w:sz w:val="32"/>
      <w:szCs w:val="32"/>
    </w:rPr>
  </w:style>
  <w:style w:styleId="SlijeenaHiperveza" w:type="character">
    <w:name w:val="FollowedHyperlink"/>
    <w:uiPriority w:val="99"/>
    <w:semiHidden/>
    <w:unhideWhenUsed/>
    <w:rsid w:val="00A055F7"/>
    <w:rPr>
      <w:color w:val="800080"/>
      <w:u w:val="single"/>
    </w:rPr>
  </w:style>
  <w:style w:customStyle="1" w:styleId="xl90" w:type="paragraph">
    <w:name w:val="xl90"/>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textAlignment w:val="center"/>
    </w:pPr>
    <w:rPr>
      <w:rFonts w:ascii="Times New Roman" w:eastAsia="MS Mincho" w:hAnsi="Times New Roman"/>
      <w:b/>
      <w:bCs/>
      <w:sz w:val="16"/>
      <w:szCs w:val="16"/>
      <w:lang w:val="en-US"/>
    </w:rPr>
  </w:style>
  <w:style w:customStyle="1" w:styleId="xl91" w:type="paragraph">
    <w:name w:val="xl91"/>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b/>
      <w:bCs/>
      <w:sz w:val="16"/>
      <w:szCs w:val="16"/>
      <w:lang w:val="en-US"/>
    </w:rPr>
  </w:style>
  <w:style w:customStyle="1" w:styleId="xl92" w:type="paragraph">
    <w:name w:val="xl92"/>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textAlignment w:val="center"/>
    </w:pPr>
    <w:rPr>
      <w:rFonts w:ascii="Times New Roman" w:eastAsia="MS Mincho" w:hAnsi="Times New Roman"/>
      <w:b/>
      <w:bCs/>
      <w:sz w:val="16"/>
      <w:szCs w:val="16"/>
      <w:lang w:val="en-US"/>
    </w:rPr>
  </w:style>
  <w:style w:customStyle="1" w:styleId="xl93" w:type="paragraph">
    <w:name w:val="xl93"/>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right"/>
    </w:pPr>
    <w:rPr>
      <w:rFonts w:ascii="Times New Roman" w:eastAsia="MS Mincho" w:hAnsi="Times New Roman"/>
      <w:b/>
      <w:bCs/>
      <w:sz w:val="16"/>
      <w:szCs w:val="16"/>
      <w:lang w:val="en-US"/>
    </w:rPr>
  </w:style>
  <w:style w:customStyle="1" w:styleId="xl94" w:type="paragraph">
    <w:name w:val="xl94"/>
    <w:basedOn w:val="Normal"/>
    <w:rsid w:val="00A055F7"/>
    <w:pPr>
      <w:spacing w:after="100" w:afterAutospacing="1" w:before="100" w:beforeAutospacing="1"/>
      <w:jc w:val="left"/>
    </w:pPr>
    <w:rPr>
      <w:rFonts w:ascii="Times New Roman" w:eastAsia="MS Mincho" w:hAnsi="Times New Roman"/>
      <w:sz w:val="16"/>
      <w:szCs w:val="16"/>
      <w:lang w:val="en-US"/>
    </w:rPr>
  </w:style>
  <w:style w:customStyle="1" w:styleId="xl95" w:type="paragraph">
    <w:name w:val="xl95"/>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Times New Roman" w:eastAsia="MS Mincho" w:hAnsi="Times New Roman"/>
      <w:sz w:val="16"/>
      <w:szCs w:val="16"/>
      <w:lang w:val="en-US"/>
    </w:rPr>
  </w:style>
  <w:style w:customStyle="1" w:styleId="xl96" w:type="paragraph">
    <w:name w:val="xl96"/>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MS Mincho" w:hAnsi="Times New Roman"/>
      <w:sz w:val="16"/>
      <w:szCs w:val="16"/>
      <w:lang w:val="en-US"/>
    </w:rPr>
  </w:style>
  <w:style w:customStyle="1" w:styleId="xl97" w:type="paragraph">
    <w:name w:val="xl97"/>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MS Mincho" w:hAnsi="Times New Roman"/>
      <w:sz w:val="16"/>
      <w:szCs w:val="16"/>
      <w:lang w:val="en-US"/>
    </w:rPr>
  </w:style>
  <w:style w:customStyle="1" w:styleId="xl98" w:type="paragraph">
    <w:name w:val="xl98"/>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eastAsia="MS Mincho" w:hAnsi="Times New Roman"/>
      <w:sz w:val="16"/>
      <w:szCs w:val="16"/>
      <w:lang w:val="en-US"/>
    </w:rPr>
  </w:style>
  <w:style w:customStyle="1" w:styleId="xl99" w:type="paragraph">
    <w:name w:val="xl99"/>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eastAsia="MS Mincho" w:hAnsi="Times New Roman"/>
      <w:sz w:val="16"/>
      <w:szCs w:val="16"/>
      <w:lang w:val="en-US"/>
    </w:rPr>
  </w:style>
  <w:style w:customStyle="1" w:styleId="xl100" w:type="paragraph">
    <w:name w:val="xl100"/>
    <w:basedOn w:val="Normal"/>
    <w:rsid w:val="00A055F7"/>
    <w:pPr>
      <w:spacing w:after="100" w:afterAutospacing="1" w:before="100" w:beforeAutospacing="1"/>
      <w:jc w:val="right"/>
    </w:pPr>
    <w:rPr>
      <w:rFonts w:ascii="Times New Roman" w:eastAsia="MS Mincho" w:hAnsi="Times New Roman"/>
      <w:sz w:val="16"/>
      <w:szCs w:val="16"/>
      <w:lang w:val="en-US"/>
    </w:rPr>
  </w:style>
  <w:style w:customStyle="1" w:styleId="xl101" w:type="paragraph">
    <w:name w:val="xl101"/>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sz w:val="16"/>
      <w:szCs w:val="16"/>
      <w:lang w:val="en-US"/>
    </w:rPr>
  </w:style>
  <w:style w:customStyle="1" w:styleId="xl102" w:type="paragraph">
    <w:name w:val="xl102"/>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sz w:val="16"/>
      <w:szCs w:val="16"/>
      <w:lang w:val="en-US"/>
    </w:rPr>
  </w:style>
  <w:style w:customStyle="1" w:styleId="xl103" w:type="paragraph">
    <w:name w:val="xl103"/>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b/>
      <w:bCs/>
      <w:sz w:val="16"/>
      <w:szCs w:val="16"/>
      <w:lang w:val="en-US"/>
    </w:rPr>
  </w:style>
  <w:style w:customStyle="1" w:styleId="xl104" w:type="paragraph">
    <w:name w:val="xl104"/>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pPr>
    <w:rPr>
      <w:rFonts w:ascii="Times New Roman" w:eastAsia="MS Mincho" w:hAnsi="Times New Roman"/>
      <w:sz w:val="16"/>
      <w:szCs w:val="16"/>
      <w:lang w:val="en-US"/>
    </w:rPr>
  </w:style>
  <w:style w:customStyle="1" w:styleId="xl105" w:type="paragraph">
    <w:name w:val="xl105"/>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pPr>
    <w:rPr>
      <w:rFonts w:ascii="Times New Roman" w:eastAsia="MS Mincho" w:hAnsi="Times New Roman"/>
      <w:sz w:val="16"/>
      <w:szCs w:val="16"/>
      <w:lang w:val="en-US"/>
    </w:rPr>
  </w:style>
  <w:style w:customStyle="1" w:styleId="xl106" w:type="paragraph">
    <w:name w:val="xl106"/>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pPr>
    <w:rPr>
      <w:rFonts w:ascii="Times New Roman" w:eastAsia="MS Mincho" w:hAnsi="Times New Roman"/>
      <w:sz w:val="16"/>
      <w:szCs w:val="16"/>
      <w:lang w:val="en-US"/>
    </w:rPr>
  </w:style>
  <w:style w:customStyle="1" w:styleId="xl107" w:type="paragraph">
    <w:name w:val="xl107"/>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right"/>
    </w:pPr>
    <w:rPr>
      <w:rFonts w:ascii="Times New Roman" w:eastAsia="MS Mincho" w:hAnsi="Times New Roman"/>
      <w:sz w:val="16"/>
      <w:szCs w:val="16"/>
      <w:lang w:val="en-US"/>
    </w:rPr>
  </w:style>
  <w:style w:customStyle="1" w:styleId="xl108" w:type="paragraph">
    <w:name w:val="xl108"/>
    <w:basedOn w:val="Normal"/>
    <w:rsid w:val="00A055F7"/>
    <w:pPr>
      <w:shd w:color="000000" w:fill="FFFFFF" w:val="clear"/>
      <w:spacing w:after="100" w:afterAutospacing="1" w:before="100" w:beforeAutospacing="1"/>
      <w:jc w:val="left"/>
    </w:pPr>
    <w:rPr>
      <w:rFonts w:ascii="Times New Roman" w:eastAsia="MS Mincho" w:hAnsi="Times New Roman"/>
      <w:sz w:val="16"/>
      <w:szCs w:val="16"/>
      <w:lang w:val="en-US"/>
    </w:rPr>
  </w:style>
  <w:style w:customStyle="1" w:styleId="xl109" w:type="paragraph">
    <w:name w:val="xl109"/>
    <w:basedOn w:val="Normal"/>
    <w:rsid w:val="00A055F7"/>
    <w:pPr>
      <w:pBdr>
        <w:top w:color="auto" w:space="0" w:sz="4" w:val="single"/>
        <w:left w:color="auto" w:space="5" w:sz="4" w:val="single"/>
        <w:bottom w:color="auto" w:space="0" w:sz="4" w:val="single"/>
        <w:right w:color="auto" w:space="0" w:sz="4" w:val="single"/>
      </w:pBdr>
      <w:shd w:color="000000" w:fill="FFFFFF" w:val="clear"/>
      <w:spacing w:after="100" w:afterAutospacing="1" w:before="100" w:beforeAutospacing="1"/>
      <w:ind w:firstLine="100" w:firstLineChars="100"/>
      <w:jc w:val="left"/>
    </w:pPr>
    <w:rPr>
      <w:rFonts w:ascii="Times New Roman" w:eastAsia="MS Mincho" w:hAnsi="Times New Roman"/>
      <w:sz w:val="16"/>
      <w:szCs w:val="16"/>
      <w:lang w:val="en-US"/>
    </w:rPr>
  </w:style>
  <w:style w:customStyle="1" w:styleId="xl110" w:type="paragraph">
    <w:name w:val="xl110"/>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textAlignment w:val="center"/>
    </w:pPr>
    <w:rPr>
      <w:rFonts w:ascii="Times New Roman" w:eastAsia="MS Mincho" w:hAnsi="Times New Roman"/>
      <w:sz w:val="16"/>
      <w:szCs w:val="16"/>
      <w:lang w:val="en-US"/>
    </w:rPr>
  </w:style>
  <w:style w:customStyle="1" w:styleId="xl111" w:type="paragraph">
    <w:name w:val="xl111"/>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right"/>
      <w:textAlignment w:val="center"/>
    </w:pPr>
    <w:rPr>
      <w:rFonts w:ascii="Times New Roman" w:eastAsia="MS Mincho" w:hAnsi="Times New Roman"/>
      <w:sz w:val="16"/>
      <w:szCs w:val="16"/>
      <w:lang w:val="en-US"/>
    </w:rPr>
  </w:style>
  <w:style w:customStyle="1" w:styleId="xl112" w:type="paragraph">
    <w:name w:val="xl112"/>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pPr>
    <w:rPr>
      <w:rFonts w:ascii="Times New Roman" w:eastAsia="MS Mincho" w:hAnsi="Times New Roman"/>
      <w:sz w:val="16"/>
      <w:szCs w:val="16"/>
      <w:lang w:val="en-US"/>
    </w:rPr>
  </w:style>
  <w:style w:customStyle="1" w:styleId="xl113" w:type="paragraph">
    <w:name w:val="xl113"/>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rFonts w:ascii="Times New Roman" w:eastAsia="MS Mincho" w:hAnsi="Times New Roman"/>
      <w:sz w:val="16"/>
      <w:szCs w:val="16"/>
      <w:lang w:val="en-US"/>
    </w:rPr>
  </w:style>
  <w:style w:customStyle="1" w:styleId="xl114" w:type="paragraph">
    <w:name w:val="xl114"/>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right"/>
    </w:pPr>
    <w:rPr>
      <w:rFonts w:ascii="Times New Roman" w:eastAsia="MS Mincho" w:hAnsi="Times New Roman"/>
      <w:sz w:val="16"/>
      <w:szCs w:val="16"/>
      <w:lang w:val="en-US"/>
    </w:rPr>
  </w:style>
  <w:style w:customStyle="1" w:styleId="xl115" w:type="paragraph">
    <w:name w:val="xl115"/>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textAlignment w:val="center"/>
    </w:pPr>
    <w:rPr>
      <w:rFonts w:ascii="Times New Roman" w:eastAsia="MS Mincho" w:hAnsi="Times New Roman"/>
      <w:sz w:val="16"/>
      <w:szCs w:val="16"/>
      <w:lang w:val="en-US"/>
    </w:rPr>
  </w:style>
  <w:style w:customStyle="1" w:styleId="xl116" w:type="paragraph">
    <w:name w:val="xl116"/>
    <w:basedOn w:val="Normal"/>
    <w:rsid w:val="00A055F7"/>
    <w:pPr>
      <w:pBdr>
        <w:top w:color="auto" w:space="0" w:sz="4" w:val="single"/>
        <w:left w:color="auto" w:space="5" w:sz="4" w:val="single"/>
        <w:bottom w:color="auto" w:space="0" w:sz="4" w:val="single"/>
        <w:right w:color="auto" w:space="0" w:sz="4" w:val="single"/>
      </w:pBdr>
      <w:shd w:color="000000" w:fill="FFFFFF" w:val="clear"/>
      <w:spacing w:after="100" w:afterAutospacing="1" w:before="100" w:beforeAutospacing="1"/>
      <w:ind w:firstLine="100" w:firstLineChars="100"/>
      <w:jc w:val="left"/>
      <w:textAlignment w:val="center"/>
    </w:pPr>
    <w:rPr>
      <w:rFonts w:ascii="Times New Roman" w:eastAsia="MS Mincho" w:hAnsi="Times New Roman"/>
      <w:sz w:val="16"/>
      <w:szCs w:val="16"/>
      <w:lang w:val="en-US"/>
    </w:rPr>
  </w:style>
  <w:style w:customStyle="1" w:styleId="xl117" w:type="paragraph">
    <w:name w:val="xl117"/>
    <w:basedOn w:val="Normal"/>
    <w:rsid w:val="00A055F7"/>
    <w:pPr>
      <w:spacing w:after="100" w:afterAutospacing="1" w:before="100" w:beforeAutospacing="1"/>
      <w:jc w:val="left"/>
    </w:pPr>
    <w:rPr>
      <w:rFonts w:ascii="Times New Roman" w:eastAsia="MS Mincho" w:hAnsi="Times New Roman"/>
      <w:sz w:val="16"/>
      <w:szCs w:val="16"/>
      <w:lang w:val="en-US"/>
    </w:rPr>
  </w:style>
  <w:style w:customStyle="1" w:styleId="xl118" w:type="paragraph">
    <w:name w:val="xl118"/>
    <w:basedOn w:val="Normal"/>
    <w:rsid w:val="00A055F7"/>
    <w:pPr>
      <w:spacing w:after="100" w:afterAutospacing="1" w:before="100" w:beforeAutospacing="1"/>
      <w:jc w:val="left"/>
    </w:pPr>
    <w:rPr>
      <w:rFonts w:ascii="Times New Roman" w:eastAsia="MS Mincho" w:hAnsi="Times New Roman"/>
      <w:sz w:val="16"/>
      <w:szCs w:val="16"/>
      <w:lang w:val="en-US"/>
    </w:rPr>
  </w:style>
  <w:style w:customStyle="1" w:styleId="font5" w:type="paragraph">
    <w:name w:val="font5"/>
    <w:basedOn w:val="Normal"/>
    <w:rsid w:val="00A055F7"/>
    <w:pPr>
      <w:spacing w:after="100" w:afterAutospacing="1" w:before="100" w:beforeAutospacing="1"/>
      <w:jc w:val="left"/>
    </w:pPr>
    <w:rPr>
      <w:rFonts w:ascii="Times New Roman" w:eastAsia="MS Mincho" w:hAnsi="Times New Roman"/>
      <w:sz w:val="16"/>
      <w:szCs w:val="16"/>
      <w:lang w:val="en-US"/>
    </w:rPr>
  </w:style>
  <w:style w:styleId="Tekstrezerviranogmjesta" w:type="character">
    <w:name w:val="Placeholder Text"/>
    <w:basedOn w:val="Zadanifontodlomka"/>
    <w:uiPriority w:val="99"/>
    <w:semiHidden/>
    <w:rsid w:val="00525137"/>
    <w:rPr>
      <w:color w:val="808080"/>
      <w:bdr w:color="auto" w:space="0" w:sz="0" w:val="none"/>
      <w:shd w:color="auto" w:fill="auto" w:val="clear"/>
    </w:rPr>
  </w:style>
  <w:style w:customStyle="1" w:styleId="eSPISCCParagraphDefaultFont" w:type="character">
    <w:name w:val="eSPIS_CC_Paragraph Default Font"/>
    <w:basedOn w:val="Zadanifontodlomka"/>
    <w:rsid w:val="005251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5137"/>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251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51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St-78/2016</izvorni_sadrzaj>
    <derivirana_varijabla naziv="DomainObject.Predmet.OznakaBroj_1">St-78/2016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CONFIDA d.o.o.</izvorni_sadrzaj>
    <derivirana_varijabla naziv="DomainObject.Predmet.ProtustrankaFormated_1">  CONFIDA d.o.o.</derivirana_varijabla>
  </DomainObject.Predmet.ProtustrankaFormated>
  <DomainObject.Predmet.ProtustrankaFormatedOIB>
    <izvorni_sadrzaj>  CONFIDA d.o.o., OIB 41254401403</izvorni_sadrzaj>
    <derivirana_varijabla naziv="DomainObject.Predmet.ProtustrankaFormatedOIB_1">  CONFIDA d.o.o., OIB 41254401403</derivirana_varijabla>
  </DomainObject.Predmet.ProtustrankaFormatedOIB>
  <DomainObject.Predmet.ProtustrankaFormatedWithAdress>
    <izvorni_sadrzaj> CONFIDA d.o.o., Podrebernica 12/A, 10000 Zagreb</izvorni_sadrzaj>
    <derivirana_varijabla naziv="DomainObject.Predmet.ProtustrankaFormatedWithAdress_1"> CONFIDA d.o.o., Podrebernica 12/A, 10000 Zagreb</derivirana_varijabla>
  </DomainObject.Predmet.ProtustrankaFormatedWithAdress>
  <DomainObject.Predmet.ProtustrankaFormatedWithAdressOIB>
    <izvorni_sadrzaj> CONFIDA d.o.o., OIB 41254401403, Podrebernica 12/A, 10000 Zagreb</izvorni_sadrzaj>
    <derivirana_varijabla naziv="DomainObject.Predmet.ProtustrankaFormatedWithAdressOIB_1"> CONFIDA d.o.o., OIB 41254401403, Podrebernica 12/A, 10000 Zagreb</derivirana_varijabla>
  </DomainObject.Predmet.ProtustrankaFormatedWithAdressOIB>
  <DomainObject.Predmet.ProtustrankaWithAdress>
    <izvorni_sadrzaj>CONFIDA d.o.o. Podrebernica 12/A, 10000 Zagreb</izvorni_sadrzaj>
    <derivirana_varijabla naziv="DomainObject.Predmet.ProtustrankaWithAdress_1">CONFIDA d.o.o. Podrebernica 12/A, 10000 Zagreb</derivirana_varijabla>
  </DomainObject.Predmet.ProtustrankaWithAdress>
  <DomainObject.Predmet.ProtustrankaWithAdressOIB>
    <izvorni_sadrzaj>CONFIDA d.o.o., OIB 41254401403, Podrebernica 12/A, 10000 Zagreb</izvorni_sadrzaj>
    <derivirana_varijabla naziv="DomainObject.Predmet.ProtustrankaWithAdressOIB_1">CONFIDA d.o.o., OIB 41254401403, Podrebernica 12/A, 10000 Zagreb</derivirana_varijabla>
  </DomainObject.Predmet.ProtustrankaWithAdressOIB>
  <DomainObject.Predmet.ProtustrankaNazivFormated>
    <izvorni_sadrzaj>CONFIDA d.o.o.</izvorni_sadrzaj>
    <derivirana_varijabla naziv="DomainObject.Predmet.ProtustrankaNazivFormated_1">CONFIDA d.o.o.</derivirana_varijabla>
  </DomainObject.Predmet.ProtustrankaNazivFormated>
  <DomainObject.Predmet.ProtustrankaNazivFormatedOIB>
    <izvorni_sadrzaj>CONFIDA d.o.o., OIB 41254401403</izvorni_sadrzaj>
    <derivirana_varijabla naziv="DomainObject.Predmet.ProtustrankaNazivFormatedOIB_1">CONFIDA d.o.o., OIB 41254401403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CONFIDA d.o.o.</izvorni_sadrzaj>
    <derivirana_varijabla naziv="DomainObject.Predmet.StrankaFormated_1">  CONFIDA d.o.o.</derivirana_varijabla>
  </DomainObject.Predmet.StrankaFormated>
  <DomainObject.Predmet.StrankaFormatedOIB>
    <izvorni_sadrzaj>  CONFIDA d.o.o., OIB 41254401403</izvorni_sadrzaj>
    <derivirana_varijabla naziv="DomainObject.Predmet.StrankaFormatedOIB_1">  CONFIDA d.o.o., OIB 41254401403</derivirana_varijabla>
  </DomainObject.Predmet.StrankaFormatedOIB>
  <DomainObject.Predmet.StrankaFormatedWithAdress>
    <izvorni_sadrzaj> CONFIDA d.o.o., Podrebernica 12/A, 10000 Zagreb</izvorni_sadrzaj>
    <derivirana_varijabla naziv="DomainObject.Predmet.StrankaFormatedWithAdress_1"> CONFIDA d.o.o., Podrebernica 12/A, 10000 Zagreb</derivirana_varijabla>
  </DomainObject.Predmet.StrankaFormatedWithAdress>
  <DomainObject.Predmet.StrankaFormatedWithAdressOIB>
    <izvorni_sadrzaj> CONFIDA d.o.o., OIB 41254401403, Podrebernica 12/A, 10000 Zagreb</izvorni_sadrzaj>
    <derivirana_varijabla naziv="DomainObject.Predmet.StrankaFormatedWithAdressOIB_1"> CONFIDA d.o.o., OIB 41254401403, Podrebernica 12/A, 10000 Zagreb</derivirana_varijabla>
  </DomainObject.Predmet.StrankaFormatedWithAdressOIB>
  <DomainObject.Predmet.StrankaWithAdress>
    <izvorni_sadrzaj>CONFIDA d.o.o. Podrebernica 12/A,10000 Zagreb</izvorni_sadrzaj>
    <derivirana_varijabla naziv="DomainObject.Predmet.StrankaWithAdress_1">CONFIDA d.o.o. Podrebernica 12/A,10000 Zagreb</derivirana_varijabla>
  </DomainObject.Predmet.StrankaWithAdress>
  <DomainObject.Predmet.StrankaWithAdressOIB>
    <izvorni_sadrzaj>CONFIDA d.o.o., OIB 41254401403, Podrebernica 12/A,10000 Zagreb</izvorni_sadrzaj>
    <derivirana_varijabla naziv="DomainObject.Predmet.StrankaWithAdressOIB_1">CONFIDA d.o.o., OIB 41254401403, Podrebernica 12/A,10000 Zagreb</derivirana_varijabla>
  </DomainObject.Predmet.StrankaWithAdressOIB>
  <DomainObject.Predmet.StrankaNazivFormated>
    <izvorni_sadrzaj>CONFIDA d.o.o.</izvorni_sadrzaj>
    <derivirana_varijabla naziv="DomainObject.Predmet.StrankaNazivFormated_1">CONFIDA d.o.o.</derivirana_varijabla>
  </DomainObject.Predmet.StrankaNazivFormated>
  <DomainObject.Predmet.StrankaNazivFormatedOIB>
    <izvorni_sadrzaj>CONFIDA d.o.o., OIB 41254401403</izvorni_sadrzaj>
    <derivirana_varijabla naziv="DomainObject.Predmet.StrankaNazivFormatedOIB_1">CONFIDA d.o.o., OIB 41254401403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CONFIDA d.o.o.</item>
    </izvorni_sadrzaj>
    <derivirana_varijabla naziv="DomainObject.Predmet.StrankaListFormated_1">
      <item>CONFIDA d.o.o.</item>
    </derivirana_varijabla>
  </DomainObject.Predmet.StrankaListFormated>
  <DomainObject.Predmet.StrankaListFormatedOIB>
    <izvorni_sadrzaj>
      <item>CONFIDA d.o.o., OIB 41254401403</item>
    </izvorni_sadrzaj>
    <derivirana_varijabla naziv="DomainObject.Predmet.StrankaListFormatedOIB_1">
      <item>CONFIDA d.o.o., OIB 41254401403</item>
    </derivirana_varijabla>
  </DomainObject.Predmet.StrankaListFormatedOIB>
  <DomainObject.Predmet.StrankaListFormatedWithAdress>
    <izvorni_sadrzaj>
      <item>CONFIDA d.o.o., Podrebernica 12/A, 10000 Zagreb</item>
    </izvorni_sadrzaj>
    <derivirana_varijabla naziv="DomainObject.Predmet.StrankaListFormatedWithAdress_1">
      <item>CONFIDA d.o.o., Podrebernica 12/A, 10000 Zagreb</item>
    </derivirana_varijabla>
  </DomainObject.Predmet.StrankaListFormatedWithAdress>
  <DomainObject.Predmet.StrankaListFormatedWithAdressOIB>
    <izvorni_sadrzaj>
      <item>CONFIDA d.o.o., OIB 41254401403, Podrebernica 12/A, 10000 Zagreb</item>
    </izvorni_sadrzaj>
    <derivirana_varijabla naziv="DomainObject.Predmet.StrankaListFormatedWithAdressOIB_1">
      <item>CONFIDA d.o.o., OIB 41254401403, Podrebernica 12/A, 10000 Zagreb</item>
    </derivirana_varijabla>
  </DomainObject.Predmet.StrankaListFormatedWithAdressOIB>
  <DomainObject.Predmet.StrankaListNazivFormated>
    <izvorni_sadrzaj>
      <item>CONFIDA d.o.o.</item>
    </izvorni_sadrzaj>
    <derivirana_varijabla naziv="DomainObject.Predmet.StrankaListNazivFormated_1">
      <item>CONFIDA d.o.o.</item>
    </derivirana_varijabla>
  </DomainObject.Predmet.StrankaListNazivFormated>
  <DomainObject.Predmet.StrankaListNazivFormatedOIB>
    <izvorni_sadrzaj>
      <item>CONFIDA d.o.o., OIB 41254401403</item>
    </izvorni_sadrzaj>
    <derivirana_varijabla naziv="DomainObject.Predmet.StrankaListNazivFormatedOIB_1">
      <item>CONFIDA d.o.o., OIB 41254401403</item>
    </derivirana_varijabla>
  </DomainObject.Predmet.StrankaListNazivFormatedOIB>
  <DomainObject.Predmet.ProtuStrankaListFormated>
    <izvorni_sadrzaj>
      <item>CONFIDA d.o.o.</item>
    </izvorni_sadrzaj>
    <derivirana_varijabla naziv="DomainObject.Predmet.ProtuStrankaListFormated_1">
      <item>CONFIDA d.o.o.</item>
    </derivirana_varijabla>
  </DomainObject.Predmet.ProtuStrankaListFormated>
  <DomainObject.Predmet.ProtuStrankaListFormatedOIB>
    <izvorni_sadrzaj>
      <item>CONFIDA d.o.o., OIB 41254401403</item>
    </izvorni_sadrzaj>
    <derivirana_varijabla naziv="DomainObject.Predmet.ProtuStrankaListFormatedOIB_1">
      <item>CONFIDA d.o.o., OIB 41254401403</item>
    </derivirana_varijabla>
  </DomainObject.Predmet.ProtuStrankaListFormatedOIB>
  <DomainObject.Predmet.ProtuStrankaListFormatedWithAdress>
    <izvorni_sadrzaj>
      <item>CONFIDA d.o.o., Podrebernica 12/A, 10000 Zagreb</item>
    </izvorni_sadrzaj>
    <derivirana_varijabla naziv="DomainObject.Predmet.ProtuStrankaListFormatedWithAdress_1">
      <item>CONFIDA d.o.o., Podrebernica 12/A, 10000 Zagreb</item>
    </derivirana_varijabla>
  </DomainObject.Predmet.ProtuStrankaListFormatedWithAdress>
  <DomainObject.Predmet.ProtuStrankaListFormatedWithAdressOIB>
    <izvorni_sadrzaj>
      <item>CONFIDA d.o.o., OIB 41254401403, Podrebernica 12/A, 10000 Zagreb</item>
    </izvorni_sadrzaj>
    <derivirana_varijabla naziv="DomainObject.Predmet.ProtuStrankaListFormatedWithAdressOIB_1">
      <item>CONFIDA d.o.o., OIB 41254401403, Podrebernica 12/A, 10000 Zagreb</item>
    </derivirana_varijabla>
  </DomainObject.Predmet.ProtuStrankaListFormatedWithAdressOIB>
  <DomainObject.Predmet.ProtuStrankaListNazivFormated>
    <izvorni_sadrzaj>
      <item>CONFIDA d.o.o.</item>
    </izvorni_sadrzaj>
    <derivirana_varijabla naziv="DomainObject.Predmet.ProtuStrankaListNazivFormated_1">
      <item>CONFIDA d.o.o.</item>
    </derivirana_varijabla>
  </DomainObject.Predmet.ProtuStrankaListNazivFormated>
  <DomainObject.Predmet.ProtuStrankaListNazivFormatedOIB>
    <izvorni_sadrzaj>
      <item>CONFIDA d.o.o., OIB 41254401403</item>
    </izvorni_sadrzaj>
    <derivirana_varijabla naziv="DomainObject.Predmet.ProtuStrankaListNazivFormatedOIB_1">
      <item>CONFIDA d.o.o., OIB 41254401403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
    <derivirana_varijabla naziv="DomainObject.PoslovniBrojDokumenta_1"/>
  </DomainObject.PoslovniBrojDokumenta>
  <DomainObject.Predmet.StrankaIDrugi>
    <izvorni_sadrzaj>CONFIDA d.o.o.</izvorni_sadrzaj>
    <derivirana_varijabla naziv="DomainObject.Predmet.StrankaIDrugi_1">CONFIDA d.o.o.</derivirana_varijabla>
  </DomainObject.Predmet.StrankaIDrugi>
  <DomainObject.Predmet.ProtustrankaIDrugi>
    <izvorni_sadrzaj>CONFIDA d.o.o.</izvorni_sadrzaj>
    <derivirana_varijabla naziv="DomainObject.Predmet.ProtustrankaIDrugi_1">CONFIDA d.o.o.</derivirana_varijabla>
  </DomainObject.Predmet.ProtustrankaIDrugi>
  <DomainObject.Predmet.StrankaIDrugiAdressOIB>
    <izvorni_sadrzaj>CONFIDA d.o.o., OIB 41254401403, Podrebernica 12/A, 10000 Zagreb</izvorni_sadrzaj>
    <derivirana_varijabla naziv="DomainObject.Predmet.StrankaIDrugiAdressOIB_1">CONFIDA d.o.o., OIB 41254401403, Podrebernica 12/A, 10000 Zagreb</derivirana_varijabla>
  </DomainObject.Predmet.StrankaIDrugiAdressOIB>
  <DomainObject.Predmet.ProtustrankaIDrugiAdressOIB>
    <izvorni_sadrzaj>CONFIDA d.o.o., OIB 41254401403, Podrebernica 12/A, 10000 Zagreb</izvorni_sadrzaj>
    <derivirana_varijabla naziv="DomainObject.Predmet.ProtustrankaIDrugiAdressOIB_1">CONFIDA d.o.o., OIB 41254401403, Podrebernica 12/A,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CONFIDA d.o.o.</item>
      <item>CONFIDA d.o.o.</item>
    </izvorni_sadrzaj>
    <derivirana_varijabla naziv="DomainObject.Predmet.SudioniciListNaziv_1">
      <item>CONFIDA d.o.o.</item>
      <item>CONFIDA d.o.o.</item>
    </derivirana_varijabla>
  </DomainObject.Predmet.SudioniciListNaziv>
  <DomainObject.Predmet.SudioniciListAdressOIB>
    <izvorni_sadrzaj>
      <item>CONFIDA d.o.o., OIB 41254401403, Podrebernica 12/A,10000 Zagreb</item>
      <item>CONFIDA d.o.o., OIB 41254401403, Podrebernica 12/A,10000 Zagreb</item>
    </izvorni_sadrzaj>
    <derivirana_varijabla naziv="DomainObject.Predmet.SudioniciListAdressOIB_1">
      <item>CONFIDA d.o.o., OIB 41254401403, Podrebernica 12/A,10000 Zagreb</item>
      <item>CONFIDA d.o.o., OIB 41254401403, Podrebernica 12/A,10000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41254401403</item>
      <item>, OIB 41254401403</item>
    </izvorni_sadrzaj>
    <derivirana_varijabla naziv="DomainObject.Predmet.SudioniciListNazivOIB_1">
      <item>, OIB 41254401403</item>
      <item>, OIB 41254401403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2038</properties:Words>
  <properties:Characters>11436</properties:Characters>
  <properties:Lines>241</properties:Lines>
  <properties:Paragraphs>73</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2016-05-17T11:26:00Z</dcterms:created>
  <dc:creator>Sonja Pilić</dc:creator>
  <cp:lastModifiedBy>Sonja Pilić</cp:lastModifiedBy>
  <cp:lastPrinted>2016-05-25T07:17:00Z</cp:lastPrinted>
  <dcterms:modified xmlns:xsi="http://www.w3.org/2001/XMLSchema-instance" xsi:type="dcterms:W3CDTF">2016-05-25T07:19:00Z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