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de25" w14:paraId="4dfde25" w:rsidRDefault="000F3285" w:rsidP="00133AE9" w:rsidR="000F3285">
      <w:pPr>
        <w15:collapsed w:val="false"/>
      </w:pPr>
      <w:bookmarkStart w:name="_GoBack" w:id="0"/>
      <w:bookmarkEnd w:id="0"/>
    </w:p>
    <w:p w:rsidRDefault="00B30300" w:rsidP="00C837B5" w:rsidR="00B30300">
      <w:pPr>
        <w:rPr>
          <w:b/>
        </w:rPr>
      </w:pPr>
    </w:p>
    <w:p w:rsidRDefault="00E341B1" w:rsidP="00C837B5" w:rsidR="00B30300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37B5" w:rsidP="00C837B5" w:rsidR="00C837B5" w:rsidRPr="00353FF7">
      <w:pPr>
        <w:rPr>
          <w:b/>
        </w:rPr>
      </w:pPr>
      <w:r w:rsidRPr="00353FF7">
        <w:rPr>
          <w:b/>
        </w:rPr>
        <w:t>REPUBLIKA HRVATSKA</w:t>
      </w:r>
    </w:p>
    <w:p w:rsidRDefault="00C837B5" w:rsidP="00C837B5" w:rsidR="00A5728D">
      <w:pPr>
        <w:rPr>
          <w:b/>
        </w:rPr>
      </w:pPr>
      <w:r w:rsidRPr="00353FF7">
        <w:rPr>
          <w:b/>
        </w:rPr>
        <w:t xml:space="preserve">TRGOVAČKI SUD U ZAGREBU           </w:t>
      </w:r>
    </w:p>
    <w:p w:rsidRDefault="00A5728D" w:rsidP="00C837B5" w:rsidR="00C837B5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 w:rsidR="00C837B5" w:rsidRPr="00353FF7">
        <w:rPr>
          <w:b/>
        </w:rPr>
        <w:t xml:space="preserve">                                                 </w:t>
      </w:r>
      <w:r w:rsidR="00C837B5">
        <w:rPr>
          <w:b/>
        </w:rPr>
        <w:t xml:space="preserve">12 </w:t>
      </w:r>
      <w:r w:rsidR="00C837B5" w:rsidRPr="00353FF7">
        <w:rPr>
          <w:b/>
        </w:rPr>
        <w:t>St-</w:t>
      </w:r>
      <w:r w:rsidR="00F15794">
        <w:rPr>
          <w:b/>
        </w:rPr>
        <w:t>278</w:t>
      </w:r>
      <w:r w:rsidR="00C837B5" w:rsidRPr="00353FF7">
        <w:rPr>
          <w:b/>
        </w:rPr>
        <w:t>/</w:t>
      </w:r>
      <w:r w:rsidR="00C837B5">
        <w:rPr>
          <w:b/>
        </w:rPr>
        <w:t>201</w:t>
      </w:r>
      <w:r w:rsidR="00F15794">
        <w:rPr>
          <w:b/>
        </w:rPr>
        <w:t>2</w:t>
      </w:r>
    </w:p>
    <w:p w:rsidRDefault="00C837B5" w:rsidP="00C837B5" w:rsidR="00C837B5"/>
    <w:p w:rsidRDefault="00373B8C" w:rsidP="00246340" w:rsidR="00373B8C">
      <w:pPr>
        <w:rPr>
          <w:b/>
        </w:rPr>
      </w:pPr>
    </w:p>
    <w:p w:rsidRDefault="00373B8C" w:rsidP="00C837B5" w:rsidR="00373B8C">
      <w:pPr>
        <w:jc w:val="center"/>
        <w:rPr>
          <w:b/>
        </w:rPr>
      </w:pPr>
    </w:p>
    <w:p w:rsidRDefault="00F15794" w:rsidP="00CD1A22" w:rsidR="00EE3844" w:rsidRPr="00CD1A22">
      <w:pPr>
        <w:jc w:val="both"/>
      </w:pPr>
      <w:r>
        <w:t>TRGOVAČKI SUD U ZAGREBU po stečajnom sucu Nini Radiću , u stečajnom postupku nad SEDAM-PLIN društvo s ograničenom odgovornošću za trgovinu, ugostiteljstvo i usluge,- u stečaju,  Virovitica, Bilogorska 24 M</w:t>
      </w:r>
      <w:r w:rsidR="00133AE9">
        <w:t>B</w:t>
      </w:r>
      <w:r w:rsidR="00E7167F">
        <w:t>S:010034801, OIB:17411138571, 28.</w:t>
      </w:r>
      <w:r>
        <w:t xml:space="preserve"> </w:t>
      </w:r>
      <w:r w:rsidR="00711274">
        <w:t>kolovoza</w:t>
      </w:r>
      <w:r>
        <w:t xml:space="preserve"> 2015. godine, </w:t>
      </w:r>
      <w:r w:rsidR="00B1433F">
        <w:t>donosi slijedeću,</w:t>
      </w:r>
    </w:p>
    <w:p w:rsidRDefault="00A5728D" w:rsidP="001C2DCE" w:rsidR="00A5728D">
      <w:pPr>
        <w:rPr>
          <w:b/>
        </w:rPr>
      </w:pPr>
    </w:p>
    <w:p w:rsidRDefault="004D6B77" w:rsidP="004D6B77" w:rsidR="004D6B77" w:rsidRPr="00A346F3">
      <w:pPr>
        <w:jc w:val="center"/>
        <w:rPr>
          <w:b/>
        </w:rPr>
      </w:pPr>
      <w:r w:rsidRPr="00A346F3">
        <w:rPr>
          <w:b/>
        </w:rPr>
        <w:t>o   b   a   v   i   j   e   s   t</w:t>
      </w:r>
    </w:p>
    <w:p w:rsidRDefault="004D6B77" w:rsidP="004D6B77" w:rsidR="004D6B77">
      <w:pPr>
        <w:jc w:val="both"/>
      </w:pPr>
    </w:p>
    <w:p w:rsidRDefault="00537861" w:rsidP="004D6B77" w:rsidR="00B24439">
      <w:pPr>
        <w:jc w:val="both"/>
      </w:pPr>
      <w:r>
        <w:t xml:space="preserve">Sud je u ovom predmetu </w:t>
      </w:r>
      <w:r w:rsidR="00F15794">
        <w:t>2</w:t>
      </w:r>
      <w:r w:rsidR="00711274">
        <w:t>9</w:t>
      </w:r>
      <w:r w:rsidR="004D6B77">
        <w:t xml:space="preserve">. </w:t>
      </w:r>
      <w:r w:rsidR="00711274">
        <w:t>kolovoza</w:t>
      </w:r>
      <w:r w:rsidR="004D6B77">
        <w:t xml:space="preserve"> 20</w:t>
      </w:r>
      <w:r w:rsidR="001E7DD7">
        <w:t>1</w:t>
      </w:r>
      <w:r w:rsidR="001C2DCE">
        <w:t>5</w:t>
      </w:r>
      <w:r w:rsidR="004D6B77">
        <w:t>. godine donio rješenje</w:t>
      </w:r>
      <w:r w:rsidR="00196B40">
        <w:t xml:space="preserve"> o određivanju nagrade</w:t>
      </w:r>
      <w:r w:rsidR="001C2DCE" w:rsidRPr="001C2DCE">
        <w:t xml:space="preserve"> </w:t>
      </w:r>
      <w:r w:rsidR="001C2DCE">
        <w:t xml:space="preserve">Janku Vidičeku iz Zagreba, Brazilska 3 </w:t>
      </w:r>
      <w:r w:rsidR="00196B40">
        <w:t xml:space="preserve"> </w:t>
      </w:r>
      <w:r w:rsidR="001C2DCE">
        <w:t xml:space="preserve">za poslove obavljene u svojstvu privremenog </w:t>
      </w:r>
      <w:r w:rsidR="00196B40">
        <w:t>stečajno</w:t>
      </w:r>
      <w:r w:rsidR="001C2DCE">
        <w:t>g</w:t>
      </w:r>
      <w:r w:rsidR="00036D5E">
        <w:t xml:space="preserve"> upravitelj</w:t>
      </w:r>
      <w:r w:rsidR="001C2DCE">
        <w:t>a</w:t>
      </w:r>
      <w:r w:rsidR="00B24439">
        <w:t>.</w:t>
      </w:r>
    </w:p>
    <w:p w:rsidRDefault="004D6B77" w:rsidP="004D6B77" w:rsidR="004D6B77">
      <w:pPr>
        <w:jc w:val="both"/>
      </w:pPr>
      <w:r>
        <w:t>U sudskom spisu u pisarnici suda može se izvršiti uvid u potpuni tekst rješenja i visinu iznosa nagrade.</w:t>
      </w:r>
    </w:p>
    <w:p w:rsidRDefault="004D6B77" w:rsidP="004D6B77" w:rsidR="004D6B77"/>
    <w:p w:rsidRDefault="004D6B77" w:rsidP="004D6B77" w:rsidR="004D6B77">
      <w:pPr>
        <w:jc w:val="center"/>
      </w:pPr>
      <w:r>
        <w:t>O    b    r    a    z    l    o    ž    e    nj    e</w:t>
      </w:r>
    </w:p>
    <w:p w:rsidRDefault="004D6B77" w:rsidP="004D6B77" w:rsidR="004D6B77"/>
    <w:p w:rsidRDefault="004D6B77" w:rsidP="001E7DD7" w:rsidR="004D6B77">
      <w:pPr>
        <w:jc w:val="both"/>
      </w:pPr>
      <w:r>
        <w:t>S</w:t>
      </w:r>
      <w:r w:rsidR="00036D5E">
        <w:t>ud je temeljem zahtjeva stečajnog</w:t>
      </w:r>
      <w:r>
        <w:t xml:space="preserve"> upravitelj</w:t>
      </w:r>
      <w:r w:rsidR="00036D5E">
        <w:t>a</w:t>
      </w:r>
      <w:r w:rsidRPr="004D6B77">
        <w:t xml:space="preserve"> </w:t>
      </w:r>
      <w:r w:rsidR="00CD1A22">
        <w:t>Janka Vidičeka iz Zagreba, Brazilska 3</w:t>
      </w:r>
      <w:r w:rsidR="00DF6C57">
        <w:t xml:space="preserve"> od </w:t>
      </w:r>
      <w:r w:rsidR="00711274">
        <w:t>27</w:t>
      </w:r>
      <w:r w:rsidR="00C837B5">
        <w:t>. 0</w:t>
      </w:r>
      <w:r w:rsidR="00711274">
        <w:t>8</w:t>
      </w:r>
      <w:r w:rsidR="00856181">
        <w:t>.20</w:t>
      </w:r>
      <w:r w:rsidR="001E7DD7">
        <w:t>1</w:t>
      </w:r>
      <w:r w:rsidR="001C2DCE">
        <w:t>5</w:t>
      </w:r>
      <w:r w:rsidR="00856181">
        <w:t>.</w:t>
      </w:r>
      <w:r w:rsidR="00B24439">
        <w:t xml:space="preserve"> godine</w:t>
      </w:r>
      <w:r>
        <w:t xml:space="preserve"> u skladu s člankom </w:t>
      </w:r>
      <w:r w:rsidR="00711274">
        <w:t>4</w:t>
      </w:r>
      <w:r w:rsidR="001E7DD7">
        <w:t>.</w:t>
      </w:r>
      <w:r w:rsidR="00C837B5">
        <w:t xml:space="preserve">, </w:t>
      </w:r>
      <w:r w:rsidR="002E652D">
        <w:t>i 19.</w:t>
      </w:r>
      <w:r>
        <w:t xml:space="preserve"> Uredbe o kriterijima i načinu obračuna i plaćanja nagrada st</w:t>
      </w:r>
      <w:r w:rsidR="00B24439">
        <w:t>ečajnim upraviteljima, te člankom 17. i 29</w:t>
      </w:r>
      <w:r>
        <w:t xml:space="preserve">. Stečajnog zakona (NN 82/2006) odredio nagradu. Sukladno članku 29. Stečajnog zakona na ovaj način se objavljuje obavijest o određivanju nagrade na oglasnoj ploči suda. </w:t>
      </w:r>
    </w:p>
    <w:p w:rsidRDefault="00A5728D" w:rsidP="001C2DCE" w:rsidR="00A5728D">
      <w:pPr>
        <w:outlineLvl w:val="0"/>
      </w:pPr>
    </w:p>
    <w:p w:rsidRDefault="00A62B46" w:rsidP="004D6B77" w:rsidR="004D6B77">
      <w:pPr>
        <w:jc w:val="center"/>
        <w:outlineLvl w:val="0"/>
      </w:pPr>
      <w:r>
        <w:t xml:space="preserve">Zagreb, </w:t>
      </w:r>
      <w:r w:rsidR="00E7167F">
        <w:t>28</w:t>
      </w:r>
      <w:r w:rsidR="004D6B77">
        <w:t xml:space="preserve">. </w:t>
      </w:r>
      <w:r w:rsidR="00133AE9">
        <w:t>Kolo</w:t>
      </w:r>
      <w:r w:rsidR="00711274">
        <w:t>v</w:t>
      </w:r>
      <w:r w:rsidR="00133AE9">
        <w:t>o</w:t>
      </w:r>
      <w:r w:rsidR="00711274">
        <w:t>za</w:t>
      </w:r>
      <w:r>
        <w:t xml:space="preserve"> 20</w:t>
      </w:r>
      <w:r w:rsidR="001E7DD7">
        <w:t>1</w:t>
      </w:r>
      <w:r w:rsidR="001C2DCE">
        <w:t>5</w:t>
      </w:r>
      <w:r w:rsidR="004D6B77">
        <w:t>. godine</w:t>
      </w:r>
    </w:p>
    <w:p w:rsidRDefault="004D6B77" w:rsidP="004D6B77" w:rsidR="004D6B77">
      <w:pPr>
        <w:jc w:val="center"/>
      </w:pPr>
    </w:p>
    <w:p w:rsidRDefault="004D6B77" w:rsidP="004D6B77" w:rsidR="004D6B77">
      <w:r>
        <w:t xml:space="preserve">                                                                                         Stečajni sudac:</w:t>
      </w:r>
    </w:p>
    <w:p w:rsidRDefault="004D6B77" w:rsidP="004D6B77" w:rsidR="004D6B77">
      <w:r>
        <w:t xml:space="preserve">                                                                                         Nino Radić</w:t>
      </w:r>
      <w:r w:rsidR="008C74C6">
        <w:t xml:space="preserve"> </w:t>
      </w:r>
      <w:r w:rsidR="00DC59FD">
        <w:t xml:space="preserve"> </w:t>
      </w:r>
      <w:r w:rsidR="002B6981">
        <w:t xml:space="preserve">v.r. </w:t>
      </w:r>
    </w:p>
    <w:p w:rsidRDefault="002B6981" w:rsidR="002B6981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otpravka: </w:t>
      </w:r>
    </w:p>
    <w:p w:rsidRDefault="002B6981" w:rsidR="002B698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2B6981" w:rsidP="004D6B77" w:rsidR="002B6981"/>
    <w:p w:rsidRDefault="00D7574F" w:rsidP="004D6B77" w:rsidR="00D7574F"/>
    <w:p w:rsidRDefault="00D7574F" w:rsidR="00DC59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59FD">
        <w:t xml:space="preserve"> </w:t>
      </w:r>
    </w:p>
    <w:p w:rsidRDefault="00DC59FD" w:rsidP="004D6B77" w:rsidR="00D7574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</w:p>
    <w:p w:rsidRDefault="00DC59FD" w:rsidP="004D6B77" w:rsidR="00DC59FD"/>
    <w:p w:rsidRDefault="00DC59FD" w:rsidP="004D6B77" w:rsidR="00DC59FD"/>
    <w:p w:rsidRDefault="00EE3844" w:rsidP="004D6B77" w:rsidR="004D6B77"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sectPr w:rsidR="004D6B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3AE9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2DC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6340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6981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2693"/>
    <w:rsid w:val="00372FE4"/>
    <w:rsid w:val="00373B8C"/>
    <w:rsid w:val="00375FF5"/>
    <w:rsid w:val="00376C5E"/>
    <w:rsid w:val="0037788C"/>
    <w:rsid w:val="00377B08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30D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1EE7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274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0300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59FD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1B1"/>
    <w:rsid w:val="00E46D00"/>
    <w:rsid w:val="00E509F1"/>
    <w:rsid w:val="00E5120F"/>
    <w:rsid w:val="00E5273B"/>
    <w:rsid w:val="00E539F3"/>
    <w:rsid w:val="00E56661"/>
    <w:rsid w:val="00E571FD"/>
    <w:rsid w:val="00E57E8B"/>
    <w:rsid w:val="00E646AD"/>
    <w:rsid w:val="00E70AE7"/>
    <w:rsid w:val="00E7167F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794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B303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03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A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A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A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A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B303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03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A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A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A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A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St-278/2012-159</izvorni_sadrzaj>
    <derivirana_varijabla naziv="DomainObject.Oznaka_1">St-278/2012-159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St-278/2012-159</izvorni_sadrzaj>
    <derivirana_varijabla naziv="DomainObject.PoslovniBrojDokumenta_1">St-278/2012-159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ŽUPANIJSKO DRŽAVNO ODVJETNIŠTVO U VELIKOJ GORICI</item>
      <item>REPUBLIKA HRVATSKA, MINISTARSTVO FINANCIJA, POREZNA UPRAVA</item>
      <item>Janko Vidiček</item>
      <item>ROBERT TOMULIĆ</item>
    </izvorni_sadrzaj>
    <derivirana_varijabla naziv="DomainObject.Predmet.SudioniciListNaziv_1">
      <item>SEDAM-PLIN d.o.o.</item>
      <item>ŽUPANIJSKO DRŽAVNO ODVJETNIŠTVO U VELIKOJ GORICI</item>
      <item>REPUBLIKA HRVATSKA, MINISTARSTVO FINANCIJA, POREZNA UPRAVA</item>
      <item>Janko Vidiček</item>
      <item>ROBERT TOMULIĆ</item>
    </derivirana_varijabla>
  </DomainObject.Predmet.SudioniciListNaziv>
  <DomainObject.Predmet.SudioniciListAdressOIB>
    <izvorni_sadrzaj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izvorni_sadrzaj>
    <derivirana_varijabla naziv="DomainObject.Predmet.SudioniciListAdressOIB_1"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51043553915</item>
      <item>, OIB null</item>
    </izvorni_sadrzaj>
    <derivirana_varijabla naziv="DomainObject.Predmet.SudioniciListNazivOIB_1">
      <item>, OIB 17411138571</item>
      <item>, OIB null</item>
      <item>, OIB null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FF098-0D40-402A-BE93-6C373A783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192</properties:Words>
  <properties:Characters>1020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2015-09-01T08:21:00Z</dcterms:created>
  <dc:creator>radicn</dc:creator>
  <cp:lastModifiedBy>Tatjana Slaviček</cp:lastModifiedBy>
  <cp:lastPrinted>2015-03-24T09:06:00Z</cp:lastPrinted>
  <dcterms:modified xmlns:xsi="http://www.w3.org/2001/XMLSchema-instance" xsi:type="dcterms:W3CDTF">2015-09-01T09:47:00Z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St-278/2012-159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