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2c02" w14:paraId="4722c02" w:rsidRDefault="006838BA" w:rsidR="006838BA" w:rsidRPr="007D3A6D">
      <w:pPr>
        <w15:collapsed w:val="false"/>
        <w:rPr>
          <w:sz w:val="24"/>
          <w:szCs w:val="24"/>
        </w:rPr>
      </w:pPr>
      <w:bookmarkStart w:name="_GoBack" w:id="0"/>
      <w:bookmarkEnd w:id="0"/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C236D1" w:rsidP="00C236D1" w:rsidR="00C236D1" w:rsidRPr="008B4802">
      <w:pPr>
        <w:jc w:val="both"/>
      </w:pPr>
      <w:r w:rsidRPr="008B4802">
        <w:t xml:space="preserve">Trgovački sud u Zagrebu, po sucu Nikoli Ribariću, u stečajnom predmetu u povodu zahtjeva FINANCIJSKE AGENCIJE, za provedbu stečajnog postupka nad dužnikom  </w:t>
      </w:r>
    </w:p>
    <w:p w:rsidRDefault="00C236D1" w:rsidP="00C236D1" w:rsidR="00C236D1" w:rsidRPr="008B4802">
      <w:pPr>
        <w:jc w:val="both"/>
      </w:pPr>
      <w:r w:rsidRPr="008B4802">
        <w:t>DIVUS MARKETING d.o.o. , Zagreb (Grad Zagreb), Kulmerska 24 , OIB: 87848166566 ,  dana 27. veljače 2018. godine</w:t>
      </w:r>
    </w:p>
    <w:p w:rsidRDefault="00043D7A" w:rsidR="00043D7A" w:rsidRPr="007D3A6D">
      <w:pPr>
        <w:jc w:val="center"/>
        <w:rPr>
          <w:sz w:val="24"/>
          <w:szCs w:val="24"/>
        </w:rPr>
      </w:pPr>
    </w:p>
    <w:p w:rsidRDefault="006838BA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r i j e š i o     j e</w:t>
      </w:r>
    </w:p>
    <w:p w:rsidRDefault="006838BA" w:rsidR="006838BA" w:rsidRPr="002B6E70">
      <w:pPr>
        <w:jc w:val="center"/>
        <w:rPr>
          <w:b/>
          <w:sz w:val="24"/>
          <w:szCs w:val="24"/>
        </w:rPr>
      </w:pPr>
    </w:p>
    <w:p w:rsidRDefault="00CB0F34" w:rsidP="001D411A" w:rsidR="00FE0498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Otvara se stečajni postupak nad dužnikom </w:t>
      </w:r>
      <w:r w:rsidR="00666AAD" w:rsidRPr="008B4802">
        <w:t>DIVUS MARKETING d.o.o. , Zagreb (Grad Zagreb), Kulmerska 24 , OIB: 87848166566</w:t>
      </w:r>
      <w:r w:rsidR="002A35E4" w:rsidRPr="002B6E70">
        <w:rPr>
          <w:sz w:val="24"/>
          <w:szCs w:val="24"/>
        </w:rPr>
        <w:t>.</w:t>
      </w:r>
    </w:p>
    <w:p w:rsidRDefault="00CB0F34" w:rsidP="007D3A6D" w:rsidR="007D3A6D" w:rsidRPr="002B6E70">
      <w:pPr>
        <w:spacing w:lineRule="atLeast" w:line="0"/>
        <w:contextualSpacing/>
        <w:rPr>
          <w:sz w:val="24"/>
          <w:szCs w:val="24"/>
        </w:rPr>
      </w:pPr>
      <w:r w:rsidRPr="002B6E70">
        <w:rPr>
          <w:sz w:val="24"/>
          <w:szCs w:val="24"/>
        </w:rPr>
        <w:t>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Za stečajnog upravitelja imenuje </w:t>
      </w:r>
      <w:r w:rsidR="007D3A6D" w:rsidRPr="002B6E70">
        <w:rPr>
          <w:sz w:val="24"/>
          <w:szCs w:val="24"/>
        </w:rPr>
        <w:t xml:space="preserve">se </w:t>
      </w:r>
      <w:r w:rsidR="002B6E70" w:rsidRPr="002B6E70">
        <w:rPr>
          <w:sz w:val="24"/>
          <w:szCs w:val="24"/>
        </w:rPr>
        <w:t>Miljenko Požgaj, Jastrebarsko, Repišće 42, OIB: 88007436023.</w:t>
      </w:r>
    </w:p>
    <w:p w:rsidRDefault="00CB0F34" w:rsidP="00E43FC2" w:rsidR="00CB0F34" w:rsidRPr="002B6E70">
      <w:pPr>
        <w:pStyle w:val="BodyText21"/>
        <w:ind w:firstLine="0" w:left="0"/>
        <w:rPr>
          <w:rFonts w:hAnsi="Times New Roman" w:ascii="Times New Roman"/>
          <w:szCs w:val="24"/>
        </w:rPr>
      </w:pPr>
      <w:r w:rsidRPr="002B6E70">
        <w:rPr>
          <w:rFonts w:hAnsi="Times New Roman" w:ascii="Times New Roman"/>
          <w:szCs w:val="24"/>
        </w:rPr>
        <w:t>III</w:t>
      </w:r>
      <w:r w:rsidR="00A84621" w:rsidRPr="002B6E70">
        <w:rPr>
          <w:rFonts w:hAnsi="Times New Roman" w:ascii="Times New Roman"/>
          <w:szCs w:val="24"/>
        </w:rPr>
        <w:t>.</w:t>
      </w:r>
      <w:r w:rsidRPr="002B6E70">
        <w:rPr>
          <w:rFonts w:hAnsi="Times New Roman" w:ascii="Times New Roman"/>
          <w:szCs w:val="24"/>
        </w:rPr>
        <w:tab/>
      </w:r>
      <w:r w:rsidR="006838BA" w:rsidRPr="002B6E70">
        <w:rPr>
          <w:rFonts w:hAnsi="Times New Roman" w:ascii="Times New Roman"/>
          <w:szCs w:val="24"/>
        </w:rPr>
        <w:t xml:space="preserve">Stečajni postupak otvoren je dana </w:t>
      </w:r>
      <w:r w:rsidR="007D3CE2" w:rsidRPr="002B6E70">
        <w:rPr>
          <w:rFonts w:hAnsi="Times New Roman" w:ascii="Times New Roman"/>
          <w:szCs w:val="24"/>
        </w:rPr>
        <w:t>2</w:t>
      </w:r>
      <w:r w:rsidR="00C236D1" w:rsidRPr="002B6E70">
        <w:rPr>
          <w:rFonts w:hAnsi="Times New Roman" w:ascii="Times New Roman"/>
          <w:szCs w:val="24"/>
        </w:rPr>
        <w:t>7</w:t>
      </w:r>
      <w:r w:rsidR="00326384" w:rsidRPr="002B6E70">
        <w:rPr>
          <w:rFonts w:hAnsi="Times New Roman" w:ascii="Times New Roman"/>
          <w:szCs w:val="24"/>
        </w:rPr>
        <w:t>.</w:t>
      </w:r>
      <w:r w:rsidR="00C236D1" w:rsidRPr="002B6E70">
        <w:rPr>
          <w:rFonts w:hAnsi="Times New Roman" w:ascii="Times New Roman"/>
          <w:szCs w:val="24"/>
        </w:rPr>
        <w:t xml:space="preserve"> veljače</w:t>
      </w:r>
      <w:r w:rsidR="00C5207A" w:rsidRPr="002B6E70">
        <w:rPr>
          <w:rFonts w:hAnsi="Times New Roman" w:ascii="Times New Roman"/>
          <w:szCs w:val="24"/>
        </w:rPr>
        <w:t xml:space="preserve"> 201</w:t>
      </w:r>
      <w:r w:rsidR="00C236D1" w:rsidRPr="002B6E70">
        <w:rPr>
          <w:rFonts w:hAnsi="Times New Roman" w:ascii="Times New Roman"/>
          <w:szCs w:val="24"/>
        </w:rPr>
        <w:t>8</w:t>
      </w:r>
      <w:r w:rsidR="00B4321B" w:rsidRPr="002B6E70">
        <w:rPr>
          <w:rFonts w:hAnsi="Times New Roman" w:ascii="Times New Roman"/>
          <w:szCs w:val="24"/>
        </w:rPr>
        <w:t>.</w:t>
      </w:r>
      <w:r w:rsidR="006838BA" w:rsidRPr="002B6E70">
        <w:rPr>
          <w:rFonts w:hAnsi="Times New Roman" w:ascii="Times New Roman"/>
          <w:szCs w:val="24"/>
        </w:rPr>
        <w:t xml:space="preserve"> </w:t>
      </w:r>
      <w:r w:rsidR="00675DA9" w:rsidRPr="002B6E70">
        <w:rPr>
          <w:rFonts w:hAnsi="Times New Roman" w:ascii="Times New Roman"/>
          <w:szCs w:val="24"/>
        </w:rPr>
        <w:t>Rješenje</w:t>
      </w:r>
      <w:r w:rsidRPr="002B6E70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2B6E70">
        <w:rPr>
          <w:rFonts w:hAnsi="Times New Roman" w:ascii="Times New Roman"/>
          <w:szCs w:val="24"/>
        </w:rPr>
        <w:t>o</w:t>
      </w:r>
      <w:r w:rsidRPr="002B6E70">
        <w:rPr>
          <w:rFonts w:hAnsi="Times New Roman" w:ascii="Times New Roman"/>
          <w:szCs w:val="24"/>
        </w:rPr>
        <w:t xml:space="preserve"> je na</w:t>
      </w:r>
      <w:r w:rsidR="00675DA9" w:rsidRPr="002B6E70">
        <w:rPr>
          <w:rFonts w:hAnsi="Times New Roman" w:ascii="Times New Roman"/>
          <w:szCs w:val="24"/>
        </w:rPr>
        <w:t xml:space="preserve"> mrežnoj stranici e-oglasna ploča </w:t>
      </w:r>
      <w:r w:rsidRPr="002B6E70">
        <w:rPr>
          <w:rFonts w:hAnsi="Times New Roman" w:ascii="Times New Roman"/>
          <w:szCs w:val="24"/>
        </w:rPr>
        <w:t xml:space="preserve">Trgovačkog suda u Zagrebu dana </w:t>
      </w:r>
      <w:r w:rsidR="00C236D1" w:rsidRPr="002B6E70">
        <w:rPr>
          <w:rFonts w:hAnsi="Times New Roman" w:ascii="Times New Roman"/>
          <w:szCs w:val="24"/>
        </w:rPr>
        <w:t>27</w:t>
      </w:r>
      <w:r w:rsidR="00326384" w:rsidRPr="002B6E70">
        <w:rPr>
          <w:rFonts w:hAnsi="Times New Roman" w:ascii="Times New Roman"/>
          <w:szCs w:val="24"/>
        </w:rPr>
        <w:t>.</w:t>
      </w:r>
      <w:r w:rsidR="00C236D1" w:rsidRPr="002B6E70">
        <w:rPr>
          <w:rFonts w:hAnsi="Times New Roman" w:ascii="Times New Roman"/>
          <w:szCs w:val="24"/>
        </w:rPr>
        <w:t xml:space="preserve"> veljače</w:t>
      </w:r>
      <w:r w:rsidR="00326384" w:rsidRPr="002B6E70">
        <w:rPr>
          <w:rFonts w:hAnsi="Times New Roman" w:ascii="Times New Roman"/>
          <w:szCs w:val="24"/>
        </w:rPr>
        <w:t xml:space="preserve"> 201</w:t>
      </w:r>
      <w:r w:rsidR="00C236D1" w:rsidRPr="002B6E70">
        <w:rPr>
          <w:rFonts w:hAnsi="Times New Roman" w:ascii="Times New Roman"/>
          <w:szCs w:val="24"/>
        </w:rPr>
        <w:t>8</w:t>
      </w:r>
      <w:r w:rsidR="00AF7623" w:rsidRPr="002B6E70">
        <w:rPr>
          <w:rFonts w:hAnsi="Times New Roman" w:ascii="Times New Roman"/>
          <w:szCs w:val="24"/>
        </w:rPr>
        <w:t>.</w:t>
      </w:r>
      <w:r w:rsidRPr="002B6E70">
        <w:rPr>
          <w:rFonts w:hAnsi="Times New Roman" w:ascii="Times New Roman"/>
          <w:szCs w:val="24"/>
        </w:rPr>
        <w:t xml:space="preserve"> u </w:t>
      </w:r>
      <w:r w:rsidR="001D6684" w:rsidRPr="002B6E70">
        <w:rPr>
          <w:rFonts w:hAnsi="Times New Roman" w:ascii="Times New Roman"/>
          <w:szCs w:val="24"/>
        </w:rPr>
        <w:t>1</w:t>
      </w:r>
      <w:r w:rsidR="00A2346B" w:rsidRPr="002B6E70">
        <w:rPr>
          <w:rFonts w:hAnsi="Times New Roman" w:ascii="Times New Roman"/>
          <w:szCs w:val="24"/>
        </w:rPr>
        <w:t>5</w:t>
      </w:r>
      <w:r w:rsidR="00A947D4" w:rsidRPr="002B6E70">
        <w:rPr>
          <w:rFonts w:hAnsi="Times New Roman" w:ascii="Times New Roman"/>
          <w:szCs w:val="24"/>
        </w:rPr>
        <w:t>,00</w:t>
      </w:r>
      <w:r w:rsidRPr="002B6E70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IV.</w:t>
      </w:r>
      <w:r w:rsidR="00CB0F34" w:rsidRPr="002B6E70">
        <w:rPr>
          <w:sz w:val="24"/>
          <w:szCs w:val="24"/>
        </w:rPr>
        <w:tab/>
      </w:r>
      <w:r w:rsidR="006838BA" w:rsidRPr="002B6E70">
        <w:rPr>
          <w:sz w:val="24"/>
          <w:szCs w:val="24"/>
        </w:rPr>
        <w:t xml:space="preserve">Pozivaju se vjerovnici u roku od </w:t>
      </w:r>
      <w:r w:rsidR="002D18DF" w:rsidRPr="002B6E70">
        <w:rPr>
          <w:sz w:val="24"/>
          <w:szCs w:val="24"/>
        </w:rPr>
        <w:t>60</w:t>
      </w:r>
      <w:r w:rsidR="006838BA" w:rsidRPr="002B6E70">
        <w:rPr>
          <w:sz w:val="24"/>
          <w:szCs w:val="24"/>
        </w:rPr>
        <w:t xml:space="preserve"> dana od dana</w:t>
      </w:r>
      <w:r w:rsidR="002D18DF" w:rsidRPr="002B6E70">
        <w:rPr>
          <w:sz w:val="24"/>
          <w:szCs w:val="24"/>
        </w:rPr>
        <w:t xml:space="preserve"> objave ovog rješenja </w:t>
      </w:r>
      <w:r w:rsidR="0096090C" w:rsidRPr="002B6E70">
        <w:rPr>
          <w:sz w:val="24"/>
          <w:szCs w:val="24"/>
        </w:rPr>
        <w:t xml:space="preserve">na </w:t>
      </w:r>
      <w:r w:rsidR="00675DA9" w:rsidRPr="002B6E70">
        <w:rPr>
          <w:sz w:val="24"/>
          <w:szCs w:val="24"/>
        </w:rPr>
        <w:t xml:space="preserve">mrežnoj stranici e-oglasna ploča </w:t>
      </w:r>
      <w:r w:rsidR="0096090C" w:rsidRPr="002B6E70">
        <w:rPr>
          <w:sz w:val="24"/>
          <w:szCs w:val="24"/>
        </w:rPr>
        <w:t xml:space="preserve">Trgovačkog suda u Zagrebu </w:t>
      </w:r>
      <w:r w:rsidR="006838BA" w:rsidRPr="002B6E70">
        <w:rPr>
          <w:sz w:val="24"/>
          <w:szCs w:val="24"/>
        </w:rPr>
        <w:t>prijaviti svoje tra</w:t>
      </w:r>
      <w:r w:rsidR="00F1773D" w:rsidRPr="002B6E70">
        <w:rPr>
          <w:sz w:val="24"/>
          <w:szCs w:val="24"/>
        </w:rPr>
        <w:t xml:space="preserve">žbine stečajnom upravitelju, </w:t>
      </w:r>
      <w:r w:rsidR="00746617" w:rsidRPr="002B6E70">
        <w:rPr>
          <w:sz w:val="24"/>
          <w:szCs w:val="24"/>
        </w:rPr>
        <w:t>u skladu s pravilima Stečajnog zakona o prijavi tražbina</w:t>
      </w:r>
      <w:r w:rsidR="00F1773D" w:rsidRPr="002B6E70">
        <w:rPr>
          <w:sz w:val="24"/>
          <w:szCs w:val="24"/>
        </w:rPr>
        <w:t xml:space="preserve">, </w:t>
      </w:r>
      <w:r w:rsidR="002D18DF" w:rsidRPr="002B6E70">
        <w:rPr>
          <w:sz w:val="24"/>
          <w:szCs w:val="24"/>
        </w:rPr>
        <w:t xml:space="preserve"> na propisanom obrascu</w:t>
      </w:r>
      <w:r w:rsidR="00F1773D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u 2 primjerka</w:t>
      </w:r>
      <w:r w:rsidR="0096090C" w:rsidRPr="002B6E70">
        <w:rPr>
          <w:sz w:val="24"/>
          <w:szCs w:val="24"/>
        </w:rPr>
        <w:t>,</w:t>
      </w:r>
      <w:r w:rsidR="002D18DF" w:rsidRPr="002B6E70">
        <w:rPr>
          <w:sz w:val="24"/>
          <w:szCs w:val="24"/>
        </w:rPr>
        <w:t xml:space="preserve"> s ispravama iz kojih tražbina proizlazi, odnosno kojima se dokazuje</w:t>
      </w:r>
      <w:r w:rsidR="00F1773D" w:rsidRPr="002B6E70">
        <w:rPr>
          <w:sz w:val="24"/>
          <w:szCs w:val="24"/>
        </w:rPr>
        <w:t xml:space="preserve">, te priložiti, </w:t>
      </w:r>
      <w:r w:rsidR="006838BA" w:rsidRPr="002B6E70">
        <w:rPr>
          <w:sz w:val="24"/>
          <w:szCs w:val="24"/>
        </w:rPr>
        <w:t>potvrdu o uplaćenoj sudskoj pristojbi, na</w:t>
      </w:r>
      <w:r w:rsidR="00715858" w:rsidRPr="002B6E70">
        <w:rPr>
          <w:sz w:val="24"/>
          <w:szCs w:val="24"/>
        </w:rPr>
        <w:t xml:space="preserve"> adresu</w:t>
      </w:r>
      <w:r w:rsidR="006838BA" w:rsidRPr="002B6E70">
        <w:rPr>
          <w:sz w:val="24"/>
          <w:szCs w:val="24"/>
        </w:rPr>
        <w:t xml:space="preserve"> </w:t>
      </w:r>
      <w:r w:rsidR="002B6E70" w:rsidRPr="002B6E70">
        <w:rPr>
          <w:sz w:val="24"/>
          <w:szCs w:val="24"/>
        </w:rPr>
        <w:t>Miljenko Požgaj, Jastrebarsko, Repišće 42, OIB: 88007436023</w:t>
      </w:r>
      <w:r w:rsidR="00715F8A" w:rsidRPr="002B6E70">
        <w:rPr>
          <w:sz w:val="24"/>
          <w:szCs w:val="24"/>
        </w:rPr>
        <w:t>.</w:t>
      </w:r>
    </w:p>
    <w:p w:rsidRDefault="00AB024A" w:rsidP="00CB0F34" w:rsidR="006838B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</w:t>
      </w:r>
      <w:r w:rsidR="00A84621" w:rsidRPr="002B6E70">
        <w:rPr>
          <w:sz w:val="24"/>
          <w:szCs w:val="24"/>
        </w:rPr>
        <w:t>.</w:t>
      </w:r>
      <w:r w:rsidR="00FF234D" w:rsidRPr="002B6E70">
        <w:rPr>
          <w:sz w:val="24"/>
          <w:szCs w:val="24"/>
        </w:rPr>
        <w:t xml:space="preserve"> </w:t>
      </w:r>
      <w:r w:rsidR="00FF234D" w:rsidRPr="002B6E70">
        <w:rPr>
          <w:sz w:val="24"/>
          <w:szCs w:val="24"/>
        </w:rPr>
        <w:tab/>
        <w:t>P</w:t>
      </w:r>
      <w:r w:rsidR="006838BA" w:rsidRPr="002B6E70">
        <w:rPr>
          <w:sz w:val="24"/>
          <w:szCs w:val="24"/>
        </w:rPr>
        <w:t>ozivaju se</w:t>
      </w:r>
      <w:r w:rsidR="003C78A1" w:rsidRPr="002B6E70">
        <w:rPr>
          <w:sz w:val="24"/>
          <w:szCs w:val="24"/>
        </w:rPr>
        <w:t xml:space="preserve"> razlučni i izlučni vjerovnici</w:t>
      </w:r>
      <w:r w:rsidR="006838BA" w:rsidRPr="002B6E70">
        <w:rPr>
          <w:sz w:val="24"/>
          <w:szCs w:val="24"/>
        </w:rPr>
        <w:t xml:space="preserve"> </w:t>
      </w:r>
      <w:r w:rsidR="00A84621" w:rsidRPr="002B6E7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2B6E70">
        <w:rPr>
          <w:sz w:val="24"/>
          <w:szCs w:val="24"/>
        </w:rPr>
        <w:t xml:space="preserve">podneskom </w:t>
      </w:r>
      <w:r w:rsidR="006838BA" w:rsidRPr="002B6E70">
        <w:rPr>
          <w:sz w:val="24"/>
          <w:szCs w:val="24"/>
        </w:rPr>
        <w:t xml:space="preserve">obavijestiti stečajnog upravitelja </w:t>
      </w:r>
      <w:r w:rsidR="003C78A1" w:rsidRPr="002B6E70">
        <w:rPr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o postojanju svo</w:t>
      </w:r>
      <w:r w:rsidR="00A96E38" w:rsidRPr="002B6E70">
        <w:rPr>
          <w:sz w:val="24"/>
          <w:szCs w:val="24"/>
        </w:rPr>
        <w:t xml:space="preserve">g </w:t>
      </w:r>
      <w:r w:rsidR="0096090C" w:rsidRPr="002B6E70">
        <w:rPr>
          <w:sz w:val="24"/>
          <w:szCs w:val="24"/>
        </w:rPr>
        <w:t xml:space="preserve">razlučnog ili </w:t>
      </w:r>
      <w:r w:rsidR="00A96E38" w:rsidRPr="002B6E70">
        <w:rPr>
          <w:sz w:val="24"/>
          <w:szCs w:val="24"/>
        </w:rPr>
        <w:t xml:space="preserve">izlučnog </w:t>
      </w:r>
      <w:r w:rsidR="006838BA" w:rsidRPr="002B6E70">
        <w:rPr>
          <w:sz w:val="24"/>
          <w:szCs w:val="24"/>
        </w:rPr>
        <w:t xml:space="preserve">prava. </w:t>
      </w:r>
    </w:p>
    <w:p w:rsidRDefault="00AB024A" w:rsidP="00CB0F34" w:rsidR="006C7A5A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</w:t>
      </w:r>
      <w:r w:rsidR="00A84621" w:rsidRPr="002B6E70">
        <w:rPr>
          <w:sz w:val="24"/>
          <w:szCs w:val="24"/>
        </w:rPr>
        <w:t>.</w:t>
      </w:r>
      <w:r w:rsidR="006C7A5A" w:rsidRPr="002B6E70">
        <w:rPr>
          <w:sz w:val="24"/>
          <w:szCs w:val="24"/>
        </w:rPr>
        <w:t xml:space="preserve"> </w:t>
      </w:r>
      <w:r w:rsidR="006C7A5A" w:rsidRPr="002B6E7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B6E70">
      <w:pPr>
        <w:jc w:val="both"/>
        <w:rPr>
          <w:b/>
          <w:sz w:val="24"/>
          <w:szCs w:val="24"/>
        </w:rPr>
      </w:pPr>
      <w:r w:rsidRPr="002B6E70">
        <w:rPr>
          <w:sz w:val="24"/>
          <w:szCs w:val="24"/>
        </w:rPr>
        <w:t>VII</w:t>
      </w:r>
      <w:r w:rsidR="00A84621" w:rsidRPr="002B6E70">
        <w:rPr>
          <w:sz w:val="24"/>
          <w:szCs w:val="24"/>
        </w:rPr>
        <w:t>.</w:t>
      </w:r>
      <w:r w:rsidRPr="002B6E70">
        <w:rPr>
          <w:sz w:val="24"/>
          <w:szCs w:val="24"/>
        </w:rPr>
        <w:t xml:space="preserve"> </w:t>
      </w:r>
      <w:r w:rsidRPr="002B6E70">
        <w:rPr>
          <w:sz w:val="24"/>
          <w:szCs w:val="24"/>
        </w:rPr>
        <w:tab/>
      </w:r>
      <w:r w:rsidR="00CB0F34" w:rsidRPr="002B6E70">
        <w:rPr>
          <w:sz w:val="24"/>
          <w:szCs w:val="24"/>
        </w:rPr>
        <w:t>O</w:t>
      </w:r>
      <w:r w:rsidR="006838BA" w:rsidRPr="002B6E70">
        <w:rPr>
          <w:sz w:val="24"/>
          <w:szCs w:val="24"/>
        </w:rPr>
        <w:t>dređuje se ročište vjerovnika na kojem će se ispitati prijavljene tražbine (ispitno ročište) za</w:t>
      </w:r>
      <w:r w:rsidR="00A84621" w:rsidRPr="002B6E70">
        <w:rPr>
          <w:sz w:val="24"/>
          <w:szCs w:val="24"/>
        </w:rPr>
        <w:t xml:space="preserve"> dan</w:t>
      </w:r>
      <w:r w:rsidR="006838BA" w:rsidRPr="002B6E70">
        <w:rPr>
          <w:sz w:val="24"/>
          <w:szCs w:val="24"/>
        </w:rPr>
        <w:t xml:space="preserve"> </w:t>
      </w:r>
      <w:r w:rsidR="00C236D1" w:rsidRPr="002B6E70">
        <w:rPr>
          <w:sz w:val="24"/>
          <w:szCs w:val="24"/>
        </w:rPr>
        <w:t>14</w:t>
      </w:r>
      <w:r w:rsidR="00F800D5" w:rsidRPr="002B6E70">
        <w:rPr>
          <w:sz w:val="24"/>
          <w:szCs w:val="24"/>
        </w:rPr>
        <w:t>.</w:t>
      </w:r>
      <w:r w:rsidR="00C236D1" w:rsidRPr="002B6E70">
        <w:rPr>
          <w:sz w:val="24"/>
          <w:szCs w:val="24"/>
        </w:rPr>
        <w:t xml:space="preserve"> svibnja</w:t>
      </w:r>
      <w:r w:rsidR="004E77EF" w:rsidRPr="002B6E70">
        <w:rPr>
          <w:sz w:val="24"/>
          <w:szCs w:val="24"/>
        </w:rPr>
        <w:t xml:space="preserve"> 201</w:t>
      </w:r>
      <w:r w:rsidR="00C236D1" w:rsidRPr="002B6E70">
        <w:rPr>
          <w:sz w:val="24"/>
          <w:szCs w:val="24"/>
        </w:rPr>
        <w:t>8</w:t>
      </w:r>
      <w:r w:rsidR="004E77EF" w:rsidRPr="002B6E70">
        <w:rPr>
          <w:sz w:val="24"/>
          <w:szCs w:val="24"/>
        </w:rPr>
        <w:t xml:space="preserve">. u </w:t>
      </w:r>
      <w:r w:rsidR="00E77FE9" w:rsidRPr="002B6E70">
        <w:rPr>
          <w:sz w:val="24"/>
          <w:szCs w:val="24"/>
        </w:rPr>
        <w:t>10,</w:t>
      </w:r>
      <w:r w:rsidR="00C236D1" w:rsidRPr="002B6E70">
        <w:rPr>
          <w:sz w:val="24"/>
          <w:szCs w:val="24"/>
        </w:rPr>
        <w:t>45</w:t>
      </w:r>
      <w:r w:rsidR="004E77EF" w:rsidRPr="002B6E70">
        <w:rPr>
          <w:b/>
          <w:sz w:val="24"/>
          <w:szCs w:val="24"/>
        </w:rPr>
        <w:t xml:space="preserve"> </w:t>
      </w:r>
      <w:r w:rsidR="006838BA" w:rsidRPr="002B6E70">
        <w:rPr>
          <w:sz w:val="24"/>
          <w:szCs w:val="24"/>
        </w:rPr>
        <w:t>sati koje će se održati u zgradi ovog suda, Za</w:t>
      </w:r>
      <w:r w:rsidR="00A84621" w:rsidRPr="002B6E70">
        <w:rPr>
          <w:sz w:val="24"/>
          <w:szCs w:val="24"/>
        </w:rPr>
        <w:t xml:space="preserve">greb, Petrinjska 8, soba </w:t>
      </w:r>
      <w:r w:rsidR="00767D35" w:rsidRPr="002B6E70">
        <w:rPr>
          <w:sz w:val="24"/>
          <w:szCs w:val="24"/>
        </w:rPr>
        <w:t>96</w:t>
      </w:r>
      <w:r w:rsidR="00A84621" w:rsidRPr="002B6E70">
        <w:rPr>
          <w:sz w:val="24"/>
          <w:szCs w:val="24"/>
        </w:rPr>
        <w:t xml:space="preserve"> (ulična</w:t>
      </w:r>
      <w:r w:rsidR="006838BA" w:rsidRPr="002B6E70">
        <w:rPr>
          <w:sz w:val="24"/>
          <w:szCs w:val="24"/>
        </w:rPr>
        <w:t xml:space="preserve"> zgrada</w:t>
      </w:r>
      <w:r w:rsidR="00767D35" w:rsidRPr="002B6E70">
        <w:rPr>
          <w:sz w:val="24"/>
          <w:szCs w:val="24"/>
        </w:rPr>
        <w:t xml:space="preserve"> – mala dvorana</w:t>
      </w:r>
      <w:r w:rsidR="006838BA" w:rsidRPr="002B6E70">
        <w:rPr>
          <w:sz w:val="24"/>
          <w:szCs w:val="24"/>
        </w:rPr>
        <w:t xml:space="preserve">). </w:t>
      </w:r>
    </w:p>
    <w:p w:rsidRDefault="00867C12" w:rsidP="00CB0F34" w:rsidR="00326384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>VIII</w:t>
      </w:r>
      <w:r w:rsidR="00A84621" w:rsidRPr="002B6E70">
        <w:rPr>
          <w:sz w:val="24"/>
          <w:szCs w:val="24"/>
        </w:rPr>
        <w:t>.</w:t>
      </w:r>
      <w:r w:rsidR="00CB0F34" w:rsidRPr="002B6E70">
        <w:rPr>
          <w:sz w:val="24"/>
          <w:szCs w:val="24"/>
        </w:rPr>
        <w:tab/>
      </w:r>
      <w:r w:rsidR="002D18DF" w:rsidRPr="002B6E70">
        <w:rPr>
          <w:sz w:val="24"/>
          <w:szCs w:val="24"/>
        </w:rPr>
        <w:t>Ročište</w:t>
      </w:r>
      <w:r w:rsidR="006838BA" w:rsidRPr="002B6E70">
        <w:rPr>
          <w:sz w:val="24"/>
          <w:szCs w:val="24"/>
        </w:rPr>
        <w:t xml:space="preserve"> vjerovnika na kojem će se na temelju izvješća stečajnog upravitel</w:t>
      </w:r>
      <w:r w:rsidR="00EA2331" w:rsidRPr="002B6E70">
        <w:rPr>
          <w:sz w:val="24"/>
          <w:szCs w:val="24"/>
        </w:rPr>
        <w:t>ja odlučivati o daljnjem tijeku</w:t>
      </w:r>
      <w:r w:rsidR="002D18DF" w:rsidRPr="002B6E70">
        <w:rPr>
          <w:sz w:val="24"/>
          <w:szCs w:val="24"/>
        </w:rPr>
        <w:t xml:space="preserve"> stečajnog </w:t>
      </w:r>
      <w:r w:rsidR="006838BA" w:rsidRPr="002B6E70">
        <w:rPr>
          <w:sz w:val="24"/>
          <w:szCs w:val="24"/>
        </w:rPr>
        <w:t xml:space="preserve">postupka (izvještajno ročište) određuje se za isti dan i na istom mjestu u </w:t>
      </w:r>
      <w:r w:rsidR="00C236D1" w:rsidRPr="002B6E70">
        <w:rPr>
          <w:sz w:val="24"/>
          <w:szCs w:val="24"/>
        </w:rPr>
        <w:t>11,05</w:t>
      </w:r>
      <w:r w:rsidR="006838BA" w:rsidRPr="002B6E70">
        <w:rPr>
          <w:sz w:val="24"/>
          <w:szCs w:val="24"/>
        </w:rPr>
        <w:t xml:space="preserve"> sati.</w:t>
      </w:r>
    </w:p>
    <w:p w:rsidRDefault="00326384" w:rsidP="00CB0F34" w:rsidR="00705C04" w:rsidRPr="002B6E70">
      <w:pPr>
        <w:jc w:val="both"/>
        <w:rPr>
          <w:sz w:val="24"/>
          <w:szCs w:val="24"/>
        </w:rPr>
      </w:pPr>
      <w:r w:rsidRPr="002B6E70">
        <w:rPr>
          <w:sz w:val="24"/>
          <w:szCs w:val="24"/>
        </w:rPr>
        <w:t xml:space="preserve">IX. </w:t>
      </w:r>
      <w:r w:rsidR="006838BA" w:rsidRPr="002B6E70">
        <w:rPr>
          <w:sz w:val="24"/>
          <w:szCs w:val="24"/>
        </w:rPr>
        <w:t xml:space="preserve"> </w:t>
      </w:r>
      <w:r w:rsidRPr="002B6E70">
        <w:rPr>
          <w:sz w:val="24"/>
          <w:szCs w:val="24"/>
        </w:rPr>
        <w:t xml:space="preserve">Određuje se upis ovog rješenja o otvaranju stečajnog postupka nad dužnikom </w:t>
      </w:r>
      <w:r w:rsidR="00C236D1" w:rsidRPr="002B6E70">
        <w:rPr>
          <w:sz w:val="24"/>
          <w:szCs w:val="24"/>
        </w:rPr>
        <w:t xml:space="preserve">DIVUS MARKETING d.o.o. , Zagreb (Grad Zagreb), Kulmerska 24 , OIB: 87848166566 , </w:t>
      </w:r>
      <w:r w:rsidRPr="002B6E70">
        <w:rPr>
          <w:sz w:val="24"/>
          <w:szCs w:val="24"/>
        </w:rPr>
        <w:t xml:space="preserve">u zemljišnim knjigama, te se nalaže </w:t>
      </w:r>
      <w:r w:rsidR="00D17002" w:rsidRPr="002B6E70">
        <w:rPr>
          <w:sz w:val="24"/>
          <w:szCs w:val="24"/>
        </w:rPr>
        <w:t>Z</w:t>
      </w:r>
      <w:r w:rsidRPr="002B6E70">
        <w:rPr>
          <w:sz w:val="24"/>
          <w:szCs w:val="24"/>
        </w:rPr>
        <w:t>emljišnoknjižnom odjelu</w:t>
      </w:r>
      <w:r w:rsidR="00522162" w:rsidRPr="002B6E70">
        <w:rPr>
          <w:sz w:val="24"/>
          <w:szCs w:val="24"/>
        </w:rPr>
        <w:t xml:space="preserve"> </w:t>
      </w:r>
      <w:r w:rsidR="006978E4">
        <w:rPr>
          <w:sz w:val="24"/>
          <w:szCs w:val="24"/>
        </w:rPr>
        <w:t>Buje</w:t>
      </w:r>
      <w:r w:rsidR="00522162" w:rsidRPr="002B6E70">
        <w:rPr>
          <w:sz w:val="24"/>
          <w:szCs w:val="24"/>
        </w:rPr>
        <w:t xml:space="preserve">, </w:t>
      </w:r>
      <w:r w:rsidRPr="002B6E70">
        <w:rPr>
          <w:sz w:val="24"/>
          <w:szCs w:val="24"/>
        </w:rPr>
        <w:t xml:space="preserve">Općinskog suda u </w:t>
      </w:r>
      <w:r w:rsidR="006978E4">
        <w:rPr>
          <w:sz w:val="24"/>
          <w:szCs w:val="24"/>
        </w:rPr>
        <w:t>Puli</w:t>
      </w:r>
      <w:r w:rsidR="0060629E" w:rsidRPr="002B6E70">
        <w:rPr>
          <w:sz w:val="24"/>
          <w:szCs w:val="24"/>
        </w:rPr>
        <w:t xml:space="preserve">, </w:t>
      </w:r>
      <w:r w:rsidRPr="002B6E70">
        <w:rPr>
          <w:sz w:val="24"/>
          <w:szCs w:val="24"/>
        </w:rPr>
        <w:t xml:space="preserve">zabilježba rješenja o otvaranju stečajnog postupka nad dužnikom </w:t>
      </w:r>
      <w:r w:rsidR="00C236D1" w:rsidRPr="002B6E70">
        <w:rPr>
          <w:sz w:val="24"/>
          <w:szCs w:val="24"/>
        </w:rPr>
        <w:t xml:space="preserve">DIVUS MARKETING d.o.o. , Zagreb (Grad Zagreb), Kulmerska 24 , OIB: 87848166566 , </w:t>
      </w:r>
      <w:r w:rsidR="00705C04" w:rsidRPr="002B6E70">
        <w:rPr>
          <w:sz w:val="24"/>
          <w:szCs w:val="24"/>
        </w:rPr>
        <w:t>poslovni broj St-</w:t>
      </w:r>
      <w:r w:rsidR="00C236D1" w:rsidRPr="002B6E70">
        <w:rPr>
          <w:sz w:val="24"/>
          <w:szCs w:val="24"/>
        </w:rPr>
        <w:t>3771/2016</w:t>
      </w:r>
      <w:r w:rsidRPr="002B6E70">
        <w:rPr>
          <w:sz w:val="24"/>
          <w:szCs w:val="24"/>
        </w:rPr>
        <w:t xml:space="preserve"> od </w:t>
      </w:r>
      <w:r w:rsidR="007D3CE2" w:rsidRPr="002B6E70">
        <w:rPr>
          <w:sz w:val="24"/>
          <w:szCs w:val="24"/>
        </w:rPr>
        <w:t>2</w:t>
      </w:r>
      <w:r w:rsidR="00C236D1" w:rsidRPr="002B6E70">
        <w:rPr>
          <w:sz w:val="24"/>
          <w:szCs w:val="24"/>
        </w:rPr>
        <w:t>7</w:t>
      </w:r>
      <w:r w:rsidR="00971C06" w:rsidRPr="002B6E70">
        <w:rPr>
          <w:sz w:val="24"/>
          <w:szCs w:val="24"/>
        </w:rPr>
        <w:t>.</w:t>
      </w:r>
      <w:r w:rsidR="00C236D1" w:rsidRPr="002B6E70">
        <w:rPr>
          <w:sz w:val="24"/>
          <w:szCs w:val="24"/>
        </w:rPr>
        <w:t xml:space="preserve"> veljače</w:t>
      </w:r>
      <w:r w:rsidR="00971C06" w:rsidRPr="002B6E70">
        <w:rPr>
          <w:sz w:val="24"/>
          <w:szCs w:val="24"/>
        </w:rPr>
        <w:t xml:space="preserve"> 201</w:t>
      </w:r>
      <w:r w:rsidR="00C236D1" w:rsidRPr="002B6E70">
        <w:rPr>
          <w:sz w:val="24"/>
          <w:szCs w:val="24"/>
        </w:rPr>
        <w:t>8</w:t>
      </w:r>
      <w:r w:rsidRPr="002B6E70">
        <w:rPr>
          <w:sz w:val="24"/>
          <w:szCs w:val="24"/>
        </w:rPr>
        <w:t>. i to u:</w:t>
      </w:r>
    </w:p>
    <w:p w:rsidRDefault="00D51EE7" w:rsidP="00CB0F34" w:rsidR="00D51EE7" w:rsidRPr="007D3A6D">
      <w:pPr>
        <w:jc w:val="both"/>
        <w:rPr>
          <w:sz w:val="24"/>
          <w:szCs w:val="24"/>
        </w:rPr>
      </w:pPr>
    </w:p>
    <w:p w:rsidRDefault="00E20FDF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zk. ul.</w:t>
      </w:r>
      <w:r w:rsidR="00326384" w:rsidRPr="007D3A6D">
        <w:rPr>
          <w:sz w:val="24"/>
          <w:szCs w:val="24"/>
        </w:rPr>
        <w:t xml:space="preserve"> </w:t>
      </w:r>
      <w:r w:rsidR="006978E4">
        <w:rPr>
          <w:sz w:val="24"/>
          <w:szCs w:val="24"/>
        </w:rPr>
        <w:t>3706</w:t>
      </w:r>
      <w:r w:rsidR="007D3CE2" w:rsidRPr="007D3A6D">
        <w:rPr>
          <w:sz w:val="24"/>
          <w:szCs w:val="24"/>
        </w:rPr>
        <w:t xml:space="preserve"> </w:t>
      </w:r>
      <w:r w:rsidR="00705C04" w:rsidRPr="007D3A6D">
        <w:rPr>
          <w:sz w:val="24"/>
          <w:szCs w:val="24"/>
        </w:rPr>
        <w:t>k.o.</w:t>
      </w:r>
      <w:r w:rsidR="00522162" w:rsidRPr="007D3A6D">
        <w:rPr>
          <w:sz w:val="24"/>
          <w:szCs w:val="24"/>
        </w:rPr>
        <w:t xml:space="preserve"> </w:t>
      </w:r>
      <w:r w:rsidR="006978E4">
        <w:rPr>
          <w:sz w:val="24"/>
          <w:szCs w:val="24"/>
        </w:rPr>
        <w:t>Novigrad</w:t>
      </w:r>
      <w:r w:rsidR="007F7F1D" w:rsidRPr="007D3A6D">
        <w:rPr>
          <w:sz w:val="24"/>
          <w:szCs w:val="24"/>
        </w:rPr>
        <w:t>, kat.čest.</w:t>
      </w:r>
      <w:r w:rsidR="007D3CE2" w:rsidRPr="007D3A6D">
        <w:rPr>
          <w:sz w:val="24"/>
          <w:szCs w:val="24"/>
        </w:rPr>
        <w:t xml:space="preserve"> </w:t>
      </w:r>
      <w:r w:rsidR="006978E4">
        <w:rPr>
          <w:sz w:val="24"/>
          <w:szCs w:val="24"/>
        </w:rPr>
        <w:t>2573/8</w:t>
      </w:r>
      <w:r w:rsidR="007D3CE2" w:rsidRPr="007D3A6D">
        <w:rPr>
          <w:sz w:val="24"/>
          <w:szCs w:val="24"/>
        </w:rPr>
        <w:t xml:space="preserve"> </w:t>
      </w:r>
      <w:r w:rsidR="006978E4">
        <w:rPr>
          <w:sz w:val="24"/>
          <w:szCs w:val="24"/>
        </w:rPr>
        <w:t>DVORIŠTE, POSLOVNA ZGRADA</w:t>
      </w:r>
      <w:r w:rsidR="007F7F1D" w:rsidRPr="007D3A6D">
        <w:rPr>
          <w:sz w:val="24"/>
          <w:szCs w:val="24"/>
        </w:rPr>
        <w:t xml:space="preserve"> ,</w:t>
      </w:r>
      <w:r w:rsidR="006978E4">
        <w:rPr>
          <w:sz w:val="24"/>
          <w:szCs w:val="24"/>
        </w:rPr>
        <w:t xml:space="preserve"> ukupne površine 1306 m2</w:t>
      </w:r>
      <w:r w:rsidR="007F7F1D" w:rsidRPr="007D3A6D">
        <w:rPr>
          <w:sz w:val="24"/>
          <w:szCs w:val="24"/>
        </w:rPr>
        <w:t>:</w:t>
      </w:r>
    </w:p>
    <w:p w:rsidRDefault="007F7F1D" w:rsidP="007F7F1D" w:rsidR="007F7F1D" w:rsidRPr="007D3A6D">
      <w:pPr>
        <w:pStyle w:val="Odlomakpopisa"/>
        <w:ind w:left="1080"/>
        <w:jc w:val="both"/>
        <w:rPr>
          <w:sz w:val="24"/>
          <w:szCs w:val="24"/>
        </w:rPr>
      </w:pPr>
    </w:p>
    <w:p w:rsidRDefault="007F7F1D" w:rsidP="006978E4" w:rsidR="006978E4" w:rsidRPr="006978E4">
      <w:pPr>
        <w:pStyle w:val="Odlomakpopisa"/>
        <w:ind w:left="1080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- </w:t>
      </w:r>
      <w:r w:rsidR="006978E4" w:rsidRPr="006978E4">
        <w:rPr>
          <w:sz w:val="24"/>
          <w:szCs w:val="24"/>
        </w:rPr>
        <w:t xml:space="preserve">1. Suvlasnički dio: 5913/10000 ETAŽNO VLASNIŠTVO (E-1)   </w:t>
      </w:r>
    </w:p>
    <w:p w:rsidRDefault="006978E4" w:rsidP="006978E4" w:rsidR="006978E4" w:rsidRPr="006978E4">
      <w:pPr>
        <w:pStyle w:val="Odlomakpopisa"/>
        <w:ind w:left="1080"/>
        <w:jc w:val="both"/>
        <w:rPr>
          <w:sz w:val="24"/>
          <w:szCs w:val="24"/>
        </w:rPr>
      </w:pPr>
      <w:r w:rsidRPr="006978E4">
        <w:rPr>
          <w:sz w:val="24"/>
          <w:szCs w:val="24"/>
        </w:rPr>
        <w:t xml:space="preserve"> 1. s kojim je povezano pravo vlasništva u suvlasništvu cijele nekretnine na posebnom dijelu zgrade:</w:t>
      </w:r>
    </w:p>
    <w:p w:rsidRDefault="006978E4" w:rsidP="006978E4" w:rsidR="006978E4" w:rsidRPr="006978E4">
      <w:pPr>
        <w:pStyle w:val="Odlomakpopisa"/>
        <w:ind w:left="1080"/>
        <w:jc w:val="both"/>
        <w:rPr>
          <w:sz w:val="24"/>
          <w:szCs w:val="24"/>
        </w:rPr>
      </w:pPr>
      <w:r w:rsidRPr="006978E4">
        <w:rPr>
          <w:sz w:val="24"/>
          <w:szCs w:val="24"/>
        </w:rPr>
        <w:t>- posebni dio na Planu označen s A, s prostorijama označenim od 1. do 17. u podrumu, od 1. do 17. u prizemlju i od 1. do 8. na prvome katu, obojan plavom bojom, površine 621,30 m2.</w:t>
      </w:r>
    </w:p>
    <w:p w:rsidRDefault="006978E4" w:rsidP="006978E4" w:rsidR="006978E4" w:rsidRPr="006978E4">
      <w:pPr>
        <w:pStyle w:val="Odlomakpopisa"/>
        <w:ind w:left="1080"/>
        <w:jc w:val="both"/>
        <w:rPr>
          <w:sz w:val="24"/>
          <w:szCs w:val="24"/>
        </w:rPr>
      </w:pPr>
      <w:r w:rsidRPr="006978E4">
        <w:rPr>
          <w:sz w:val="24"/>
          <w:szCs w:val="24"/>
        </w:rPr>
        <w:t>SOPREDNI DIO na koje se proteže vlasništvo posebnog dijela:</w:t>
      </w:r>
    </w:p>
    <w:p w:rsidRDefault="006978E4" w:rsidP="006978E4" w:rsidR="006978E4" w:rsidRPr="006978E4">
      <w:pPr>
        <w:pStyle w:val="Odlomakpopisa"/>
        <w:ind w:left="1080"/>
        <w:jc w:val="both"/>
        <w:rPr>
          <w:sz w:val="24"/>
          <w:szCs w:val="24"/>
        </w:rPr>
      </w:pPr>
      <w:r w:rsidRPr="006978E4">
        <w:rPr>
          <w:sz w:val="24"/>
          <w:szCs w:val="24"/>
        </w:rPr>
        <w:t xml:space="preserve">- Dvorište oznake I, ukupne površine  425,00 m2.   </w:t>
      </w:r>
    </w:p>
    <w:p w:rsidRDefault="0060629E" w:rsidP="00522162" w:rsidR="0060629E" w:rsidRPr="007D3A6D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X.</w:t>
      </w:r>
      <w:r w:rsidRPr="007D3A6D">
        <w:rPr>
          <w:sz w:val="24"/>
          <w:szCs w:val="24"/>
        </w:rPr>
        <w:tab/>
      </w:r>
      <w:r w:rsidR="004E19B6" w:rsidRPr="007D3A6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7D3A6D">
      <w:pPr>
        <w:jc w:val="both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AF5282" w:rsidP="00AF5282" w:rsidR="00AF5282" w:rsidRPr="00AF5282">
      <w:pPr>
        <w:jc w:val="both"/>
        <w:rPr>
          <w:sz w:val="24"/>
          <w:szCs w:val="24"/>
        </w:rPr>
      </w:pPr>
      <w:r w:rsidRPr="00AF5282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AF5282" w:rsidP="00AF5282" w:rsidR="00AF5282" w:rsidRPr="00AF5282">
      <w:pPr>
        <w:jc w:val="both"/>
        <w:rPr>
          <w:sz w:val="24"/>
          <w:szCs w:val="24"/>
        </w:rPr>
      </w:pPr>
    </w:p>
    <w:p w:rsidRDefault="00AF5282" w:rsidP="00AF5282" w:rsidR="00AF5282" w:rsidRPr="00AF5282">
      <w:pPr>
        <w:jc w:val="both"/>
        <w:rPr>
          <w:sz w:val="24"/>
          <w:szCs w:val="24"/>
        </w:rPr>
      </w:pPr>
      <w:r w:rsidRPr="00AF5282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F5282" w:rsidP="00AF5282" w:rsidR="00AF5282" w:rsidRPr="00AF5282">
      <w:pPr>
        <w:jc w:val="both"/>
        <w:rPr>
          <w:sz w:val="24"/>
          <w:szCs w:val="24"/>
        </w:rPr>
      </w:pPr>
    </w:p>
    <w:p w:rsidRDefault="00AF5282" w:rsidP="00AF5282" w:rsidR="00AF5282" w:rsidRPr="00AF5282">
      <w:pPr>
        <w:jc w:val="both"/>
        <w:rPr>
          <w:sz w:val="24"/>
          <w:szCs w:val="24"/>
        </w:rPr>
      </w:pPr>
      <w:r w:rsidRPr="00AF5282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1.770.446,75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F5282" w:rsidP="00AF5282" w:rsidR="00AF5282" w:rsidRPr="00AF5282">
      <w:pPr>
        <w:jc w:val="both"/>
        <w:rPr>
          <w:sz w:val="24"/>
          <w:szCs w:val="24"/>
        </w:rPr>
      </w:pPr>
    </w:p>
    <w:p w:rsidRDefault="00AF5282" w:rsidP="00AF5282" w:rsidR="007F7F1D">
      <w:pPr>
        <w:ind w:firstLine="709"/>
        <w:jc w:val="both"/>
        <w:rPr>
          <w:sz w:val="24"/>
          <w:szCs w:val="24"/>
        </w:rPr>
      </w:pPr>
      <w:r w:rsidRPr="00AF5282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F5282" w:rsidP="00AF5282" w:rsidR="00AF5282" w:rsidRPr="007D3A6D">
      <w:pPr>
        <w:jc w:val="both"/>
        <w:rPr>
          <w:sz w:val="24"/>
          <w:szCs w:val="24"/>
        </w:rPr>
      </w:pPr>
    </w:p>
    <w:p w:rsidRDefault="00F800D5" w:rsidP="00F800D5" w:rsidR="00F800D5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Stoga je sud </w:t>
      </w:r>
      <w:r w:rsidR="00AF5282">
        <w:rPr>
          <w:sz w:val="24"/>
          <w:szCs w:val="24"/>
        </w:rPr>
        <w:t>20</w:t>
      </w:r>
      <w:r w:rsidR="00EC6072" w:rsidRPr="007D3A6D">
        <w:rPr>
          <w:sz w:val="24"/>
          <w:szCs w:val="24"/>
        </w:rPr>
        <w:t>.</w:t>
      </w:r>
      <w:r w:rsidR="00AF5282">
        <w:rPr>
          <w:sz w:val="24"/>
          <w:szCs w:val="24"/>
        </w:rPr>
        <w:t xml:space="preserve"> srpnja 2017</w:t>
      </w:r>
      <w:r w:rsidR="00EC6072" w:rsidRPr="007D3A6D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Ročište radi očitovanja o prijedlogu za otvaranje </w:t>
      </w:r>
      <w:r w:rsidR="00AF5282">
        <w:rPr>
          <w:sz w:val="24"/>
          <w:szCs w:val="24"/>
        </w:rPr>
        <w:t>stečajnog postupka održano je 25</w:t>
      </w:r>
      <w:r w:rsidRPr="007D3A6D">
        <w:rPr>
          <w:sz w:val="24"/>
          <w:szCs w:val="24"/>
        </w:rPr>
        <w:t>.</w:t>
      </w:r>
      <w:r w:rsidR="007F7F1D" w:rsidRPr="007D3A6D">
        <w:rPr>
          <w:sz w:val="24"/>
          <w:szCs w:val="24"/>
        </w:rPr>
        <w:t xml:space="preserve"> </w:t>
      </w:r>
      <w:r w:rsidR="00AF5282">
        <w:rPr>
          <w:sz w:val="24"/>
          <w:szCs w:val="24"/>
        </w:rPr>
        <w:t>rujna 2017</w:t>
      </w:r>
      <w:r w:rsidRPr="007D3A6D">
        <w:rPr>
          <w:sz w:val="24"/>
          <w:szCs w:val="24"/>
        </w:rPr>
        <w:t>. godine. Na ročište je pristupio uredno pozvati zastupnik po zakon</w:t>
      </w:r>
      <w:r w:rsidR="00334B86" w:rsidRPr="007D3A6D">
        <w:rPr>
          <w:sz w:val="24"/>
          <w:szCs w:val="24"/>
        </w:rPr>
        <w:t>u predloženog stečajnog dužnika te se isti protivio prijedlogu.</w:t>
      </w:r>
      <w:r w:rsidR="00FB16DC" w:rsidRPr="007D3A6D">
        <w:rPr>
          <w:sz w:val="24"/>
          <w:szCs w:val="24"/>
        </w:rPr>
        <w:t xml:space="preserve"> Predlagatelj je ustrajao kod prijedloga.</w:t>
      </w:r>
    </w:p>
    <w:p w:rsidRDefault="00FB16DC" w:rsidP="00F800D5" w:rsidR="00FB16DC" w:rsidRPr="007D3A6D">
      <w:pPr>
        <w:ind w:firstLine="709"/>
        <w:jc w:val="both"/>
        <w:rPr>
          <w:sz w:val="24"/>
          <w:szCs w:val="24"/>
        </w:rPr>
      </w:pPr>
    </w:p>
    <w:p w:rsidRDefault="00EC6072" w:rsidP="00AF5282" w:rsidR="001B72C2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Ročište radi rasprave o pretpostavkama za otvaranje stečajnog postupka, temeljem članka 1</w:t>
      </w:r>
      <w:r w:rsidR="001B72C2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 xml:space="preserve">8. SZ-a, održano je zajedno sa ročištem radi očitovanja o </w:t>
      </w:r>
      <w:r w:rsidRPr="007D3A6D">
        <w:rPr>
          <w:sz w:val="24"/>
          <w:szCs w:val="24"/>
        </w:rPr>
        <w:lastRenderedPageBreak/>
        <w:t xml:space="preserve">prijedlogu. Na ročištu je </w:t>
      </w:r>
      <w:r w:rsidR="00AF5282">
        <w:rPr>
          <w:sz w:val="24"/>
          <w:szCs w:val="24"/>
        </w:rPr>
        <w:t>pročitana</w:t>
      </w:r>
      <w:r w:rsidR="00AF5282" w:rsidRPr="00AF5282">
        <w:rPr>
          <w:sz w:val="24"/>
          <w:szCs w:val="24"/>
        </w:rPr>
        <w:t xml:space="preserve"> potvrda MUP-a iz koje je v</w:t>
      </w:r>
      <w:r w:rsidR="00AF5282">
        <w:rPr>
          <w:sz w:val="24"/>
          <w:szCs w:val="24"/>
        </w:rPr>
        <w:t xml:space="preserve">idljivo kako dužnik nema vozilo u svojem vlasništvu. </w:t>
      </w:r>
      <w:r w:rsidR="00AF5282" w:rsidRPr="00AF5282">
        <w:rPr>
          <w:sz w:val="24"/>
          <w:szCs w:val="24"/>
        </w:rPr>
        <w:t>Na poseban upit suca,</w:t>
      </w:r>
      <w:r w:rsidR="00AF5282">
        <w:rPr>
          <w:sz w:val="24"/>
          <w:szCs w:val="24"/>
        </w:rPr>
        <w:t xml:space="preserve"> zastupnik po zakonu predloženog stečajnog dužnika naveo je kako je predloženi stečajni dužnik </w:t>
      </w:r>
      <w:r w:rsidR="00AF5282" w:rsidRPr="00AF5282">
        <w:rPr>
          <w:sz w:val="24"/>
          <w:szCs w:val="24"/>
        </w:rPr>
        <w:t>vlasnik hale u Novigradu Istarskom sagrađeno na zk. čest. 2573/8 k.o. Novigrad, upisano u zk. uložak 3706 Općinskog suda u Bujama, zemljišnoknjižni odjel Buje.</w:t>
      </w:r>
    </w:p>
    <w:p w:rsidRDefault="00AF5282" w:rsidP="001B72C2" w:rsidR="00AF5282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8B624A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Uvidom u</w:t>
      </w:r>
      <w:r w:rsidR="00055E92" w:rsidRPr="007D3A6D">
        <w:rPr>
          <w:sz w:val="24"/>
          <w:szCs w:val="24"/>
        </w:rPr>
        <w:t xml:space="preserve"> </w:t>
      </w:r>
      <w:r w:rsidR="006138C0" w:rsidRPr="007D3A6D">
        <w:rPr>
          <w:sz w:val="24"/>
          <w:szCs w:val="24"/>
        </w:rPr>
        <w:t xml:space="preserve">podnesak </w:t>
      </w:r>
      <w:r w:rsidR="000C77B1" w:rsidRPr="007D3A6D">
        <w:rPr>
          <w:sz w:val="24"/>
          <w:szCs w:val="24"/>
        </w:rPr>
        <w:t xml:space="preserve">FINA-e </w:t>
      </w:r>
      <w:r w:rsidR="00B267AE">
        <w:rPr>
          <w:sz w:val="24"/>
          <w:szCs w:val="24"/>
        </w:rPr>
        <w:t xml:space="preserve">27.7.2017. i </w:t>
      </w:r>
      <w:r w:rsidR="00B267AE" w:rsidRPr="008B624A">
        <w:rPr>
          <w:sz w:val="24"/>
          <w:szCs w:val="24"/>
        </w:rPr>
        <w:t xml:space="preserve">Uvidom u očevidnik o neizvršenih snova za plaćanje na dan 27.2.2018., u koji je sud u skladu s člankom 11.st.3. Stečajnog zakona pribavio, sud je utvrdio kako je račun predloženog dužnika blokiran </w:t>
      </w:r>
      <w:r w:rsidR="007C368E">
        <w:rPr>
          <w:sz w:val="24"/>
          <w:szCs w:val="24"/>
        </w:rPr>
        <w:t>dulje od 60</w:t>
      </w:r>
      <w:r w:rsidR="00B267AE" w:rsidRPr="008B624A">
        <w:rPr>
          <w:sz w:val="24"/>
          <w:szCs w:val="24"/>
        </w:rPr>
        <w:t xml:space="preserve"> dana neprekidno. </w:t>
      </w:r>
    </w:p>
    <w:p w:rsidRDefault="00B267AE" w:rsidP="000C77B1" w:rsidR="00B267AE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 xml:space="preserve">Slijedom navedenog, </w:t>
      </w:r>
      <w:r w:rsidR="00F11803" w:rsidRPr="007D3A6D">
        <w:rPr>
          <w:sz w:val="24"/>
          <w:szCs w:val="24"/>
        </w:rPr>
        <w:t>sud je utvrdio postojanje stečajnog razloga u vidu nesposobnosti za plaćanje</w:t>
      </w:r>
      <w:r w:rsidRPr="007D3A6D">
        <w:rPr>
          <w:sz w:val="24"/>
          <w:szCs w:val="24"/>
        </w:rPr>
        <w:t xml:space="preserve"> u smislu čl. 6. st. </w:t>
      </w:r>
      <w:r w:rsidR="00F11803" w:rsidRPr="007D3A6D">
        <w:rPr>
          <w:sz w:val="24"/>
          <w:szCs w:val="24"/>
        </w:rPr>
        <w:t>2</w:t>
      </w:r>
      <w:r w:rsidRPr="007D3A6D">
        <w:rPr>
          <w:sz w:val="24"/>
          <w:szCs w:val="24"/>
        </w:rPr>
        <w:t>. SZ-a</w:t>
      </w:r>
      <w:r w:rsidR="00F11803" w:rsidRPr="007D3A6D">
        <w:rPr>
          <w:sz w:val="24"/>
          <w:szCs w:val="24"/>
        </w:rPr>
        <w:t>.</w:t>
      </w:r>
    </w:p>
    <w:p w:rsidRDefault="00B267AE" w:rsidP="00B267AE" w:rsidR="00B267AE">
      <w:pPr>
        <w:ind w:firstLine="709"/>
        <w:jc w:val="both"/>
        <w:rPr>
          <w:sz w:val="24"/>
          <w:szCs w:val="24"/>
        </w:rPr>
      </w:pPr>
    </w:p>
    <w:p w:rsidRDefault="00B267AE" w:rsidP="00B267AE" w:rsidR="00B267AE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Temeljem uvida u Izvatke iz zemljišnih knjiga</w:t>
      </w:r>
      <w:r>
        <w:rPr>
          <w:sz w:val="24"/>
          <w:szCs w:val="24"/>
        </w:rPr>
        <w:t xml:space="preserve"> i izjavu zastupnika po zakonu</w:t>
      </w:r>
      <w:r w:rsidRPr="008B624A">
        <w:rPr>
          <w:sz w:val="24"/>
          <w:szCs w:val="24"/>
        </w:rPr>
        <w:t>,</w:t>
      </w:r>
      <w:r>
        <w:rPr>
          <w:sz w:val="24"/>
          <w:szCs w:val="24"/>
        </w:rPr>
        <w:t xml:space="preserve"> sud je utvrdio kako je predloženi stečajni dužnik vlasnik nekrentina</w:t>
      </w:r>
      <w:r w:rsidRPr="008B624A">
        <w:rPr>
          <w:sz w:val="24"/>
          <w:szCs w:val="24"/>
        </w:rPr>
        <w:t xml:space="preserve"> koje su opisane pod točkom IX izreke, </w:t>
      </w:r>
      <w:r>
        <w:rPr>
          <w:sz w:val="24"/>
          <w:szCs w:val="24"/>
        </w:rPr>
        <w:t xml:space="preserve">slijedom čega je </w:t>
      </w:r>
      <w:r w:rsidRPr="008B624A">
        <w:rPr>
          <w:sz w:val="24"/>
          <w:szCs w:val="24"/>
        </w:rPr>
        <w:t>sud utvrdio postojanje imovine predloženog stečajnog dužnika, a koja je dovoljna za pokriće troškova stečajnog postupka.</w:t>
      </w:r>
    </w:p>
    <w:p w:rsidRDefault="00B267AE" w:rsidP="00971C06" w:rsidR="00B267AE" w:rsidRPr="007D3A6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ab/>
        <w:t>S</w:t>
      </w:r>
      <w:r w:rsidR="00032216" w:rsidRPr="007D3A6D">
        <w:rPr>
          <w:sz w:val="24"/>
          <w:szCs w:val="24"/>
        </w:rPr>
        <w:t xml:space="preserve">lijedom navedenoga, </w:t>
      </w:r>
      <w:r w:rsidRPr="007D3A6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7D3A6D">
        <w:rPr>
          <w:sz w:val="24"/>
          <w:szCs w:val="24"/>
        </w:rPr>
        <w:t>jn</w:t>
      </w:r>
      <w:r w:rsidRPr="007D3A6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7D3A6D">
        <w:rPr>
          <w:sz w:val="24"/>
          <w:szCs w:val="24"/>
        </w:rPr>
        <w:t>o ispitno ročište i izvještajno</w:t>
      </w:r>
      <w:r w:rsidRPr="007D3A6D">
        <w:rPr>
          <w:sz w:val="24"/>
          <w:szCs w:val="24"/>
        </w:rPr>
        <w:t xml:space="preserve"> ročište. S obzirom na to</w:t>
      </w:r>
      <w:r w:rsidR="00BF3F51" w:rsidRPr="007D3A6D">
        <w:rPr>
          <w:sz w:val="24"/>
          <w:szCs w:val="24"/>
        </w:rPr>
        <w:t xml:space="preserve"> da je dužnik vlasnik nekretnina</w:t>
      </w:r>
      <w:r w:rsidRPr="007D3A6D">
        <w:rPr>
          <w:sz w:val="24"/>
          <w:szCs w:val="24"/>
        </w:rPr>
        <w:t>, sud je po osnovi odredbe čl. 131. st. 2. SZ-a riješio kao u izreci.</w:t>
      </w:r>
      <w:r w:rsidR="000C77B1" w:rsidRPr="007D3A6D">
        <w:rPr>
          <w:sz w:val="24"/>
          <w:szCs w:val="24"/>
        </w:rPr>
        <w:t xml:space="preserve"> Točka IX izreke temelji se na odredbi članka </w:t>
      </w:r>
      <w:r w:rsidR="00E3601D" w:rsidRPr="007D3A6D">
        <w:rPr>
          <w:sz w:val="24"/>
          <w:szCs w:val="24"/>
        </w:rPr>
        <w:t>129.st.2. SZ-a.</w:t>
      </w:r>
    </w:p>
    <w:p w:rsidRDefault="00E3601D" w:rsidP="00971C06" w:rsidR="00E3601D" w:rsidRPr="007D3A6D">
      <w:pPr>
        <w:ind w:firstLine="709"/>
        <w:jc w:val="both"/>
        <w:rPr>
          <w:sz w:val="24"/>
          <w:szCs w:val="24"/>
        </w:rPr>
      </w:pPr>
      <w:r w:rsidRPr="007D3A6D">
        <w:rPr>
          <w:sz w:val="24"/>
          <w:szCs w:val="24"/>
        </w:rPr>
        <w:t>Slijedom navedenoga odlučeno je kao u izreci.</w:t>
      </w:r>
    </w:p>
    <w:p w:rsidRDefault="00C5002D" w:rsidP="00C82AC1" w:rsidR="00C5002D" w:rsidRPr="007D3A6D">
      <w:pPr>
        <w:jc w:val="center"/>
        <w:rPr>
          <w:sz w:val="24"/>
          <w:szCs w:val="24"/>
        </w:rPr>
      </w:pPr>
    </w:p>
    <w:p w:rsidRDefault="009A3E7E" w:rsidP="00C82AC1" w:rsidR="001D5467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 xml:space="preserve">U Zagrebu </w:t>
      </w:r>
      <w:r w:rsidR="00334B86" w:rsidRPr="007D3A6D">
        <w:rPr>
          <w:sz w:val="24"/>
          <w:szCs w:val="24"/>
        </w:rPr>
        <w:t>2</w:t>
      </w:r>
      <w:r w:rsidR="008B4802">
        <w:rPr>
          <w:sz w:val="24"/>
          <w:szCs w:val="24"/>
        </w:rPr>
        <w:t>7</w:t>
      </w:r>
      <w:r w:rsidR="00971C06" w:rsidRPr="007D3A6D">
        <w:rPr>
          <w:sz w:val="24"/>
          <w:szCs w:val="24"/>
        </w:rPr>
        <w:t>.</w:t>
      </w:r>
      <w:r w:rsidR="008B4802">
        <w:rPr>
          <w:sz w:val="24"/>
          <w:szCs w:val="24"/>
        </w:rPr>
        <w:t xml:space="preserve"> veljače</w:t>
      </w:r>
      <w:r w:rsidR="00F626D7" w:rsidRPr="007D3A6D">
        <w:rPr>
          <w:sz w:val="24"/>
          <w:szCs w:val="24"/>
        </w:rPr>
        <w:t xml:space="preserve"> 201</w:t>
      </w:r>
      <w:r w:rsidR="008B4802">
        <w:rPr>
          <w:sz w:val="24"/>
          <w:szCs w:val="24"/>
        </w:rPr>
        <w:t>8</w:t>
      </w:r>
      <w:r w:rsidRPr="007D3A6D">
        <w:rPr>
          <w:sz w:val="24"/>
          <w:szCs w:val="24"/>
        </w:rPr>
        <w:t>.</w:t>
      </w:r>
      <w:r w:rsidR="008233D2" w:rsidRPr="007D3A6D">
        <w:rPr>
          <w:sz w:val="24"/>
          <w:szCs w:val="24"/>
        </w:rPr>
        <w:tab/>
      </w:r>
      <w:r w:rsidR="00852C1A" w:rsidRPr="007D3A6D">
        <w:rPr>
          <w:sz w:val="24"/>
          <w:szCs w:val="24"/>
        </w:rPr>
        <w:t xml:space="preserve"> </w:t>
      </w:r>
    </w:p>
    <w:p w:rsidRDefault="00D0094C" w:rsidP="00E91121" w:rsidR="00D009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094C" w:rsidP="00E91121" w:rsidR="00D009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094C" w:rsidP="00E91121" w:rsidR="00D009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094C" w:rsidP="00D0094C" w:rsidR="00D0094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0094C" w:rsidP="00E91121" w:rsidR="00D009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8B4802" w:rsidR="006569FD" w:rsidRPr="007D3A6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C5002D" w:rsidP="00A10F37" w:rsidR="00C5002D" w:rsidRPr="007D3A6D">
      <w:pPr>
        <w:rPr>
          <w:sz w:val="24"/>
          <w:szCs w:val="24"/>
          <w:lang w:val="pl-PL"/>
        </w:rPr>
      </w:pPr>
    </w:p>
    <w:p w:rsidRDefault="00A96E38" w:rsidP="00A10F37" w:rsidR="006838BA" w:rsidRPr="007D3A6D">
      <w:pPr>
        <w:rPr>
          <w:sz w:val="24"/>
          <w:szCs w:val="24"/>
        </w:rPr>
      </w:pPr>
      <w:r w:rsidRPr="007D3A6D">
        <w:rPr>
          <w:sz w:val="24"/>
          <w:szCs w:val="24"/>
          <w:lang w:val="pl-PL"/>
        </w:rPr>
        <w:t>Uputa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pravnom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lijeku</w:t>
      </w:r>
      <w:r w:rsidRPr="007D3A6D">
        <w:rPr>
          <w:sz w:val="24"/>
          <w:szCs w:val="24"/>
        </w:rPr>
        <w:t>:</w:t>
      </w:r>
    </w:p>
    <w:p w:rsidRDefault="006838BA" w:rsidR="00E67C95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  <w:lang w:val="pt-BR"/>
        </w:rPr>
        <w:t>Protiv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rje</w:t>
      </w:r>
      <w:r w:rsidRPr="007D3A6D">
        <w:rPr>
          <w:sz w:val="24"/>
          <w:szCs w:val="24"/>
        </w:rPr>
        <w:t>š</w:t>
      </w:r>
      <w:r w:rsidRPr="007D3A6D">
        <w:rPr>
          <w:sz w:val="24"/>
          <w:szCs w:val="24"/>
          <w:lang w:val="pt-BR"/>
        </w:rPr>
        <w:t>enja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t-BR"/>
        </w:rPr>
        <w:t>otvaranju</w:t>
      </w:r>
      <w:r w:rsidRPr="007D3A6D">
        <w:rPr>
          <w:sz w:val="24"/>
          <w:szCs w:val="24"/>
        </w:rPr>
        <w:t xml:space="preserve"> stečajnog </w:t>
      </w:r>
      <w:r w:rsidRPr="007D3A6D">
        <w:rPr>
          <w:sz w:val="24"/>
          <w:szCs w:val="24"/>
          <w:lang w:val="pt-BR"/>
        </w:rPr>
        <w:t>postupka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pravo na žalbu ima </w:t>
      </w:r>
      <w:r w:rsidRPr="007D3A6D">
        <w:rPr>
          <w:sz w:val="24"/>
          <w:szCs w:val="24"/>
          <w:lang w:val="pt-BR"/>
        </w:rPr>
        <w:t>osoba</w:t>
      </w:r>
      <w:r w:rsidRPr="007D3A6D">
        <w:rPr>
          <w:sz w:val="24"/>
          <w:szCs w:val="24"/>
        </w:rPr>
        <w:t xml:space="preserve"> </w:t>
      </w:r>
      <w:r w:rsidR="0096090C" w:rsidRPr="007D3A6D">
        <w:rPr>
          <w:sz w:val="24"/>
          <w:szCs w:val="24"/>
        </w:rPr>
        <w:t xml:space="preserve">ovlaštena za zastupanje dužnika po zakonu </w:t>
      </w:r>
      <w:r w:rsidRPr="007D3A6D">
        <w:rPr>
          <w:sz w:val="24"/>
          <w:szCs w:val="24"/>
          <w:lang w:val="pl-PL"/>
        </w:rPr>
        <w:t>do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dana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nastupanja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pravnih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posljedica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otvaranja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ste</w:t>
      </w:r>
      <w:r w:rsidRPr="007D3A6D">
        <w:rPr>
          <w:sz w:val="24"/>
          <w:szCs w:val="24"/>
        </w:rPr>
        <w:t>č</w:t>
      </w:r>
      <w:r w:rsidRPr="007D3A6D">
        <w:rPr>
          <w:sz w:val="24"/>
          <w:szCs w:val="24"/>
          <w:lang w:val="pl-PL"/>
        </w:rPr>
        <w:t>ajnog</w:t>
      </w:r>
      <w:r w:rsidRPr="007D3A6D">
        <w:rPr>
          <w:sz w:val="24"/>
          <w:szCs w:val="24"/>
        </w:rPr>
        <w:t xml:space="preserve"> </w:t>
      </w:r>
      <w:r w:rsidRPr="007D3A6D">
        <w:rPr>
          <w:sz w:val="24"/>
          <w:szCs w:val="24"/>
          <w:lang w:val="pl-PL"/>
        </w:rPr>
        <w:t>postupka</w:t>
      </w:r>
      <w:r w:rsidR="0096090C" w:rsidRPr="007D3A6D">
        <w:rPr>
          <w:sz w:val="24"/>
          <w:szCs w:val="24"/>
          <w:lang w:val="pl-PL"/>
        </w:rPr>
        <w:t xml:space="preserve"> i dužnik pojedinac</w:t>
      </w:r>
      <w:r w:rsidRPr="007D3A6D">
        <w:rPr>
          <w:sz w:val="24"/>
          <w:szCs w:val="24"/>
        </w:rPr>
        <w:t>.</w:t>
      </w:r>
    </w:p>
    <w:p w:rsidRDefault="006838BA" w:rsidR="005D78EA" w:rsidRPr="007D3A6D">
      <w:pPr>
        <w:jc w:val="both"/>
        <w:rPr>
          <w:sz w:val="24"/>
          <w:szCs w:val="24"/>
          <w:lang w:val="pl-PL"/>
        </w:rPr>
      </w:pPr>
      <w:r w:rsidRPr="007D3A6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7D3A6D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D0094C" w:rsidP="009A3E7E" w:rsidR="00D0094C">
      <w:pPr>
        <w:rPr>
          <w:sz w:val="24"/>
          <w:szCs w:val="24"/>
          <w:lang w:val="pl-PL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8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C236D1">
      <w:rPr>
        <w:sz w:val="24"/>
        <w:szCs w:val="24"/>
      </w:rPr>
      <w:t>3771/2016</w:t>
    </w:r>
    <w:r w:rsidR="00D0094C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B6E70"/>
    <w:rsid w:val="002D18DF"/>
    <w:rsid w:val="002D3DC3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91819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1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81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81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81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81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91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81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81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8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8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br. 1, 10000 Zagreb; Javor Divjak, Kulmerska 24, 10000 Zagreb</izvorni_sadrzaj>
    <derivirana_varijabla naziv="DomainObject.Predmet.StrankaFormatedWithAdress_1"> FINA Regionalni centar Zagreb, Trg svibanjskih žrtava 1995. br.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br. 1, 10000 Zagreb; Javor Divjak, OIB 46841374472, Kulmerska 24, 10000 Zagreb</izvorni_sadrzaj>
    <derivirana_varijabla naziv="DomainObject.Predmet.StrankaFormatedWithAdressOIB_1"> FINA Regionalni centar Zagreb, OIB 85821130368, Trg svibanjskih žrtava 1995. br. 1, 10000 Zagreb; Javor Divjak, OIB 46841374472, Kulmerska 24, 10000 Zagreb</derivirana_varijabla>
  </DomainObject.Predmet.StrankaFormatedWithAdressOIB>
  <DomainObject.Predmet.StrankaWithAdress>
    <izvorni_sadrzaj>FINA Regionalni centar Zagreb Trg svibanjskih žrtava 1995. br. 1,10000 Zagreb,Javor Divjak Kulmerska 24,10000 Zagreb</izvorni_sadrzaj>
    <derivirana_varijabla naziv="DomainObject.Predmet.StrankaWithAdress_1">FINA Regionalni centar Zagreb Trg svibanjskih žrtava 1995. br. 1,10000 Zagreb,Javor Divjak Kulmerska 24,10000 Zagreb</derivirana_varijabla>
  </DomainObject.Predmet.StrankaWithAdress>
  <DomainObject.Predmet.StrankaWithAdressOIB>
    <izvorni_sadrzaj>FINA Regionalni centar Zagreb, OIB 85821130368, Trg svibanjskih žrtava 1995. br. 1,10000 Zagreb,Javor Divjak, OIB 46841374472, Kulmerska 24,10000 Zagreb</izvorni_sadrzaj>
    <derivirana_varijabla naziv="DomainObject.Predmet.StrankaWithAdressOIB_1">FINA Regionalni centar Zagreb, OIB 85821130368, Trg svibanjskih žrtava 1995. br.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br. 1, 10000 Zagreb</item>
      <item>Javor Divjak, Kulmerska 24, 10000 Zagreb</item>
    </izvorni_sadrzaj>
    <derivirana_varijabla naziv="DomainObject.Predmet.StrankaListFormatedWithAdress_1">
      <item>FINA Regionalni centar Zagreb, Trg svibanjskih žrtava 1995. br.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br.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</izvorni_sadrzaj>
    <derivirana_varijabla naziv="DomainObject.Predmet.OstaliList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</derivirana_varijabla>
  </DomainObject.Predmet.OstaliListFormated>
  <DomainObject.Predmet.OstaliList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</izvorni_sadrzaj>
    <derivirana_varijabla naziv="DomainObject.Predmet.OstaliList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</derivirana_varijabla>
  </DomainObject.Predmet.OstaliListFormatedOIB>
  <DomainObject.Predmet.OstaliListFormatedWithAdress>
    <izvorni_sadrzaj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</izvorni_sadrzaj>
    <derivirana_varijabla naziv="DomainObject.Predmet.OstaliListFormatedWithAdress_1"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</derivirana_varijabla>
  </DomainObject.Predmet.OstaliListFormatedWithAdress>
  <DomainObject.Predmet.OstaliListFormatedWithAdressOIB>
    <izvorni_sadrzaj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</izvorni_sadrzaj>
    <derivirana_varijabla naziv="DomainObject.Predmet.OstaliListFormatedWithAdressOIB_1"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</derivirana_varijabla>
  </DomainObject.Predmet.OstaliListFormatedWithAdressOIB>
  <DomainObject.Predmet.OstaliListNaziv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</izvorni_sadrzaj>
    <derivirana_varijabla naziv="DomainObject.Predmet.OstaliListNaziv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</derivirana_varijabla>
  </DomainObject.Predmet.OstaliListNazivFormated>
  <DomainObject.Predmet.OstaliListNaziv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</izvorni_sadrzaj>
    <derivirana_varijabla naziv="DomainObject.Predmet.OstaliListNaziv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</izvorni_sadrzaj>
    <derivirana_varijabla naziv="DomainObject.Predmet.SudioniciListNaziv_1"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</izvorni_sadrzaj>
    <derivirana_varijabla naziv="DomainObject.Predmet.SudioniciListNazivOIB_1"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3A7F0-E1C6-459B-985B-F3C9F6D96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1220</properties:Words>
  <properties:Characters>6666</properties:Characters>
  <properties:Lines>151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2018-02-27T14:10:00Z</dcterms:created>
  <dc:creator>Ante</dc:creator>
  <cp:lastModifiedBy>Jadranka Zelić</cp:lastModifiedBy>
  <cp:lastPrinted>2018-02-27T14:10:00Z</cp:lastPrinted>
  <dcterms:modified xmlns:xsi="http://www.w3.org/2001/XMLSchema-instance" xsi:type="dcterms:W3CDTF">2018-02-27T14:11:00Z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o otvaranju stečaja-divus marketing 27.2.2018.docx)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