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4f4e" w14:paraId="9574f4e" w:rsidRDefault="00846FA0" w:rsidR="00846FA0" w:rsidRPr="00846FA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46FA0">
        <w:rPr>
          <w:rFonts w:cs="Times New Roman" w:hAnsi="Times New Roman" w:ascii="Times New Roman"/>
          <w:sz w:val="24"/>
          <w:szCs w:val="24"/>
        </w:rPr>
        <w:t xml:space="preserve">              </w:t>
      </w:r>
      <w:r w:rsidRPr="00846FA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4375" cx="552450"/>
            <wp:effectExtent b="952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 xml:space="preserve">OPĆINSKI SUD U RIJECI 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 xml:space="preserve">  Rijeka, Frane Kurelca 3/V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Posl.br. 47 Sp-7/17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 xml:space="preserve">Općinski su u Rijeci po sucu  Neli Radičević kao sucu pojedincu ,povodom prijedloga predlagatelja - potrošača Alexander Eremenko, Kostrena ,Doričići 26,OIB:  09004076530 , za otvaranje postupka stečaja potrošača , izvan ročišta dana 10.listopada 2017.godine, objavljuje 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P O Z I V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Za pripremno ročište u postupku stečaja potrošača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1.</w:t>
      </w:r>
      <w:r w:rsidRPr="00846FA0">
        <w:rPr>
          <w:rFonts w:cs="Times New Roman" w:hAnsi="Times New Roman" w:ascii="Times New Roman"/>
          <w:sz w:val="24"/>
          <w:szCs w:val="24"/>
        </w:rPr>
        <w:tab/>
        <w:t xml:space="preserve">Zakazuje se pripremno ročište u postupku stečaja potrošača za dan 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17.siječnja 2018.godine u 11,00 sati soba br.31/ V kat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Na pripremnom ročištu raspravljat će se i glasovati o planu ispunjenja obveze.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2.</w:t>
      </w:r>
      <w:r w:rsidRPr="00846FA0">
        <w:rPr>
          <w:rFonts w:cs="Times New Roman" w:hAnsi="Times New Roman" w:ascii="Times New Roman"/>
          <w:sz w:val="24"/>
          <w:szCs w:val="24"/>
        </w:rPr>
        <w:tab/>
        <w:t xml:space="preserve">Ovaj poziv objavljuje se na e-oglasnoj ploči suda zajedno s popisom imovine i 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obveza te planom ispunjenja obveza.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ab/>
        <w:t>Svatko može obaviti uvid u popis imovine i obveza te plan ispunjenja obveze u ovršnoj pisarnici Općinskog suda u Rijeci.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3.</w:t>
      </w:r>
      <w:r w:rsidRPr="00846FA0">
        <w:rPr>
          <w:rFonts w:cs="Times New Roman" w:hAnsi="Times New Roman" w:ascii="Times New Roman"/>
          <w:sz w:val="24"/>
          <w:szCs w:val="24"/>
        </w:rPr>
        <w:tab/>
        <w:t xml:space="preserve">Vrijeme između objave poziva za pripremno ročište i pripremnog ročišta ne može 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biti kraći od 60 dana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4.</w:t>
      </w:r>
      <w:r w:rsidRPr="00846FA0">
        <w:rPr>
          <w:rFonts w:cs="Times New Roman" w:hAnsi="Times New Roman" w:ascii="Times New Roman"/>
          <w:sz w:val="24"/>
          <w:szCs w:val="24"/>
        </w:rPr>
        <w:tab/>
        <w:t>Pozivaju se vjerovnici :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1.Erste &amp; Steiremerkische bank d.d.. OIB:23057039320, Rijeka, Jadranski trg 3a,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2. Grad Rijeka odjel gradske uprave za kom. Sustav , Direkcija zajedničke komunalne djelatnosti  OIB : 54382731928, Rijeka, Titov trg 3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3. Republika Hrvatska,Ministarstvo financija-Porezna uprava ,Područni ured Rijeka OIB:18683136487, Rijeka, Riva 10,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4. Hrvatska  radiotelevizija, javna ustanova  OIB:68419124305, Zagreb, Prisavlje 3 ,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5. Hrvatsko društvo skladatelja, ZAMP OIB: 56668956985, poslovnica Rijeka, trg Ivana Koblera 2/III,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 xml:space="preserve"> 6.Financijska agencija OIB:85821130368, Zagreb, Ulica grada Vukovara 70,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lastRenderedPageBreak/>
        <w:t xml:space="preserve"> da se očituju na plan ispunjenja obveza u roku od 30 dana od dana objave na e-oglasnoj ploči suda.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ab/>
        <w:t>Na ročište se poziva i dužnik potrošač Alexander Eremenko.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ab/>
        <w:t xml:space="preserve">5.Vjerovnici čije tražbine nisu sadržane u popisu imovine i obveza niti su pri izradi plana ispunjenja obveze uzete u obzir, mogu zahtijevati njihovo namirenje ako su u roku od 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30 dana od objave poziva na pripremno ročište podnijele zahtjev za dopunu ili izmjenu popisa.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 xml:space="preserve">6.Sukladno čl. 257.st.6.i čl.258 Stečajnog zakona u svezi čl. 23.Zakona o stečaju 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 xml:space="preserve">potrošača prijave vjerovnika koji propuste navedeni rok za podnošenje zahtjeva za dopunu ili izmjenu popisa sud će odbaciti rješenjem. 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ab/>
        <w:t>7. Ako se vjerovnik u roku od 30 dana od objave poziva za pripremno ročište nije izjasnio o planu ispunjenja obveze , smatrat će se da je dao svoj pristanak na plan.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ab/>
        <w:t>8. Ako niti jedan vjerovnik nije uskratio pristanak na plan ispunjenja obveze smatra se da je plan prihvaćen.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ab/>
        <w:t>9. Ako plan ispunjenja obveze bude prihvaćen prijedlog za otvaranje postupka stečaja potrošača  smatra se povučenim.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ab/>
        <w:t>10. Ako plan ispunjenja obveza ne bude prihvaćen , sud će otvoriti postupak stečaja potrošača u skladu s odredbama Zakona o stečaju potrošača.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U Rijeci, 10.listopada 2017.godine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S U D A C </w:t>
      </w:r>
    </w:p>
    <w:p w:rsidRDefault="00846FA0" w:rsidP="00846FA0" w:rsidR="00846FA0" w:rsidRPr="00846FA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ab/>
      </w:r>
      <w:r w:rsidRPr="00846FA0">
        <w:rPr>
          <w:rFonts w:cs="Times New Roman" w:hAnsi="Times New Roman" w:ascii="Times New Roman"/>
          <w:sz w:val="24"/>
          <w:szCs w:val="24"/>
        </w:rPr>
        <w:tab/>
      </w:r>
      <w:r w:rsidRPr="00846FA0">
        <w:rPr>
          <w:rFonts w:cs="Times New Roman" w:hAnsi="Times New Roman" w:ascii="Times New Roman"/>
          <w:sz w:val="24"/>
          <w:szCs w:val="24"/>
        </w:rPr>
        <w:tab/>
        <w:t xml:space="preserve">                                   Nela Radičević v.r.</w:t>
      </w:r>
    </w:p>
    <w:p w:rsidRDefault="00846FA0" w:rsidP="00846FA0" w:rsidR="00846FA0" w:rsidRPr="00846FA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Svim sudionicima putem mrežne stranice e-oglasne ploče suda zajedno s popisom imovine i obveza  i plana ispunjena obveza ( čl. 48.st.1 .ZSP-a)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>Smatra se da je dostava pismena obavljena istekom osmog dana od dana objave na mrežnoj stranici  e-oglasne ploče suda ( čl.25.st.2. ZSP-a)</w:t>
      </w: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6FA0" w:rsidP="00846FA0" w:rsidR="00846FA0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6FA0">
        <w:rPr>
          <w:rFonts w:cs="Times New Roman" w:hAnsi="Times New Roman" w:ascii="Times New Roman"/>
          <w:sz w:val="24"/>
          <w:szCs w:val="24"/>
        </w:rPr>
        <w:t xml:space="preserve">Putem pošte : Alexander Eremenko </w:t>
      </w:r>
    </w:p>
    <w:p w:rsidRDefault="00ED4D63" w:rsidP="00846FA0" w:rsidR="00ED4D63" w:rsidRPr="00846F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ED4D63" w:rsidRPr="00846F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449C"/>
    <w:rsid w:val="00010389"/>
    <w:rsid w:val="00073A7C"/>
    <w:rsid w:val="00846FA0"/>
    <w:rsid w:val="008C1DBC"/>
    <w:rsid w:val="00BD2156"/>
    <w:rsid w:val="00C3449C"/>
    <w:rsid w:val="00ED4D63"/>
    <w:rsid w:val="00FA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6F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6F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A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3A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A7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A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A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6F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6F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A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3A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A7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A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A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2657</properties:Characters>
  <properties:Lines>90</properties:Lines>
  <properties:Paragraphs>39</properties:Paragraphs>
  <properties:TotalTime>1</properties:TotalTime>
  <properties:ScaleCrop>false</properties:ScaleCrop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2017-10-24T13:40:00Z</dcterms:created>
  <dc:creator>Mirjana Dujmović</dc:creator>
  <dc:description/>
  <cp:keywords/>
  <cp:lastModifiedBy>Mirjana Dujmović</cp:lastModifiedBy>
  <dcterms:modified xmlns:xsi="http://www.w3.org/2001/XMLSchema-instance" xsi:type="dcterms:W3CDTF">2017-10-24T13:44:00Z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Alexander Eremenko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