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cc78" w14:paraId="9d5cc78" w:rsidRDefault="002D49EC" w:rsidP="003F6C53" w:rsidR="002D49EC" w:rsidRPr="00E53B17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E53B17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E53B17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E53B17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E53B17">
      <w:pPr>
        <w:rPr>
          <w:rFonts w:cstheme="majorBidi" w:hAnsiTheme="majorBidi" w:asciiTheme="majorBidi"/>
          <w:b/>
          <w:sz w:val="22"/>
          <w:szCs w:val="22"/>
        </w:rPr>
      </w:pPr>
      <w:r w:rsidRPr="00E53B17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E53B17">
      <w:pPr>
        <w:rPr>
          <w:rFonts w:cstheme="majorBidi" w:hAnsiTheme="majorBidi" w:asciiTheme="majorBidi"/>
          <w:b/>
          <w:sz w:val="22"/>
          <w:szCs w:val="22"/>
        </w:rPr>
      </w:pPr>
      <w:r w:rsidRPr="00E53B17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E53B17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E53B17">
      <w:pPr>
        <w:rPr>
          <w:rFonts w:cstheme="majorBidi" w:hAnsiTheme="majorBidi" w:asciiTheme="majorBidi"/>
          <w:bCs/>
          <w:sz w:val="22"/>
          <w:szCs w:val="22"/>
        </w:rPr>
      </w:pPr>
      <w:r w:rsidRPr="00E53B17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E53B17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53B17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53B17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53B17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53B17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E53B17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E53B17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53B17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E53B17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E53B17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E53B17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E53B17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53B17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E53B1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E53B17" w:rsidR="0057015A" w:rsidRPr="00E53B17">
      <w:pPr>
        <w:ind w:firstLine="708"/>
        <w:jc w:val="both"/>
        <w:rPr>
          <w:rFonts w:cstheme="majorBidi" w:hAnsiTheme="majorBidi" w:asciiTheme="majorBidi"/>
          <w:b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T</w:t>
      </w:r>
      <w:r w:rsidR="002D2FD1" w:rsidRPr="00E53B17">
        <w:rPr>
          <w:rFonts w:cstheme="majorBidi" w:hAnsiTheme="majorBidi" w:asciiTheme="majorBidi"/>
          <w:sz w:val="22"/>
          <w:szCs w:val="22"/>
        </w:rPr>
        <w:t>rgovački sud u Zadru, OIB:</w:t>
      </w:r>
      <w:r w:rsidRPr="00E53B17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E53B17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676F5A" w:rsidRPr="00E53B17">
        <w:rPr>
          <w:rFonts w:cstheme="majorBidi" w:hAnsiTheme="majorBidi" w:asciiTheme="majorBidi"/>
          <w:sz w:val="22"/>
          <w:szCs w:val="22"/>
        </w:rPr>
        <w:t>1</w:t>
      </w:r>
      <w:r w:rsidR="00E53B17">
        <w:rPr>
          <w:rFonts w:cstheme="majorBidi" w:hAnsiTheme="majorBidi" w:asciiTheme="majorBidi"/>
          <w:sz w:val="22"/>
          <w:szCs w:val="22"/>
        </w:rPr>
        <w:t>6</w:t>
      </w:r>
      <w:r w:rsidR="00676F5A" w:rsidRPr="00E53B17">
        <w:rPr>
          <w:rFonts w:cstheme="majorBidi" w:hAnsiTheme="majorBidi" w:asciiTheme="majorBidi"/>
          <w:sz w:val="22"/>
          <w:szCs w:val="22"/>
        </w:rPr>
        <w:t>. veljače</w:t>
      </w:r>
      <w:r w:rsidR="00A05496" w:rsidRPr="00E53B17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E53B17" w:rsidRPr="00E53B17">
        <w:rPr>
          <w:rFonts w:cstheme="majorBidi" w:hAnsiTheme="majorBidi" w:asciiTheme="majorBidi"/>
          <w:sz w:val="22"/>
          <w:szCs w:val="22"/>
        </w:rPr>
        <w:t xml:space="preserve"> MIDASA, d.o.o., Zadar, Stomorica 6, OIB:70978844944</w:t>
      </w:r>
      <w:r w:rsidR="00E53B17">
        <w:rPr>
          <w:rFonts w:cstheme="majorBidi" w:hAnsiTheme="majorBidi" w:asciiTheme="majorBidi"/>
          <w:sz w:val="22"/>
          <w:szCs w:val="22"/>
        </w:rPr>
        <w:t>,</w:t>
      </w:r>
      <w:r w:rsidR="00E02D76" w:rsidRPr="00E53B17">
        <w:rPr>
          <w:rFonts w:cstheme="majorBidi" w:hAnsiTheme="majorBidi" w:asciiTheme="majorBidi"/>
          <w:sz w:val="22"/>
          <w:szCs w:val="22"/>
        </w:rPr>
        <w:t xml:space="preserve"> dana 1</w:t>
      </w:r>
      <w:r w:rsidR="00E53B17">
        <w:rPr>
          <w:rFonts w:cstheme="majorBidi" w:hAnsiTheme="majorBidi" w:asciiTheme="majorBidi"/>
          <w:sz w:val="22"/>
          <w:szCs w:val="22"/>
        </w:rPr>
        <w:t>6</w:t>
      </w:r>
      <w:r w:rsidR="00A05496" w:rsidRPr="00E53B17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E53B17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E53B17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E53B1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53B17">
      <w:pPr>
        <w:jc w:val="center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E53B17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676F5A" w:rsidP="00E53B17" w:rsidR="0057015A" w:rsidRPr="00E53B17">
      <w:pPr>
        <w:ind w:firstLine="705"/>
        <w:jc w:val="both"/>
        <w:rPr>
          <w:rFonts w:cstheme="majorBidi" w:hAnsiTheme="majorBidi" w:asciiTheme="majorBidi"/>
          <w:b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 xml:space="preserve">I. </w:t>
      </w:r>
      <w:r w:rsidR="0057015A" w:rsidRPr="00E53B17">
        <w:rPr>
          <w:rFonts w:cstheme="majorBidi" w:hAnsiTheme="majorBidi" w:asciiTheme="majorBidi"/>
          <w:sz w:val="22"/>
          <w:szCs w:val="22"/>
        </w:rPr>
        <w:t>Otvara se skraćeni stečajni postupak nad dužnikom</w:t>
      </w:r>
      <w:r w:rsidR="00E02D76" w:rsidRPr="00E53B17">
        <w:rPr>
          <w:rFonts w:cstheme="majorBidi" w:hAnsiTheme="majorBidi" w:asciiTheme="majorBidi"/>
          <w:sz w:val="22"/>
          <w:szCs w:val="22"/>
        </w:rPr>
        <w:t xml:space="preserve"> </w:t>
      </w:r>
      <w:r w:rsidR="00E53B17" w:rsidRPr="00E53B17">
        <w:rPr>
          <w:rFonts w:cstheme="majorBidi" w:hAnsiTheme="majorBidi" w:asciiTheme="majorBidi"/>
          <w:sz w:val="22"/>
          <w:szCs w:val="22"/>
        </w:rPr>
        <w:t xml:space="preserve">MIDASA, d.o.o., Zadar, Stomorica 6, OIB:70978844944, </w:t>
      </w:r>
      <w:r w:rsidR="0057015A" w:rsidRPr="00E53B17">
        <w:rPr>
          <w:rFonts w:cstheme="majorBidi" w:hAnsiTheme="majorBidi" w:asciiTheme="majorBidi"/>
          <w:sz w:val="22"/>
          <w:szCs w:val="22"/>
        </w:rPr>
        <w:t xml:space="preserve">s danom </w:t>
      </w:r>
      <w:r w:rsidR="00E53B17" w:rsidRPr="00E53B17">
        <w:rPr>
          <w:rFonts w:cstheme="majorBidi" w:hAnsiTheme="majorBidi" w:asciiTheme="majorBidi"/>
          <w:sz w:val="22"/>
          <w:szCs w:val="22"/>
        </w:rPr>
        <w:t>16</w:t>
      </w:r>
      <w:r w:rsidR="009E6137" w:rsidRPr="00E53B17">
        <w:rPr>
          <w:rFonts w:cstheme="majorBidi" w:hAnsiTheme="majorBidi" w:asciiTheme="majorBidi"/>
          <w:sz w:val="22"/>
          <w:szCs w:val="22"/>
        </w:rPr>
        <w:t>. svibnja 2</w:t>
      </w:r>
      <w:r w:rsidR="00423C25" w:rsidRPr="00E53B17">
        <w:rPr>
          <w:rFonts w:cstheme="majorBidi" w:hAnsiTheme="majorBidi" w:asciiTheme="majorBidi"/>
          <w:sz w:val="22"/>
          <w:szCs w:val="22"/>
        </w:rPr>
        <w:t xml:space="preserve">016. u </w:t>
      </w:r>
      <w:r w:rsidR="00E53B17" w:rsidRPr="00E53B17">
        <w:rPr>
          <w:rFonts w:cstheme="majorBidi" w:hAnsiTheme="majorBidi" w:asciiTheme="majorBidi"/>
          <w:sz w:val="22"/>
          <w:szCs w:val="22"/>
        </w:rPr>
        <w:t>9,40</w:t>
      </w:r>
      <w:r w:rsidR="00132653" w:rsidRPr="00E53B17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E53B17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="0057015A" w:rsidRPr="00E53B17">
        <w:rPr>
          <w:rFonts w:cstheme="majorBidi" w:hAnsiTheme="majorBidi" w:asciiTheme="majorBidi"/>
          <w:bCs/>
          <w:sz w:val="22"/>
          <w:szCs w:val="22"/>
        </w:rPr>
        <w:t>kada</w:t>
      </w:r>
      <w:r w:rsidR="0057015A" w:rsidRPr="00E53B17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E53B1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E02D76" w:rsidR="001F6E34" w:rsidRPr="00E53B1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E53B17">
        <w:rPr>
          <w:rFonts w:cstheme="majorBidi" w:hAnsiTheme="majorBidi" w:asciiTheme="majorBidi"/>
          <w:sz w:val="22"/>
          <w:szCs w:val="22"/>
        </w:rPr>
        <w:t xml:space="preserve"> </w:t>
      </w:r>
      <w:r w:rsidR="00E02D76" w:rsidRPr="00E53B17">
        <w:rPr>
          <w:rFonts w:cstheme="majorBidi" w:hAnsiTheme="majorBidi" w:asciiTheme="majorBidi"/>
          <w:sz w:val="22"/>
          <w:szCs w:val="22"/>
        </w:rPr>
        <w:t>Ante Gabelica iz Splita, Ruđera Boškovića 7/125, OIB: 68765596631.</w:t>
      </w:r>
    </w:p>
    <w:p w:rsidRDefault="00571777" w:rsidP="00F43A25" w:rsidR="00571777" w:rsidRPr="00E53B17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E53B17" w:rsidR="00D16E25" w:rsidRPr="00E53B17">
      <w:pPr>
        <w:jc w:val="both"/>
        <w:rPr>
          <w:rFonts w:cstheme="majorBidi" w:hAnsiTheme="majorBidi" w:asciiTheme="majorBidi"/>
          <w:b/>
          <w:sz w:val="22"/>
          <w:szCs w:val="22"/>
        </w:rPr>
      </w:pPr>
      <w:r w:rsidRPr="00E53B17">
        <w:rPr>
          <w:rFonts w:cstheme="majorBidi" w:hAnsiTheme="majorBidi" w:asciiTheme="majorBidi"/>
          <w:b/>
          <w:sz w:val="22"/>
          <w:szCs w:val="22"/>
        </w:rPr>
        <w:tab/>
      </w:r>
      <w:r w:rsidRPr="00E53B17">
        <w:rPr>
          <w:rFonts w:cstheme="majorBidi" w:hAnsiTheme="majorBidi" w:asciiTheme="majorBidi"/>
          <w:sz w:val="22"/>
          <w:szCs w:val="22"/>
        </w:rPr>
        <w:t>III.</w:t>
      </w:r>
      <w:r w:rsidRPr="00E53B17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E53B17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E53B17" w:rsidRPr="00E53B17">
        <w:rPr>
          <w:rFonts w:cstheme="majorBidi" w:hAnsiTheme="majorBidi" w:asciiTheme="majorBidi"/>
          <w:sz w:val="22"/>
          <w:szCs w:val="22"/>
        </w:rPr>
        <w:t>MIDASA, d.o.o., Zadar, Stomorica 6, OIB:70978844944.</w:t>
      </w:r>
    </w:p>
    <w:p w:rsidRDefault="0057015A" w:rsidP="0057015A" w:rsidR="0057015A" w:rsidRPr="00E53B17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E53B1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E53B1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53B1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E53B17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E53B17" w:rsidR="0057015A" w:rsidRPr="00E53B1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E53B1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E53B1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>
      <w:pPr>
        <w:rPr>
          <w:rFonts w:cstheme="majorBidi" w:hAnsiTheme="majorBidi" w:asciiTheme="majorBidi"/>
          <w:sz w:val="22"/>
          <w:szCs w:val="22"/>
        </w:rPr>
      </w:pPr>
    </w:p>
    <w:p w:rsidRDefault="00E53B17" w:rsidP="009D2CD1" w:rsidR="00E53B17" w:rsidRPr="00E53B17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53B17">
      <w:pPr>
        <w:jc w:val="center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E53B17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E53B17" w:rsidR="0057015A" w:rsidRPr="00E53B17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C35ED2" w:rsidRPr="00E53B17">
        <w:rPr>
          <w:rFonts w:cstheme="majorBidi" w:hAnsiTheme="majorBidi" w:asciiTheme="majorBidi"/>
          <w:sz w:val="22"/>
          <w:szCs w:val="22"/>
        </w:rPr>
        <w:t>1</w:t>
      </w:r>
      <w:r w:rsidR="00E53B17">
        <w:rPr>
          <w:rFonts w:cstheme="majorBidi" w:hAnsiTheme="majorBidi" w:asciiTheme="majorBidi"/>
          <w:sz w:val="22"/>
          <w:szCs w:val="22"/>
        </w:rPr>
        <w:t>6</w:t>
      </w:r>
      <w:r w:rsidR="00D16E25" w:rsidRPr="00E53B17">
        <w:rPr>
          <w:rFonts w:cstheme="majorBidi" w:hAnsiTheme="majorBidi" w:asciiTheme="majorBidi"/>
          <w:sz w:val="22"/>
          <w:szCs w:val="22"/>
        </w:rPr>
        <w:t xml:space="preserve">. veljače </w:t>
      </w:r>
      <w:r w:rsidRPr="00E53B17">
        <w:rPr>
          <w:rFonts w:cstheme="majorBidi" w:hAnsiTheme="majorBidi" w:asciiTheme="majorBidi"/>
          <w:sz w:val="22"/>
          <w:szCs w:val="22"/>
        </w:rPr>
        <w:t>201</w:t>
      </w:r>
      <w:r w:rsidR="004903F7" w:rsidRPr="00E53B17">
        <w:rPr>
          <w:rFonts w:cstheme="majorBidi" w:hAnsiTheme="majorBidi" w:asciiTheme="majorBidi"/>
          <w:sz w:val="22"/>
          <w:szCs w:val="22"/>
        </w:rPr>
        <w:t>6</w:t>
      </w:r>
      <w:r w:rsidRPr="00E53B17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E53B17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E53B17">
        <w:rPr>
          <w:rFonts w:cstheme="majorBidi" w:hAnsiTheme="majorBidi" w:asciiTheme="majorBidi"/>
          <w:sz w:val="22"/>
          <w:szCs w:val="22"/>
        </w:rPr>
        <w:t>u Očevidniku redoslijeda osnova za plaćanje ima evidentirane neizvršene osnove za plaća</w:t>
      </w:r>
      <w:r w:rsidR="00C35ED2" w:rsidRPr="00E53B17">
        <w:rPr>
          <w:rFonts w:cstheme="majorBidi" w:hAnsiTheme="majorBidi" w:asciiTheme="majorBidi"/>
          <w:sz w:val="22"/>
          <w:szCs w:val="22"/>
        </w:rPr>
        <w:t>nje u neprekinutom razdoblju od 159</w:t>
      </w:r>
      <w:r w:rsidR="00132653" w:rsidRPr="00E53B17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E53B17">
        <w:rPr>
          <w:rFonts w:cstheme="majorBidi" w:hAnsiTheme="majorBidi" w:asciiTheme="majorBidi"/>
          <w:sz w:val="22"/>
          <w:szCs w:val="22"/>
        </w:rPr>
        <w:t xml:space="preserve">dana </w:t>
      </w:r>
      <w:r w:rsidRPr="00E53B17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E53B17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E53B17">
        <w:rPr>
          <w:rFonts w:cstheme="majorBidi" w:hAnsiTheme="majorBidi" w:asciiTheme="majorBidi"/>
          <w:sz w:val="22"/>
          <w:szCs w:val="22"/>
        </w:rPr>
        <w:t xml:space="preserve"> </w:t>
      </w:r>
      <w:r w:rsidR="00E53B17">
        <w:rPr>
          <w:rFonts w:cstheme="majorBidi" w:hAnsiTheme="majorBidi" w:asciiTheme="majorBidi"/>
          <w:sz w:val="22"/>
          <w:szCs w:val="22"/>
        </w:rPr>
        <w:t xml:space="preserve">1.952,62 </w:t>
      </w:r>
      <w:r w:rsidR="009E6137" w:rsidRPr="00E53B17">
        <w:rPr>
          <w:rFonts w:cstheme="majorBidi" w:hAnsiTheme="majorBidi" w:asciiTheme="majorBidi"/>
          <w:sz w:val="22"/>
          <w:szCs w:val="22"/>
        </w:rPr>
        <w:t>kn</w:t>
      </w:r>
      <w:r w:rsidRPr="00E53B17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676F5A" w:rsidRPr="00E53B17">
        <w:rPr>
          <w:rFonts w:cstheme="majorBidi" w:hAnsiTheme="majorBidi" w:asciiTheme="majorBidi"/>
          <w:sz w:val="22"/>
          <w:szCs w:val="22"/>
        </w:rPr>
        <w:t xml:space="preserve">da ima otvoren račun kod </w:t>
      </w:r>
      <w:r w:rsidR="00E53B17">
        <w:rPr>
          <w:rFonts w:cstheme="majorBidi" w:hAnsiTheme="majorBidi" w:asciiTheme="majorBidi"/>
          <w:sz w:val="22"/>
          <w:szCs w:val="22"/>
        </w:rPr>
        <w:t xml:space="preserve">Croatia banke </w:t>
      </w:r>
      <w:r w:rsidR="00132653" w:rsidRPr="00E53B17">
        <w:rPr>
          <w:rFonts w:cstheme="majorBidi" w:hAnsiTheme="majorBidi" w:asciiTheme="majorBidi"/>
          <w:sz w:val="22"/>
          <w:szCs w:val="22"/>
        </w:rPr>
        <w:t xml:space="preserve">i </w:t>
      </w:r>
      <w:r w:rsidRPr="00E53B17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E53B17">
        <w:rPr>
          <w:rFonts w:cstheme="majorBidi" w:hAnsiTheme="majorBidi" w:asciiTheme="majorBidi"/>
          <w:sz w:val="22"/>
          <w:szCs w:val="22"/>
        </w:rPr>
        <w:t>nema</w:t>
      </w:r>
      <w:r w:rsidR="0013517C" w:rsidRPr="00E53B17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E53B17">
        <w:rPr>
          <w:rFonts w:cstheme="majorBidi" w:hAnsiTheme="majorBidi" w:asciiTheme="majorBidi"/>
          <w:sz w:val="22"/>
          <w:szCs w:val="22"/>
        </w:rPr>
        <w:t>zaplijenjen</w:t>
      </w:r>
      <w:r w:rsidR="00DB47BC" w:rsidRPr="00E53B17">
        <w:rPr>
          <w:rFonts w:cstheme="majorBidi" w:hAnsiTheme="majorBidi" w:asciiTheme="majorBidi"/>
          <w:sz w:val="22"/>
          <w:szCs w:val="22"/>
        </w:rPr>
        <w:t>ih</w:t>
      </w:r>
      <w:r w:rsidR="007345DC" w:rsidRPr="00E53B17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E53B17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E53B17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E53B1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676F5A" w:rsidR="0057015A" w:rsidRPr="00E53B1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E53B17">
        <w:rPr>
          <w:rFonts w:cstheme="majorBidi" w:hAnsiTheme="majorBidi" w:asciiTheme="majorBidi"/>
          <w:sz w:val="22"/>
          <w:szCs w:val="22"/>
        </w:rPr>
        <w:t>17</w:t>
      </w:r>
      <w:r w:rsidRPr="00E53B17">
        <w:rPr>
          <w:rFonts w:cstheme="majorBidi" w:hAnsiTheme="majorBidi" w:asciiTheme="majorBidi"/>
          <w:sz w:val="22"/>
          <w:szCs w:val="22"/>
        </w:rPr>
        <w:t xml:space="preserve">. </w:t>
      </w:r>
      <w:r w:rsidR="00676F5A" w:rsidRPr="00E53B17">
        <w:rPr>
          <w:rFonts w:cstheme="majorBidi" w:hAnsiTheme="majorBidi" w:asciiTheme="majorBidi"/>
          <w:sz w:val="22"/>
          <w:szCs w:val="22"/>
        </w:rPr>
        <w:t>ožujka</w:t>
      </w:r>
      <w:r w:rsidR="00E96FDB" w:rsidRPr="00E53B17">
        <w:rPr>
          <w:rFonts w:cstheme="majorBidi" w:hAnsiTheme="majorBidi" w:asciiTheme="majorBidi"/>
          <w:sz w:val="22"/>
          <w:szCs w:val="22"/>
        </w:rPr>
        <w:t xml:space="preserve"> </w:t>
      </w:r>
      <w:r w:rsidRPr="00E53B17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E53B1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53B1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E53B1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53B1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E53B17">
      <w:pPr>
        <w:rPr>
          <w:rFonts w:cstheme="majorBidi" w:hAnsiTheme="majorBidi" w:asciiTheme="majorBidi"/>
          <w:sz w:val="22"/>
          <w:szCs w:val="22"/>
        </w:rPr>
      </w:pPr>
    </w:p>
    <w:p w:rsidRDefault="0057015A" w:rsidP="00E53B17" w:rsidR="00115899" w:rsidRPr="00E53B17">
      <w:pPr>
        <w:jc w:val="center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 xml:space="preserve">U Zadru </w:t>
      </w:r>
      <w:r w:rsidR="00C35ED2" w:rsidRPr="00E53B17">
        <w:rPr>
          <w:rFonts w:cstheme="majorBidi" w:hAnsiTheme="majorBidi" w:asciiTheme="majorBidi"/>
          <w:sz w:val="22"/>
          <w:szCs w:val="22"/>
        </w:rPr>
        <w:t>1</w:t>
      </w:r>
      <w:r w:rsidR="00E53B17">
        <w:rPr>
          <w:rFonts w:cstheme="majorBidi" w:hAnsiTheme="majorBidi" w:asciiTheme="majorBidi"/>
          <w:sz w:val="22"/>
          <w:szCs w:val="22"/>
        </w:rPr>
        <w:t>6</w:t>
      </w:r>
      <w:r w:rsidR="009E6137" w:rsidRPr="00E53B17">
        <w:rPr>
          <w:rFonts w:cstheme="majorBidi" w:hAnsiTheme="majorBidi" w:asciiTheme="majorBidi"/>
          <w:sz w:val="22"/>
          <w:szCs w:val="22"/>
        </w:rPr>
        <w:t xml:space="preserve">. svibnja </w:t>
      </w:r>
      <w:r w:rsidRPr="00E53B17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E53B17">
      <w:pPr>
        <w:rPr>
          <w:rFonts w:cstheme="majorBidi" w:hAnsiTheme="majorBidi" w:asciiTheme="majorBidi"/>
          <w:sz w:val="22"/>
          <w:szCs w:val="22"/>
        </w:rPr>
      </w:pPr>
    </w:p>
    <w:p w:rsidRDefault="00495327" w:rsidP="00495327" w:rsidR="00794DBD" w:rsidRPr="00E53B17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 w:rsidR="005C41BA" w:rsidRPr="00E53B17">
        <w:rPr>
          <w:rFonts w:cstheme="majorBidi" w:hAnsiTheme="majorBidi" w:asciiTheme="majorBidi"/>
          <w:sz w:val="22"/>
          <w:szCs w:val="22"/>
        </w:rPr>
        <w:tab/>
        <w:t xml:space="preserve">      </w:t>
      </w:r>
      <w:r w:rsidR="00546BC3" w:rsidRPr="00E53B17">
        <w:rPr>
          <w:rFonts w:cstheme="majorBidi" w:hAnsiTheme="majorBidi" w:asciiTheme="majorBidi"/>
          <w:sz w:val="22"/>
          <w:szCs w:val="22"/>
        </w:rPr>
        <w:t xml:space="preserve"> </w:t>
      </w:r>
      <w:r>
        <w:rPr>
          <w:rFonts w:cstheme="majorBidi" w:hAnsiTheme="majorBidi" w:asciiTheme="majorBidi"/>
          <w:sz w:val="22"/>
          <w:szCs w:val="22"/>
        </w:rPr>
        <w:t xml:space="preserve">                                                                </w:t>
      </w:r>
      <w:r w:rsidR="00546BC3" w:rsidRPr="00E53B17">
        <w:rPr>
          <w:rFonts w:cstheme="majorBidi" w:hAnsiTheme="majorBidi" w:asciiTheme="majorBidi"/>
          <w:sz w:val="22"/>
          <w:szCs w:val="22"/>
        </w:rPr>
        <w:t xml:space="preserve"> </w:t>
      </w:r>
      <w:r w:rsidR="000F3E74" w:rsidRPr="00E53B17">
        <w:rPr>
          <w:rFonts w:cstheme="majorBidi" w:hAnsiTheme="majorBidi" w:asciiTheme="majorBidi"/>
          <w:sz w:val="22"/>
          <w:szCs w:val="22"/>
        </w:rPr>
        <w:t>S</w:t>
      </w:r>
      <w:r w:rsidR="00360AB6" w:rsidRPr="00E53B17">
        <w:rPr>
          <w:rFonts w:cstheme="majorBidi" w:hAnsiTheme="majorBidi" w:asciiTheme="majorBidi"/>
          <w:sz w:val="22"/>
          <w:szCs w:val="22"/>
        </w:rPr>
        <w:t>utkinja</w:t>
      </w:r>
    </w:p>
    <w:p w:rsidRDefault="00495327" w:rsidP="00495327" w:rsidR="00CD296A" w:rsidRPr="00E53B17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 w:rsidR="005C41BA" w:rsidRPr="00E53B17">
        <w:rPr>
          <w:rFonts w:cstheme="majorBidi" w:hAnsiTheme="majorBidi" w:asciiTheme="majorBidi"/>
          <w:sz w:val="22"/>
          <w:szCs w:val="22"/>
        </w:rPr>
        <w:tab/>
      </w:r>
      <w:r w:rsidR="005C41BA" w:rsidRPr="00E53B17">
        <w:rPr>
          <w:rFonts w:cstheme="majorBidi" w:hAnsiTheme="majorBidi" w:asciiTheme="majorBidi"/>
          <w:sz w:val="22"/>
          <w:szCs w:val="22"/>
        </w:rPr>
        <w:tab/>
      </w:r>
      <w:r w:rsidR="005C41BA" w:rsidRPr="00E53B17">
        <w:rPr>
          <w:rFonts w:cstheme="majorBidi" w:hAnsiTheme="majorBidi" w:asciiTheme="majorBidi"/>
          <w:sz w:val="22"/>
          <w:szCs w:val="22"/>
        </w:rPr>
        <w:tab/>
      </w:r>
      <w:r w:rsidR="005C41BA" w:rsidRPr="00E53B17">
        <w:rPr>
          <w:rFonts w:cstheme="majorBidi" w:hAnsiTheme="majorBidi" w:asciiTheme="majorBidi"/>
          <w:sz w:val="22"/>
          <w:szCs w:val="22"/>
        </w:rPr>
        <w:tab/>
      </w:r>
      <w:r w:rsidR="005C41BA" w:rsidRPr="00E53B17">
        <w:rPr>
          <w:rFonts w:cstheme="majorBidi" w:hAnsiTheme="majorBidi" w:asciiTheme="majorBidi"/>
          <w:sz w:val="22"/>
          <w:szCs w:val="22"/>
        </w:rPr>
        <w:tab/>
      </w:r>
      <w:r w:rsidR="005C41BA" w:rsidRPr="00E53B17">
        <w:rPr>
          <w:rFonts w:cstheme="majorBidi" w:hAnsiTheme="majorBidi" w:asciiTheme="majorBidi"/>
          <w:sz w:val="22"/>
          <w:szCs w:val="22"/>
        </w:rPr>
        <w:tab/>
      </w:r>
      <w:r w:rsidR="005C41BA" w:rsidRPr="00E53B17">
        <w:rPr>
          <w:rFonts w:cstheme="majorBidi" w:hAnsiTheme="majorBidi" w:asciiTheme="majorBidi"/>
          <w:sz w:val="22"/>
          <w:szCs w:val="22"/>
        </w:rPr>
        <w:tab/>
      </w:r>
      <w:r w:rsidR="005C41BA" w:rsidRPr="00E53B17"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115899" w:rsidRPr="00E53B17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FC0E84" w:rsidR="00064C53" w:rsidRPr="00E53B17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E53B1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5327" w:rsidP="00D757E0" w:rsidR="0049532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5327" w:rsidP="00D757E0" w:rsidR="0049532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E53B17">
      <w:pPr>
        <w:jc w:val="both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E53B1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E53B1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E53B1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E53B1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E53B17">
      <w:pPr>
        <w:jc w:val="both"/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E53B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E53B17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E53B17">
        <w:rPr>
          <w:rFonts w:cstheme="majorBidi" w:hAnsiTheme="majorBidi" w:asciiTheme="majorBidi"/>
          <w:sz w:val="22"/>
          <w:szCs w:val="22"/>
        </w:rPr>
        <w:t xml:space="preserve"> </w:t>
      </w:r>
      <w:r w:rsidRPr="00E53B17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E53B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E53B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E53B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E53B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E53B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E53B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E53B17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E53B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E53B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E53B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E53B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E53B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E53B17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E53B17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5C41BA">
      <w:rPr>
        <w:sz w:val="22"/>
        <w:szCs w:val="22"/>
      </w:rPr>
      <w:fldChar w:fldCharType="begin"/>
    </w:r>
    <w:r w:rsidR="00631438" w:rsidRPr="005C41BA">
      <w:rPr>
        <w:sz w:val="22"/>
        <w:szCs w:val="22"/>
      </w:rPr>
      <w:instrText>PAGE   \* MERGEFORMAT</w:instrText>
    </w:r>
    <w:r w:rsidR="00631438" w:rsidRPr="005C41BA">
      <w:rPr>
        <w:sz w:val="22"/>
        <w:szCs w:val="22"/>
      </w:rPr>
      <w:fldChar w:fldCharType="separate"/>
    </w:r>
    <w:r w:rsidR="00A5793C">
      <w:rPr>
        <w:noProof/>
        <w:sz w:val="22"/>
        <w:szCs w:val="22"/>
      </w:rPr>
      <w:t>2</w:t>
    </w:r>
    <w:r w:rsidR="00631438" w:rsidRPr="005C41BA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C41BA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="00E53B17">
      <w:rPr>
        <w:sz w:val="22"/>
        <w:szCs w:val="22"/>
      </w:rPr>
      <w:t>St-231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E53B17">
      <w:rPr>
        <w:sz w:val="22"/>
        <w:szCs w:val="22"/>
      </w:rPr>
      <w:t>231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95327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5793C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5ED2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2D76"/>
    <w:rsid w:val="00E037E8"/>
    <w:rsid w:val="00E11199"/>
    <w:rsid w:val="00E1133B"/>
    <w:rsid w:val="00E13AFB"/>
    <w:rsid w:val="00E50151"/>
    <w:rsid w:val="00E523CF"/>
    <w:rsid w:val="00E53B17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0E84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57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93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93C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93C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93C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57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93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93C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93C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93C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66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95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26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St-231/2016</izvorni_sadrzaj>
    <derivirana_varijabla naziv="DomainObject.Predmet.OznakaBroj_1">St-231/2016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MIDASA, d.o.o. za export-import ,trgovinu na veliko i malo i špediciju</izvorni_sadrzaj>
    <derivirana_varijabla naziv="DomainObject.Predmet.ProtustrankaFormated_1">  MIDASA, d.o.o. za export-import ,trgovinu na veliko i malo i špediciju</derivirana_varijabla>
  </DomainObject.Predmet.ProtustrankaFormated>
  <DomainObject.Predmet.ProtustrankaFormatedOIB>
    <izvorni_sadrzaj>  MIDASA, d.o.o. za export-import ,trgovinu na veliko i malo i špediciju, OIB 70978844944</izvorni_sadrzaj>
    <derivirana_varijabla naziv="DomainObject.Predmet.ProtustrankaFormatedOIB_1">  MIDASA, d.o.o. za export-import ,trgovinu na veliko i malo i špediciju, OIB 70978844944</derivirana_varijabla>
  </DomainObject.Predmet.ProtustrankaFormatedOIB>
  <DomainObject.Predmet.ProtustrankaFormatedWithAdress>
    <izvorni_sadrzaj> MIDASA, d.o.o. za export-import ,trgovinu na veliko i malo i špediciju, Stomorica 6, 23000 Zadar</izvorni_sadrzaj>
    <derivirana_varijabla naziv="DomainObject.Predmet.ProtustrankaFormatedWithAdress_1"> MIDASA, d.o.o. za export-import ,trgovinu na veliko i malo i špediciju, Stomorica 6, 23000 Zadar</derivirana_varijabla>
  </DomainObject.Predmet.ProtustrankaFormatedWithAdress>
  <DomainObject.Predmet.ProtustrankaFormatedWithAdressOIB>
    <izvorni_sadrzaj> MIDASA, d.o.o. za export-import ,trgovinu na veliko i malo i špediciju, OIB 70978844944, Stomorica 6, 23000 Zadar</izvorni_sadrzaj>
    <derivirana_varijabla naziv="DomainObject.Predmet.ProtustrankaFormatedWithAdressOIB_1"> MIDASA, d.o.o. za export-import ,trgovinu na veliko i malo i špediciju, OIB 70978844944, Stomorica 6, 23000 Zadar</derivirana_varijabla>
  </DomainObject.Predmet.ProtustrankaFormatedWithAdressOIB>
  <DomainObject.Predmet.ProtustrankaWithAdress>
    <izvorni_sadrzaj>MIDASA, d.o.o. za export-import ,trgovinu na veliko i malo i špediciju Stomorica 6, 23000 Zadar</izvorni_sadrzaj>
    <derivirana_varijabla naziv="DomainObject.Predmet.ProtustrankaWithAdress_1">MIDASA, d.o.o. za export-import ,trgovinu na veliko i malo i špediciju Stomorica 6, 23000 Zadar</derivirana_varijabla>
  </DomainObject.Predmet.ProtustrankaWithAdress>
  <DomainObject.Predmet.ProtustrankaWithAdressOIB>
    <izvorni_sadrzaj>MIDASA, d.o.o. za export-import ,trgovinu na veliko i malo i špediciju, OIB 70978844944, Stomorica 6, 23000 Zadar</izvorni_sadrzaj>
    <derivirana_varijabla naziv="DomainObject.Predmet.ProtustrankaWithAdressOIB_1">MIDASA, d.o.o. za export-import ,trgovinu na veliko i malo i špediciju, OIB 70978844944, Stomorica 6, 23000 Zadar</derivirana_varijabla>
  </DomainObject.Predmet.ProtustrankaWithAdressOIB>
  <DomainObject.Predmet.ProtustrankaNazivFormated>
    <izvorni_sadrzaj>MIDASA, d.o.o. za export-import ,trgovinu na veliko i malo i špediciju</izvorni_sadrzaj>
    <derivirana_varijabla naziv="DomainObject.Predmet.ProtustrankaNazivFormated_1">MIDASA, d.o.o. za export-import ,trgovinu na veliko i malo i špediciju</derivirana_varijabla>
  </DomainObject.Predmet.ProtustrankaNazivFormated>
  <DomainObject.Predmet.ProtustrankaNazivFormatedOIB>
    <izvorni_sadrzaj>MIDASA, d.o.o. za export-import ,trgovinu na veliko i malo i špediciju, OIB 70978844944</izvorni_sadrzaj>
    <derivirana_varijabla naziv="DomainObject.Predmet.ProtustrankaNazivFormatedOIB_1">MIDASA, d.o.o. za export-import ,trgovinu na veliko i malo i špediciju, OIB 70978844944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1952.62</izvorni_sadrzaj>
    <derivirana_varijabla naziv="DomainObject.Predmet.TrenutnaVrijednost_1">1952.62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MIDASA, d.o.o. za export-import ,trgovinu na veliko i malo i špediciju</item>
    </izvorni_sadrzaj>
    <derivirana_varijabla naziv="DomainObject.Predmet.ProtuStrankaListFormated_1">
      <item>MIDASA, d.o.o. za export-import ,trgovinu na veliko i malo i špediciju</item>
    </derivirana_varijabla>
  </DomainObject.Predmet.ProtuStrankaListFormated>
  <DomainObject.Predmet.ProtuStrankaListFormatedOIB>
    <izvorni_sadrzaj>
      <item>MIDASA, d.o.o. za export-import ,trgovinu na veliko i malo i špediciju, OIB 70978844944</item>
    </izvorni_sadrzaj>
    <derivirana_varijabla naziv="DomainObject.Predmet.ProtuStrankaListFormatedOIB_1">
      <item>MIDASA, d.o.o. za export-import ,trgovinu na veliko i malo i špediciju, OIB 70978844944</item>
    </derivirana_varijabla>
  </DomainObject.Predmet.ProtuStrankaListFormatedOIB>
  <DomainObject.Predmet.ProtuStrankaListFormatedWithAdress>
    <izvorni_sadrzaj>
      <item>MIDASA, d.o.o. za export-import ,trgovinu na veliko i malo i špediciju, Stomorica 6, 23000 Zadar</item>
    </izvorni_sadrzaj>
    <derivirana_varijabla naziv="DomainObject.Predmet.ProtuStrankaListFormatedWithAdress_1">
      <item>MIDASA, d.o.o. za export-import ,trgovinu na veliko i malo i špediciju, Stomorica 6, 23000 Zadar</item>
    </derivirana_varijabla>
  </DomainObject.Predmet.ProtuStrankaListFormatedWithAdress>
  <DomainObject.Predmet.ProtuStrankaListFormatedWithAdressOIB>
    <izvorni_sadrzaj>
      <item>MIDASA, d.o.o. za export-import ,trgovinu na veliko i malo i špediciju, OIB 70978844944, Stomorica 6, 23000 Zadar</item>
    </izvorni_sadrzaj>
    <derivirana_varijabla naziv="DomainObject.Predmet.ProtuStrankaListFormatedWithAdressOIB_1">
      <item>MIDASA, d.o.o. za export-import ,trgovinu na veliko i malo i špediciju, OIB 70978844944, Stomorica 6, 23000 Zadar</item>
    </derivirana_varijabla>
  </DomainObject.Predmet.ProtuStrankaListFormatedWithAdressOIB>
  <DomainObject.Predmet.ProtuStrankaListNazivFormated>
    <izvorni_sadrzaj>
      <item>MIDASA, d.o.o. za export-import ,trgovinu na veliko i malo i špediciju</item>
    </izvorni_sadrzaj>
    <derivirana_varijabla naziv="DomainObject.Predmet.ProtuStrankaListNazivFormated_1">
      <item>MIDASA, d.o.o. za export-import ,trgovinu na veliko i malo i špediciju</item>
    </derivirana_varijabla>
  </DomainObject.Predmet.ProtuStrankaListNazivFormated>
  <DomainObject.Predmet.ProtuStrankaListNazivFormatedOIB>
    <izvorni_sadrzaj>
      <item>MIDASA, d.o.o. za export-import ,trgovinu na veliko i malo i špediciju, OIB 70978844944</item>
    </izvorni_sadrzaj>
    <derivirana_varijabla naziv="DomainObject.Predmet.ProtuStrankaListNazivFormatedOIB_1">
      <item>MIDASA, d.o.o. za export-import ,trgovinu na veliko i malo i špediciju, OIB 70978844944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MIDASA, d.o.o. za export-import ,trgovinu na veliko i malo i špediciju</izvorni_sadrzaj>
    <derivirana_varijabla naziv="DomainObject.Predmet.ProtustrankaIDrugi_1">MIDASA, d.o.o. za export-import ,trgovinu na veliko i malo i špediciju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MIDASA, d.o.o. za export-import ,trgovinu na veliko i malo i špediciju, OIB 70978844944, Stomorica 6, 23000 Zadar</izvorni_sadrzaj>
    <derivirana_varijabla naziv="DomainObject.Predmet.ProtustrankaIDrugiAdressOIB_1">MIDASA, d.o.o. za export-import ,trgovinu na veliko i malo i špediciju, OIB 70978844944, Stomorica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MIDASA, d.o.o. za export-import ,trgovinu na veliko i malo i špediciju</item>
    </izvorni_sadrzaj>
    <derivirana_varijabla naziv="DomainObject.Predmet.SudioniciListNaziv_1">
      <item>FINA</item>
      <item>MIDASA, d.o.o. za export-import ,trgovinu na veliko i malo i špediciju</item>
    </derivirana_varijabla>
  </DomainObject.Predmet.SudioniciListNaziv>
  <DomainObject.Predmet.SudioniciListAdressOIB>
    <izvorni_sadrzaj>
      <item>FINA, OIB 85821130368</item>
      <item>MIDASA, d.o.o. za export-import ,trgovinu na veliko i malo i špediciju, OIB 70978844944, Stomorica 6,23000 Zadar</item>
    </izvorni_sadrzaj>
    <derivirana_varijabla naziv="DomainObject.Predmet.SudioniciListAdressOIB_1">
      <item>FINA, OIB 85821130368</item>
      <item>MIDASA, d.o.o. za export-import ,trgovinu na veliko i malo i špediciju, OIB 70978844944, Stomorica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70978844944</item>
    </izvorni_sadrzaj>
    <derivirana_varijabla naziv="DomainObject.Predmet.SudioniciListNazivOIB_1">
      <item>, OIB 85821130368</item>
      <item>, OIB 70978844944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B1FD02-7498-4804-BE96-581D445FA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846</properties:Words>
  <properties:Characters>4621</properties:Characters>
  <properties:Lines>110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2016-05-13T11:54:00Z</dcterms:created>
  <dc:creator>Administrator</dc:creator>
  <cp:lastModifiedBy>Martina Kalmeta</cp:lastModifiedBy>
  <cp:lastPrinted>2016-05-13T11:56:00Z</cp:lastPrinted>
  <dcterms:modified xmlns:xsi="http://www.w3.org/2001/XMLSchema-instance" xsi:type="dcterms:W3CDTF">2016-05-16T07:27:00Z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