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0033" w14:paraId="6460033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>7582/2015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>7582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/2015.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GOSPODARSTVO OBRANOVIĆ d.o.o., </w:t>
      </w:r>
      <w:proofErr w:type="spellStart"/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>Popovača</w:t>
      </w:r>
      <w:proofErr w:type="spellEnd"/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>Ravnik</w:t>
      </w:r>
      <w:proofErr w:type="spellEnd"/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11a, MBS:120011943, OIB: 57030294343</w:t>
      </w:r>
      <w:r w:rsidR="003E372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E2DE6">
        <w:t xml:space="preserve"> </w:t>
      </w:r>
      <w:r w:rsidR="005E6087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>2.135.384,20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DD0DEE" w:rsidP="007D318E" w:rsidR="00DD0DE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D0DEE" w:rsidP="007D318E" w:rsidR="00DD0DE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5E6087" w:rsidP="00DD0DEE" w:rsidR="005E6087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DD0DEE" w:rsidP="00DD0DEE" w:rsidR="00DD0DEE">
      <w:r>
        <w:t xml:space="preserve">   </w:t>
      </w:r>
    </w:p>
    <w:p w:rsidRDefault="00DD0DEE" w:rsidP="00DD0DEE" w:rsidR="00DD0DEE"/>
    <w:p w:rsidRDefault="00DD0DEE" w:rsidP="00DD0DEE" w:rsidR="00DD0DEE">
      <w:r>
        <w:t xml:space="preserve"> DNA:</w:t>
      </w:r>
    </w:p>
    <w:p w:rsidRDefault="00DD0DEE" w:rsidP="00DD0DEE" w:rsidR="00DD0DEE">
      <w:pPr>
        <w:pStyle w:val="Odlomakpopisa"/>
        <w:numPr>
          <w:ilvl w:val="0"/>
          <w:numId w:val="4"/>
        </w:numPr>
      </w:pPr>
      <w:r>
        <w:t>e-oglasna ploča 45 dana</w:t>
      </w:r>
    </w:p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C0970"/>
    <w:multiLevelType w:val="hybridMultilevel"/>
    <w:tmpl w:val="D2F20974"/>
    <w:lvl w:tplc="F968B524" w:ilvl="0">
      <w:numFmt w:val="bullet"/>
      <w:lvlText w:val="-"/>
      <w:lvlJc w:val="left"/>
      <w:pPr>
        <w:ind w:hanging="360" w:left="5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2">
    <w:nsid w:val="6328461A"/>
    <w:multiLevelType w:val="hybridMultilevel"/>
    <w:tmpl w:val="9976E734"/>
    <w:lvl w:tplc="47B8E7E4" w:ilvl="0">
      <w:numFmt w:val="bullet"/>
      <w:lvlText w:val="-"/>
      <w:lvlJc w:val="left"/>
      <w:pPr>
        <w:ind w:hanging="360" w:left="14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631F8"/>
    <w:rsid w:val="00242FB3"/>
    <w:rsid w:val="002837CB"/>
    <w:rsid w:val="00352950"/>
    <w:rsid w:val="003E372D"/>
    <w:rsid w:val="00557312"/>
    <w:rsid w:val="0058463D"/>
    <w:rsid w:val="005E6087"/>
    <w:rsid w:val="00781034"/>
    <w:rsid w:val="007D318E"/>
    <w:rsid w:val="008C3A8A"/>
    <w:rsid w:val="00A0525A"/>
    <w:rsid w:val="00AB7BE6"/>
    <w:rsid w:val="00AF1E71"/>
    <w:rsid w:val="00AF5987"/>
    <w:rsid w:val="00CE2DE6"/>
    <w:rsid w:val="00D346D0"/>
    <w:rsid w:val="00DD0DEE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E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1E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1E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1E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1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1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1E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7582</izvorni_sadrzaj>
    <derivirana_varijabla naziv="DomainObject.Predmet.Broj_1">7582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St-7582/2015</izvorni_sadrzaj>
    <derivirana_varijabla naziv="DomainObject.Predmet.OznakaBroj_1">St-7582/2015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GOSPODARSTVO OBRANOVIĆ d.o.o.</item>
    </izvorni_sadrzaj>
    <derivirana_varijabla naziv="DomainObject.Predmet.SudioniciListNaziv_1">
      <item>FINA Regionalni centar Zagreb</item>
      <item>GOSPODARSTVO OBRANOVIĆ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GOSPODARSTVO OBRANOVIĆ d.o.o., OIB 57030294343, Ravnik/11 A,44317 Popovača</item>
    </izvorni_sadrzaj>
    <derivirana_varijabla naziv="DomainObject.Predmet.SudioniciListAdressOIB_1">
      <item>FINA Regionalni centar Zagreb, OIB 85821130368, Trg svibanjskih žrtava 1995. 1,10000 Zagreb</item>
      <item>GOSPODARSTVO OBRANOVIĆ d.o.o., OIB 57030294343, Ravnik/11 A,44317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57030294343</item>
    </izvorni_sadrzaj>
    <derivirana_varijabla naziv="DomainObject.Predmet.SudioniciListNazivOIB_1">
      <item>, OIB 85821130368</item>
      <item>, OIB 57030294343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1408</properties:Characters>
  <properties:Lines>48</properties:Lines>
  <properties:Paragraphs>19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2016-05-16T11:12:00Z</cp:lastPrinted>
  <dcterms:modified xmlns:xsi="http://www.w3.org/2001/XMLSchema-instance" xsi:type="dcterms:W3CDTF">2016-05-16T11:16:00Z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