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16ea" w14:paraId="25716ea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St-</w:t>
      </w:r>
      <w:r w:rsidR="00816989">
        <w:t>661/16-</w:t>
      </w:r>
      <w:r w:rsidR="00697CC9">
        <w:t>20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697CC9" w:rsidRPr="00697CC9">
        <w:t xml:space="preserve">RH MF Porezna uprava zastupana po ŽDO Osijek, za otvaranje stečajnog postupka nad dužnikom </w:t>
      </w:r>
      <w:r w:rsidR="00697CC9" w:rsidRPr="00697CC9">
        <w:rPr>
          <w:b/>
        </w:rPr>
        <w:t xml:space="preserve">GEOGRADNJA d.o.o., OIB: 94544668253, MBS: 030092889, Osijek, </w:t>
      </w:r>
      <w:proofErr w:type="spellStart"/>
      <w:r w:rsidR="00697CC9" w:rsidRPr="00697CC9">
        <w:rPr>
          <w:b/>
        </w:rPr>
        <w:t>Cvjetkova</w:t>
      </w:r>
      <w:proofErr w:type="spellEnd"/>
      <w:r w:rsidR="00697CC9" w:rsidRPr="00697CC9">
        <w:rPr>
          <w:b/>
        </w:rPr>
        <w:t xml:space="preserve"> 63a</w:t>
      </w:r>
      <w:r w:rsidR="00697CC9" w:rsidRPr="00697CC9">
        <w:t>,</w:t>
      </w:r>
      <w:r>
        <w:t xml:space="preserve"> dana </w:t>
      </w:r>
      <w:r w:rsidR="00697CC9">
        <w:t>31</w:t>
      </w:r>
      <w:r w:rsidR="00C6028A">
        <w:t>. kolovoza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97CC9" w:rsidRPr="00697CC9">
        <w:rPr>
          <w:b/>
        </w:rPr>
        <w:t xml:space="preserve">GEOGRADNJA d.o.o., OIB: 94544668253, MBS: 030092889, Osijek, </w:t>
      </w:r>
      <w:proofErr w:type="spellStart"/>
      <w:r w:rsidR="00697CC9" w:rsidRPr="00697CC9">
        <w:rPr>
          <w:b/>
        </w:rPr>
        <w:t>Cvjetkova</w:t>
      </w:r>
      <w:proofErr w:type="spellEnd"/>
      <w:r w:rsidR="00697CC9" w:rsidRPr="00697CC9">
        <w:rPr>
          <w:b/>
        </w:rPr>
        <w:t xml:space="preserve"> 63a</w:t>
      </w:r>
      <w:r w:rsidR="00CA1D43">
        <w:rPr>
          <w:b/>
        </w:rPr>
        <w:t>.</w:t>
      </w:r>
    </w:p>
    <w:p w:rsidRDefault="00697CC9" w:rsidP="00697CC9" w:rsidR="00697CC9">
      <w:pPr>
        <w:ind w:left="1080"/>
        <w:jc w:val="both"/>
        <w:rPr>
          <w:b/>
        </w:rPr>
      </w:pPr>
    </w:p>
    <w:p w:rsidRDefault="00324E7F" w:rsidP="00697CC9" w:rsidR="00ED72C6" w:rsidRPr="00697CC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697CC9" w:rsidRPr="00697CC9">
        <w:rPr>
          <w:b/>
        </w:rPr>
        <w:t xml:space="preserve">IVAN PERKOVIĆ, </w:t>
      </w:r>
      <w:proofErr w:type="spellStart"/>
      <w:r w:rsidR="00697CC9" w:rsidRPr="00697CC9">
        <w:rPr>
          <w:b/>
        </w:rPr>
        <w:t>Josipovac</w:t>
      </w:r>
      <w:proofErr w:type="spellEnd"/>
      <w:r w:rsidR="00697CC9" w:rsidRPr="00697CC9">
        <w:rPr>
          <w:b/>
        </w:rPr>
        <w:t xml:space="preserve"> K. Branimira 9, OIB:  81615580056</w:t>
      </w:r>
      <w:r w:rsidR="00697CC9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97CC9" w:rsidRPr="00697CC9">
        <w:rPr>
          <w:b/>
        </w:rPr>
        <w:t xml:space="preserve">GEOGRADNJA d.o.o., OIB: 94544668253, MBS: 030092889, Osijek, </w:t>
      </w:r>
      <w:proofErr w:type="spellStart"/>
      <w:r w:rsidR="00697CC9" w:rsidRPr="00697CC9">
        <w:rPr>
          <w:b/>
        </w:rPr>
        <w:t>Cvjetkova</w:t>
      </w:r>
      <w:proofErr w:type="spellEnd"/>
      <w:r w:rsidR="00697CC9" w:rsidRPr="00697CC9">
        <w:rPr>
          <w:b/>
        </w:rPr>
        <w:t xml:space="preserve"> 63a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EA7B5F" w:rsidR="005B4BD9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697CC9">
        <w:t>661/16</w:t>
      </w:r>
      <w:r w:rsidR="00C6028A">
        <w:t xml:space="preserve"> od </w:t>
      </w:r>
      <w:r w:rsidR="00697CC9">
        <w:t>23. ožujka</w:t>
      </w:r>
      <w:r w:rsidR="003220B8">
        <w:t xml:space="preserve"> 2016. g.</w:t>
      </w:r>
      <w:r w:rsidRPr="005E551C">
        <w:t xml:space="preserve"> pokrenut je postupak nad dužnikom </w:t>
      </w:r>
      <w:r w:rsidR="00697CC9" w:rsidRPr="00697CC9">
        <w:rPr>
          <w:b/>
        </w:rPr>
        <w:t xml:space="preserve">GEOGRADNJA d.o.o., OIB: 94544668253, MBS: 030092889, Osijek, </w:t>
      </w:r>
      <w:proofErr w:type="spellStart"/>
      <w:r w:rsidR="00697CC9" w:rsidRPr="00697CC9">
        <w:rPr>
          <w:b/>
        </w:rPr>
        <w:t>Cvjetkova</w:t>
      </w:r>
      <w:proofErr w:type="spellEnd"/>
      <w:r w:rsidR="00697CC9" w:rsidRPr="00697CC9">
        <w:rPr>
          <w:b/>
        </w:rPr>
        <w:t xml:space="preserve"> 63a</w:t>
      </w:r>
      <w:r w:rsidRPr="005E551C">
        <w:rPr>
          <w:b/>
        </w:rPr>
        <w:t>,</w:t>
      </w:r>
      <w:r w:rsidRPr="005E551C">
        <w:t xml:space="preserve"> za privremen</w:t>
      </w:r>
      <w:r w:rsidR="00697CC9">
        <w:t>og</w:t>
      </w:r>
      <w:r w:rsidRPr="005E551C">
        <w:t xml:space="preserve"> stečajn</w:t>
      </w:r>
      <w:r w:rsidR="00697CC9">
        <w:t>og</w:t>
      </w:r>
      <w:r w:rsidRPr="005E551C">
        <w:t xml:space="preserve"> upravitelj</w:t>
      </w:r>
      <w:r w:rsidR="00697CC9">
        <w:t>a</w:t>
      </w:r>
      <w:r w:rsidRPr="005E551C">
        <w:t xml:space="preserve"> imenovan</w:t>
      </w:r>
      <w:r w:rsidR="00697CC9">
        <w:t xml:space="preserve"> je Ivan Perković iz </w:t>
      </w:r>
      <w:proofErr w:type="spellStart"/>
      <w:r w:rsidR="00697CC9">
        <w:t>Josipovca</w:t>
      </w:r>
      <w:proofErr w:type="spellEnd"/>
      <w:r w:rsidRPr="005E551C">
        <w:t xml:space="preserve"> te je za </w:t>
      </w:r>
      <w:r w:rsidR="00697CC9">
        <w:t>5. svibanj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697CC9">
        <w:t>5. svibnja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697CC9">
        <w:t>og</w:t>
      </w:r>
      <w:r w:rsidRPr="005E551C">
        <w:t xml:space="preserve"> stečajn</w:t>
      </w:r>
      <w:r w:rsidR="00697CC9">
        <w:t>og</w:t>
      </w:r>
      <w:r w:rsidRPr="005E551C">
        <w:t xml:space="preserve"> upravitelj</w:t>
      </w:r>
      <w:r w:rsidR="00697CC9">
        <w:t>a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C6028A" w:rsidP="00EA7B5F" w:rsidR="00697CC9" w:rsidRPr="00FE6CAB">
      <w:pPr>
        <w:pStyle w:val="Bezproreda"/>
        <w:jc w:val="both"/>
      </w:pPr>
      <w:r>
        <w:lastRenderedPageBreak/>
        <w:t xml:space="preserve">     </w:t>
      </w:r>
    </w:p>
    <w:p w:rsidRDefault="00697CC9" w:rsidP="00697CC9" w:rsidR="00697CC9" w:rsidRPr="00FE6CAB">
      <w:pPr>
        <w:pStyle w:val="Bezproreda"/>
        <w:jc w:val="both"/>
      </w:pPr>
      <w:r w:rsidRPr="00FE6CAB">
        <w:t>Stečajni dužnik registriran je u Sudskom registru Trgovačkog suda u Osijeku, MBS:</w:t>
      </w:r>
      <w:r>
        <w:t>030092889</w:t>
      </w:r>
      <w:r w:rsidRPr="00FE6CAB">
        <w:t>, kao društvo s ograničenom o</w:t>
      </w:r>
      <w:r>
        <w:t>d</w:t>
      </w:r>
      <w:r w:rsidRPr="00FE6CAB">
        <w:t xml:space="preserve">govornošću za </w:t>
      </w:r>
      <w:r>
        <w:t>građevinske radove</w:t>
      </w:r>
      <w:r w:rsidRPr="00FE6CAB">
        <w:t>, sa</w:t>
      </w:r>
      <w:r>
        <w:t xml:space="preserve"> </w:t>
      </w:r>
      <w:r w:rsidRPr="00FE6CAB">
        <w:t>sjedištem u</w:t>
      </w:r>
      <w:r>
        <w:t xml:space="preserve"> Osijeku</w:t>
      </w:r>
      <w:r w:rsidRPr="00FE6CAB">
        <w:t xml:space="preserve">, </w:t>
      </w:r>
      <w:proofErr w:type="spellStart"/>
      <w:r>
        <w:t>Cvjetkova</w:t>
      </w:r>
      <w:proofErr w:type="spellEnd"/>
      <w:r>
        <w:t xml:space="preserve"> 63a</w:t>
      </w:r>
      <w:r w:rsidRPr="00FE6CAB">
        <w:t>.</w:t>
      </w:r>
    </w:p>
    <w:p w:rsidRDefault="00697CC9" w:rsidP="00697CC9" w:rsidR="00697CC9" w:rsidRPr="004F0C09">
      <w:pPr>
        <w:pStyle w:val="Bezproreda"/>
        <w:jc w:val="both"/>
      </w:pPr>
      <w:r w:rsidRPr="00FE6CAB">
        <w:t>U državnom zavodu za statistiku registriran je u djelatnosti</w:t>
      </w:r>
      <w:r>
        <w:t xml:space="preserve"> građevinski radovi pod šifrom djelatnosti broj 4120. </w:t>
      </w:r>
      <w:r w:rsidRPr="00FE6CAB">
        <w:t xml:space="preserve">Matični broj: </w:t>
      </w:r>
      <w:r>
        <w:t>030092889</w:t>
      </w:r>
      <w:r w:rsidRPr="00FE6CAB">
        <w:t>, OIB:</w:t>
      </w:r>
      <w:r w:rsidRPr="004F0C09">
        <w:rPr>
          <w:b/>
        </w:rPr>
        <w:t xml:space="preserve"> </w:t>
      </w:r>
      <w:r w:rsidRPr="004F0C09">
        <w:t>94544668253.</w:t>
      </w:r>
    </w:p>
    <w:p w:rsidRDefault="00697CC9" w:rsidP="00697CC9" w:rsidR="00697CC9" w:rsidRPr="00FE6CAB">
      <w:pPr>
        <w:pStyle w:val="Bezproreda"/>
        <w:jc w:val="both"/>
      </w:pPr>
      <w:r w:rsidRPr="00FE6CAB">
        <w:t xml:space="preserve">Upisani temeljni kapital društva </w:t>
      </w:r>
      <w:r>
        <w:t xml:space="preserve"> iznosi  20.00,00</w:t>
      </w:r>
      <w:r w:rsidRPr="00FE6CAB">
        <w:t xml:space="preserve"> kuna</w:t>
      </w:r>
      <w:r>
        <w:t>.</w:t>
      </w:r>
    </w:p>
    <w:p w:rsidRDefault="00697CC9" w:rsidP="00697CC9" w:rsidR="00697CC9" w:rsidRPr="00FE6CAB">
      <w:pPr>
        <w:pStyle w:val="Bezproreda"/>
        <w:jc w:val="both"/>
      </w:pPr>
      <w:r w:rsidRPr="00FE6CAB">
        <w:t>Članovi uprave/osnivači</w:t>
      </w:r>
    </w:p>
    <w:p w:rsidRDefault="00697CC9" w:rsidP="00697CC9" w:rsidR="00697CC9" w:rsidRPr="00FE6CAB">
      <w:pPr>
        <w:pStyle w:val="Bezproreda"/>
        <w:jc w:val="both"/>
        <w:rPr>
          <w:b/>
        </w:rPr>
      </w:pPr>
      <w:r>
        <w:rPr>
          <w:b/>
        </w:rPr>
        <w:t>Vjekoslav Budimir</w:t>
      </w:r>
      <w:r w:rsidRPr="00FE6CAB">
        <w:rPr>
          <w:b/>
        </w:rPr>
        <w:t xml:space="preserve">, </w:t>
      </w:r>
      <w:r>
        <w:rPr>
          <w:b/>
        </w:rPr>
        <w:t xml:space="preserve">OIB:75580807524, </w:t>
      </w:r>
      <w:proofErr w:type="spellStart"/>
      <w:r>
        <w:rPr>
          <w:b/>
        </w:rPr>
        <w:t>Bizovac</w:t>
      </w:r>
      <w:proofErr w:type="spellEnd"/>
      <w:r>
        <w:rPr>
          <w:b/>
        </w:rPr>
        <w:t xml:space="preserve"> </w:t>
      </w:r>
      <w:r>
        <w:t>,Republike Hrvatske 22,</w:t>
      </w:r>
    </w:p>
    <w:p w:rsidRDefault="00697CC9" w:rsidP="00697CC9" w:rsidR="00697CC9">
      <w:pPr>
        <w:pStyle w:val="Bezproreda"/>
        <w:jc w:val="both"/>
      </w:pPr>
    </w:p>
    <w:p w:rsidRDefault="00697CC9" w:rsidP="00697CC9" w:rsidR="00697CC9" w:rsidRPr="00D50764">
      <w:pPr>
        <w:pStyle w:val="Bezproreda"/>
        <w:jc w:val="both"/>
      </w:pPr>
      <w:r w:rsidRPr="00D50764">
        <w:t xml:space="preserve">GEOGRADNJA d.o.o.,OIB:94544668253, </w:t>
      </w:r>
      <w:proofErr w:type="spellStart"/>
      <w:r w:rsidRPr="00D50764">
        <w:t>Cvjetkova</w:t>
      </w:r>
      <w:proofErr w:type="spellEnd"/>
      <w:r w:rsidRPr="00D50764">
        <w:t xml:space="preserve"> 63a, 31000  OSIJEK, ne posjeduje račune.</w:t>
      </w:r>
    </w:p>
    <w:p w:rsidRDefault="00697CC9" w:rsidP="00697CC9" w:rsidR="00697CC9">
      <w:pPr>
        <w:pStyle w:val="Bezproreda"/>
        <w:jc w:val="both"/>
        <w:rPr>
          <w:b/>
        </w:rPr>
      </w:pPr>
    </w:p>
    <w:p w:rsidRDefault="00697CC9" w:rsidP="00697CC9" w:rsidR="00697CC9" w:rsidRPr="00F016A1">
      <w:pPr>
        <w:pStyle w:val="Bezproreda"/>
        <w:jc w:val="both"/>
      </w:pPr>
      <w:r w:rsidRPr="00F016A1">
        <w:t xml:space="preserve">RH Porezna uprava zastupana po ŽDO Osijek, podnijela je prijedlog za otvaranje stečajnog postupka, dana 03.veljače 2016. nad dužnikom GEOGRADNJA d.o.o.,OIB:94544668253, </w:t>
      </w:r>
      <w:proofErr w:type="spellStart"/>
      <w:r w:rsidRPr="00F016A1">
        <w:t>Cvjetkova</w:t>
      </w:r>
      <w:proofErr w:type="spellEnd"/>
      <w:r w:rsidRPr="00F016A1">
        <w:t xml:space="preserve"> 63a, 31000  OSIJEK. </w:t>
      </w:r>
      <w:r>
        <w:t xml:space="preserve">Prema podacima FINE na dan 26.01.2016. godine u očevidniku ima  evidentirane neizvršene osnove za plaćanje 605 dana, te nema otvorene račune. </w:t>
      </w:r>
      <w:proofErr w:type="spellStart"/>
      <w:r>
        <w:t>Tradžbina</w:t>
      </w:r>
      <w:proofErr w:type="spellEnd"/>
      <w:r>
        <w:t xml:space="preserve"> prema Poreznoj upravi u iznosu od 4.040,51kn nije namirena od 2009. godine</w:t>
      </w:r>
    </w:p>
    <w:p w:rsidRDefault="00697CC9" w:rsidP="00697CC9" w:rsidR="00697CC9" w:rsidRPr="004F6667">
      <w:pPr>
        <w:pStyle w:val="Bezproreda"/>
        <w:jc w:val="both"/>
      </w:pPr>
    </w:p>
    <w:p w:rsidRDefault="00697CC9" w:rsidP="00697CC9" w:rsidR="00697CC9">
      <w:pPr>
        <w:pStyle w:val="Bezproreda"/>
        <w:jc w:val="both"/>
        <w:rPr>
          <w:b/>
        </w:rPr>
      </w:pPr>
      <w:r>
        <w:rPr>
          <w:b/>
        </w:rPr>
        <w:t>Analiza financijskih izvješća radi utvrđenja imovine stečajnog dužnika</w:t>
      </w:r>
    </w:p>
    <w:p w:rsidRDefault="00697CC9" w:rsidP="00697CC9" w:rsidR="00697CC9">
      <w:pPr>
        <w:pStyle w:val="Bezproreda"/>
        <w:jc w:val="both"/>
      </w:pPr>
      <w:r>
        <w:t>Dostavljena su na uvid zadnja financijska izvješća za 2014. i 2015.-tu godinu.</w:t>
      </w:r>
    </w:p>
    <w:p w:rsidRDefault="00697CC9" w:rsidP="00697CC9" w:rsidR="00697CC9">
      <w:pPr>
        <w:pStyle w:val="Bezproreda"/>
        <w:jc w:val="both"/>
      </w:pPr>
    </w:p>
    <w:p w:rsidRDefault="00697CC9" w:rsidP="00697CC9" w:rsidR="00697CC9">
      <w:pPr>
        <w:pStyle w:val="Bezproreda"/>
        <w:jc w:val="both"/>
      </w:pPr>
      <w:r>
        <w:t>Odluka o rashodovanju imovine od  28.12.2015.</w:t>
      </w:r>
    </w:p>
    <w:p w:rsidRDefault="00697CC9" w:rsidP="00697CC9" w:rsidR="00697CC9">
      <w:pPr>
        <w:pStyle w:val="Bezproreda"/>
        <w:jc w:val="both"/>
      </w:pPr>
      <w:r>
        <w:t>Odluka o otpisu zajma od  28.12.2015.</w:t>
      </w:r>
    </w:p>
    <w:p w:rsidRDefault="00697CC9" w:rsidP="00697CC9" w:rsidR="00697CC9">
      <w:pPr>
        <w:pStyle w:val="Bezproreda"/>
        <w:jc w:val="both"/>
      </w:pPr>
      <w:r>
        <w:tab/>
        <w:t>Rješenje o pokretanju prethodnog postupka  broj :St-661/16-8</w:t>
      </w:r>
    </w:p>
    <w:p w:rsidRDefault="00697CC9" w:rsidP="00697CC9" w:rsidR="00697CC9">
      <w:pPr>
        <w:pStyle w:val="Bezproreda"/>
        <w:jc w:val="both"/>
      </w:pPr>
    </w:p>
    <w:p w:rsidRDefault="00697CC9" w:rsidP="00EA7B5F" w:rsidR="00697CC9">
      <w:pPr>
        <w:rPr>
          <w:rFonts w:hAnsi="Calibri" w:ascii="Calibri"/>
          <w:b/>
          <w:sz w:val="28"/>
          <w:szCs w:val="28"/>
        </w:rPr>
      </w:pPr>
    </w:p>
    <w:tbl>
      <w:tblPr>
        <w:tblW w:type="auto" w:w="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Red.br.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Opis stavke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AOP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Godina 2014.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Godina 2015.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AKTIVA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A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POTRAŽIVANJA ZA UPISANI A NEUP. KAPITAL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001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B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DUGOTRAJANA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002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61.744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Nematerijalna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003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1.1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Koncesije, patenti, licencije,robne  i </w:t>
            </w:r>
            <w:proofErr w:type="spellStart"/>
            <w:r w:rsidRPr="004445D6">
              <w:rPr>
                <w:rFonts w:hAnsi="Calibri" w:ascii="Calibri"/>
              </w:rPr>
              <w:t>usl.marke</w:t>
            </w:r>
            <w:proofErr w:type="spellEnd"/>
            <w:r w:rsidRPr="004445D6">
              <w:rPr>
                <w:rFonts w:hAnsi="Calibri" w:ascii="Calibri"/>
              </w:rPr>
              <w:t>,</w:t>
            </w:r>
            <w:proofErr w:type="spellStart"/>
            <w:r w:rsidRPr="004445D6">
              <w:rPr>
                <w:rFonts w:hAnsi="Calibri" w:ascii="Calibri"/>
              </w:rPr>
              <w:t>softweri</w:t>
            </w:r>
            <w:proofErr w:type="spellEnd"/>
            <w:r w:rsidRPr="004445D6">
              <w:rPr>
                <w:rFonts w:hAnsi="Calibri" w:ascii="Calibri"/>
              </w:rPr>
              <w:t xml:space="preserve"> i ostala prava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</w:p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005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</w:p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2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MATERIJALNA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61.744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Dugotrajna materijalna  imovina postrojenja i oprema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</w:p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003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</w:p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61.744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Alati,pogonski inventar i transportna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014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3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DUGOTRAJNA FINANCIJSKA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020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3.1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Sudjelujući interesi (udjeli)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023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4.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POTRAŽIVANJA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029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5.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ODGOĐENA POREZNA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033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lastRenderedPageBreak/>
              <w:t>C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KRATKOTRAJNA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034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96.622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8.119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6.1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Zalihe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035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8.119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8.119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6.2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Potraživanja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043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88.503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6.3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Potraživanja od kupaca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045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6.4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Potraživanja od zaposlenika i </w:t>
            </w:r>
            <w:proofErr w:type="spellStart"/>
            <w:r w:rsidRPr="004445D6">
              <w:rPr>
                <w:rFonts w:hAnsi="Calibri" w:ascii="Calibri"/>
              </w:rPr>
              <w:t>čl.poduzetnika</w:t>
            </w:r>
            <w:proofErr w:type="spellEnd"/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047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6.5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Potraživanja od države i drugih institucija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048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6.6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Ostala potraživanja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049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Kratkotrajna financijska imovina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050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6.7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Dani zajmovi, depoziti i slično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056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6.8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Novac u banci i računu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058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D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PLAĆENI TROŠKOVI BUDUĆEG RAZDOBLJA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059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E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  <w:b/>
              </w:rPr>
              <w:t xml:space="preserve">UKUPNO AKTIVA </w:t>
            </w:r>
            <w:r w:rsidRPr="004445D6">
              <w:rPr>
                <w:rFonts w:hAnsi="Calibri" w:ascii="Calibri"/>
              </w:rPr>
              <w:t>(A+B+C+D+E)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060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158.367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8.119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II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PASIVA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A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KAPITAL I REZERVE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062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-87.945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-186.280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7.1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Temeljni kapital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063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20.000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20.000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7.2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Zadržana dobit ili preneseni gubitak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072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7.3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Zadržana dobit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073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7.4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Preneseni gubitak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074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107.945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107.945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7.5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Dobit ili gubitak poslovne godine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075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7.6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Dobit poslovne godine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076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7.7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Gubitak poslovne godine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077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98.334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C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DUGOROČNE OBVEZE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083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D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KRATKOROČNE OBVEZE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093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246.312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194.399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8.1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Obveze za zajmove depozite i slično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095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246.312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194.339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8.2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Obveze prema bankama i drugim </w:t>
            </w:r>
            <w:proofErr w:type="spellStart"/>
            <w:r w:rsidRPr="004445D6">
              <w:rPr>
                <w:rFonts w:hAnsi="Calibri" w:ascii="Calibri"/>
              </w:rPr>
              <w:t>fin.instit</w:t>
            </w:r>
            <w:proofErr w:type="spellEnd"/>
            <w:r w:rsidRPr="004445D6">
              <w:rPr>
                <w:rFonts w:hAnsi="Calibri" w:ascii="Calibri"/>
              </w:rPr>
              <w:t>.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096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8.3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Obveze prema dobavljačima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098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8.4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Obveze prema zaposlenicima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101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8.5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Obveze za poreze i doprinose i </w:t>
            </w:r>
            <w:proofErr w:type="spellStart"/>
            <w:r w:rsidRPr="004445D6">
              <w:rPr>
                <w:rFonts w:hAnsi="Calibri" w:ascii="Calibri"/>
              </w:rPr>
              <w:t>sl.davanja</w:t>
            </w:r>
            <w:proofErr w:type="spellEnd"/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102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8.6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Ostale kratkoročne obveze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105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E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ODGOĐENO PLAĆANJE TROŠKOVA I PRIHOD BUDUĆEG RAZDOBLJA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107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F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UKUPNO PASIVA (A+C+D+E) 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158.367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8.119</w:t>
            </w:r>
          </w:p>
        </w:tc>
      </w:tr>
    </w:tbl>
    <w:p w:rsidRDefault="00697CC9" w:rsidP="00697CC9" w:rsidR="00697CC9">
      <w:pPr>
        <w:jc w:val="right"/>
        <w:rPr>
          <w:rFonts w:hAnsi="Calibri" w:ascii="Calibri"/>
          <w:b/>
        </w:rPr>
      </w:pPr>
    </w:p>
    <w:p w:rsidRDefault="00697CC9" w:rsidP="00697CC9" w:rsidR="00697CC9">
      <w:pPr>
        <w:jc w:val="both"/>
        <w:rPr>
          <w:rFonts w:hAnsi="Calibri" w:ascii="Calibri"/>
          <w:b/>
        </w:rPr>
      </w:pPr>
    </w:p>
    <w:p w:rsidRDefault="00697CC9" w:rsidP="00697CC9" w:rsidR="00697CC9">
      <w:pPr>
        <w:jc w:val="center"/>
        <w:rPr>
          <w:rFonts w:hAnsi="Calibri" w:ascii="Calibri"/>
          <w:b/>
          <w:sz w:val="28"/>
          <w:szCs w:val="28"/>
        </w:rPr>
      </w:pPr>
      <w:r w:rsidRPr="00874859">
        <w:rPr>
          <w:rFonts w:hAnsi="Calibri" w:ascii="Calibri"/>
          <w:b/>
          <w:sz w:val="28"/>
          <w:szCs w:val="28"/>
        </w:rPr>
        <w:t xml:space="preserve">Skraćeni prikaz </w:t>
      </w:r>
      <w:r>
        <w:rPr>
          <w:rFonts w:hAnsi="Calibri" w:ascii="Calibri"/>
          <w:b/>
          <w:sz w:val="28"/>
          <w:szCs w:val="28"/>
        </w:rPr>
        <w:t>Računa dobiti i gubitka za</w:t>
      </w:r>
      <w:r w:rsidRPr="00874859">
        <w:rPr>
          <w:rFonts w:hAnsi="Calibri" w:ascii="Calibri"/>
          <w:b/>
          <w:sz w:val="28"/>
          <w:szCs w:val="28"/>
        </w:rPr>
        <w:t xml:space="preserve"> 2014 i 2015. godinu</w:t>
      </w:r>
    </w:p>
    <w:p w:rsidRDefault="00697CC9" w:rsidP="00697CC9" w:rsidR="00697CC9">
      <w:pPr>
        <w:jc w:val="center"/>
        <w:rPr>
          <w:rFonts w:hAnsi="Calibri" w:ascii="Calibri"/>
          <w:b/>
          <w:sz w:val="28"/>
          <w:szCs w:val="28"/>
        </w:rPr>
      </w:pPr>
    </w:p>
    <w:tbl>
      <w:tblPr>
        <w:tblW w:type="auto" w:w="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Red.br.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Opis stavke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AOP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Godina 2014.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Godina 2015.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POSLOVNI PRIHODI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111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8.000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33.105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Prihodi od prodaje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112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8.000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33.105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Ostali poslovni prihodi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II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Poslovni rashodi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114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8.000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131.440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lastRenderedPageBreak/>
              <w:t>1.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Promjena </w:t>
            </w:r>
            <w:proofErr w:type="spellStart"/>
            <w:r w:rsidRPr="004445D6">
              <w:rPr>
                <w:rFonts w:hAnsi="Calibri" w:ascii="Calibri"/>
              </w:rPr>
              <w:t>vrijed.zaliha</w:t>
            </w:r>
            <w:proofErr w:type="spellEnd"/>
            <w:r w:rsidRPr="004445D6">
              <w:rPr>
                <w:rFonts w:hAnsi="Calibri" w:ascii="Calibri"/>
              </w:rPr>
              <w:t xml:space="preserve"> </w:t>
            </w:r>
            <w:proofErr w:type="spellStart"/>
            <w:r w:rsidRPr="004445D6">
              <w:rPr>
                <w:rFonts w:hAnsi="Calibri" w:ascii="Calibri"/>
              </w:rPr>
              <w:t>proizv.u</w:t>
            </w:r>
            <w:proofErr w:type="spellEnd"/>
            <w:r w:rsidRPr="004445D6">
              <w:rPr>
                <w:rFonts w:hAnsi="Calibri" w:ascii="Calibri"/>
              </w:rPr>
              <w:t xml:space="preserve"> tijeku i </w:t>
            </w:r>
            <w:proofErr w:type="spellStart"/>
            <w:r w:rsidRPr="004445D6">
              <w:rPr>
                <w:rFonts w:hAnsi="Calibri" w:ascii="Calibri"/>
              </w:rPr>
              <w:t>got.pro</w:t>
            </w:r>
            <w:proofErr w:type="spellEnd"/>
            <w:r w:rsidRPr="004445D6">
              <w:rPr>
                <w:rFonts w:hAnsi="Calibri" w:ascii="Calibri"/>
              </w:rPr>
              <w:t>.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2.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Materijalni troškovi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116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697CC9" w:rsidR="00697CC9" w:rsidRPr="004445D6">
            <w:pPr>
              <w:pStyle w:val="Odlomakpopisa"/>
              <w:numPr>
                <w:ilvl w:val="0"/>
                <w:numId w:val="21"/>
              </w:numPr>
              <w:spacing w:lineRule="auto" w:line="240" w:after="0"/>
              <w:jc w:val="both"/>
              <w:rPr>
                <w:rFonts w:hAnsi="Calibri" w:ascii="Calibri"/>
              </w:rPr>
            </w:pPr>
            <w:proofErr w:type="spellStart"/>
            <w:r w:rsidRPr="004445D6">
              <w:rPr>
                <w:rFonts w:hAnsi="Calibri" w:ascii="Calibri"/>
              </w:rPr>
              <w:t>Troškovi</w:t>
            </w:r>
            <w:proofErr w:type="spellEnd"/>
            <w:r w:rsidRPr="004445D6">
              <w:rPr>
                <w:rFonts w:hAnsi="Calibri" w:ascii="Calibri"/>
              </w:rPr>
              <w:t xml:space="preserve"> </w:t>
            </w:r>
            <w:proofErr w:type="spellStart"/>
            <w:r w:rsidRPr="004445D6">
              <w:rPr>
                <w:rFonts w:hAnsi="Calibri" w:ascii="Calibri"/>
              </w:rPr>
              <w:t>sirov.i</w:t>
            </w:r>
            <w:proofErr w:type="spellEnd"/>
            <w:r w:rsidRPr="004445D6">
              <w:rPr>
                <w:rFonts w:hAnsi="Calibri" w:ascii="Calibri"/>
              </w:rPr>
              <w:t xml:space="preserve"> mater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117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697CC9" w:rsidR="00697CC9" w:rsidRPr="004445D6">
            <w:pPr>
              <w:pStyle w:val="Odlomakpopisa"/>
              <w:numPr>
                <w:ilvl w:val="0"/>
                <w:numId w:val="21"/>
              </w:numPr>
              <w:spacing w:lineRule="auto" w:line="240" w:after="0"/>
              <w:jc w:val="both"/>
              <w:rPr>
                <w:rFonts w:hAnsi="Calibri" w:ascii="Calibri"/>
              </w:rPr>
            </w:pPr>
            <w:proofErr w:type="spellStart"/>
            <w:r w:rsidRPr="004445D6">
              <w:rPr>
                <w:rFonts w:hAnsi="Calibri" w:ascii="Calibri"/>
              </w:rPr>
              <w:t>Troškovi</w:t>
            </w:r>
            <w:proofErr w:type="spellEnd"/>
            <w:r w:rsidRPr="004445D6">
              <w:rPr>
                <w:rFonts w:hAnsi="Calibri" w:ascii="Calibri"/>
              </w:rPr>
              <w:t xml:space="preserve"> </w:t>
            </w:r>
            <w:proofErr w:type="spellStart"/>
            <w:r w:rsidRPr="004445D6">
              <w:rPr>
                <w:rFonts w:hAnsi="Calibri" w:ascii="Calibri"/>
              </w:rPr>
              <w:t>prodane</w:t>
            </w:r>
            <w:proofErr w:type="spellEnd"/>
            <w:r w:rsidRPr="004445D6">
              <w:rPr>
                <w:rFonts w:hAnsi="Calibri" w:ascii="Calibri"/>
              </w:rPr>
              <w:t xml:space="preserve"> robe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118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697CC9" w:rsidR="00697CC9" w:rsidRPr="004445D6">
            <w:pPr>
              <w:pStyle w:val="Odlomakpopisa"/>
              <w:numPr>
                <w:ilvl w:val="0"/>
                <w:numId w:val="21"/>
              </w:numPr>
              <w:spacing w:lineRule="auto" w:line="240" w:after="0"/>
              <w:jc w:val="both"/>
              <w:rPr>
                <w:rFonts w:hAnsi="Calibri" w:ascii="Calibri"/>
              </w:rPr>
            </w:pPr>
            <w:proofErr w:type="spellStart"/>
            <w:r w:rsidRPr="004445D6">
              <w:rPr>
                <w:rFonts w:hAnsi="Calibri" w:ascii="Calibri"/>
              </w:rPr>
              <w:t>Ostali</w:t>
            </w:r>
            <w:proofErr w:type="spellEnd"/>
            <w:r w:rsidRPr="004445D6">
              <w:rPr>
                <w:rFonts w:hAnsi="Calibri" w:ascii="Calibri"/>
              </w:rPr>
              <w:t xml:space="preserve"> </w:t>
            </w:r>
            <w:proofErr w:type="spellStart"/>
            <w:r w:rsidRPr="004445D6">
              <w:rPr>
                <w:rFonts w:hAnsi="Calibri" w:ascii="Calibri"/>
              </w:rPr>
              <w:t>vanjski</w:t>
            </w:r>
            <w:proofErr w:type="spellEnd"/>
            <w:r w:rsidRPr="004445D6">
              <w:rPr>
                <w:rFonts w:hAnsi="Calibri" w:ascii="Calibri"/>
              </w:rPr>
              <w:t xml:space="preserve"> </w:t>
            </w:r>
            <w:proofErr w:type="spellStart"/>
            <w:r w:rsidRPr="004445D6">
              <w:rPr>
                <w:rFonts w:hAnsi="Calibri" w:ascii="Calibri"/>
              </w:rPr>
              <w:t>troškovi</w:t>
            </w:r>
            <w:proofErr w:type="spellEnd"/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119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3.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Troškovi osoblja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120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a) Neto plaće i nadnice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121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b)</w:t>
            </w:r>
            <w:proofErr w:type="spellStart"/>
            <w:r w:rsidRPr="004445D6">
              <w:rPr>
                <w:rFonts w:hAnsi="Calibri" w:ascii="Calibri"/>
              </w:rPr>
              <w:t>Tr.poreza</w:t>
            </w:r>
            <w:proofErr w:type="spellEnd"/>
            <w:r w:rsidRPr="004445D6">
              <w:rPr>
                <w:rFonts w:hAnsi="Calibri" w:ascii="Calibri"/>
              </w:rPr>
              <w:t xml:space="preserve"> i </w:t>
            </w:r>
            <w:proofErr w:type="spellStart"/>
            <w:r w:rsidRPr="004445D6">
              <w:rPr>
                <w:rFonts w:hAnsi="Calibri" w:ascii="Calibri"/>
              </w:rPr>
              <w:t>dopr.iz</w:t>
            </w:r>
            <w:proofErr w:type="spellEnd"/>
            <w:r w:rsidRPr="004445D6">
              <w:rPr>
                <w:rFonts w:hAnsi="Calibri" w:ascii="Calibri"/>
              </w:rPr>
              <w:t xml:space="preserve"> plaća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122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c)Troškovi doprinosa na plaće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4.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Amortizacija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124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5.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Ostali troškovi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6.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Vrijednosno usklađivanje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126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6.1.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Dugotrajne imovine (osim </w:t>
            </w:r>
            <w:proofErr w:type="spellStart"/>
            <w:r w:rsidRPr="004445D6">
              <w:rPr>
                <w:rFonts w:hAnsi="Calibri" w:ascii="Calibri"/>
              </w:rPr>
              <w:t>finan.imov</w:t>
            </w:r>
            <w:proofErr w:type="spellEnd"/>
            <w:r w:rsidRPr="004445D6">
              <w:rPr>
                <w:rFonts w:hAnsi="Calibri" w:ascii="Calibri"/>
              </w:rPr>
              <w:t>.)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127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6.2.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Kratkotrajne </w:t>
            </w:r>
            <w:proofErr w:type="spellStart"/>
            <w:r w:rsidRPr="004445D6">
              <w:rPr>
                <w:rFonts w:hAnsi="Calibri" w:ascii="Calibri"/>
              </w:rPr>
              <w:t>immovine</w:t>
            </w:r>
            <w:proofErr w:type="spellEnd"/>
            <w:r w:rsidRPr="004445D6">
              <w:rPr>
                <w:rFonts w:hAnsi="Calibri" w:ascii="Calibri"/>
              </w:rPr>
              <w:t xml:space="preserve"> (osim </w:t>
            </w:r>
            <w:proofErr w:type="spellStart"/>
            <w:r w:rsidRPr="004445D6">
              <w:rPr>
                <w:rFonts w:hAnsi="Calibri" w:ascii="Calibri"/>
              </w:rPr>
              <w:t>finan.imov</w:t>
            </w:r>
            <w:proofErr w:type="spellEnd"/>
            <w:r w:rsidRPr="004445D6">
              <w:rPr>
                <w:rFonts w:hAnsi="Calibri" w:ascii="Calibri"/>
              </w:rPr>
              <w:t>)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128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7.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Rezerviranja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129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8.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Ostali poslovni rashodi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130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III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Financijski prihodi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131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IV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Financijski rashodi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137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4.1.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Kamate, tečajne razlike i </w:t>
            </w:r>
            <w:proofErr w:type="spellStart"/>
            <w:r w:rsidRPr="004445D6">
              <w:rPr>
                <w:rFonts w:hAnsi="Calibri" w:ascii="Calibri"/>
              </w:rPr>
              <w:t>dr.rashodi</w:t>
            </w:r>
            <w:proofErr w:type="spellEnd"/>
            <w:r w:rsidRPr="004445D6">
              <w:rPr>
                <w:rFonts w:hAnsi="Calibri" w:ascii="Calibri"/>
              </w:rPr>
              <w:t xml:space="preserve"> iz odnosa s nepovezanim poduzetnicima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138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VII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Izvanredni ostali prihodi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144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VIII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Izvanredni ostali rashodi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145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IX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Ukupni prihodi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146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8.000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33.105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X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Ukupni rashodi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147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8.000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131.440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XI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Dobit ili  gubitak prije oporezivanja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148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1.Dobit prije oporezivanja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149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 xml:space="preserve">2.Gubitak prije oporezivanja 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150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98.334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XII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Porez na dobit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151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XIII</w:t>
            </w: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Dobit ili gubitak razdoblja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152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1.Dobit razdoblja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153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</w:tr>
      <w:tr w:rsidTr="00092A21" w:rsidR="00697CC9" w:rsidRPr="00A01ED0">
        <w:tc>
          <w:tcPr>
            <w:tcW w:type="dxa" w:w="993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</w:p>
        </w:tc>
        <w:tc>
          <w:tcPr>
            <w:tcW w:type="dxa" w:w="4394"/>
            <w:shd w:fill="auto" w:color="auto" w:val="clear"/>
          </w:tcPr>
          <w:p w:rsidRDefault="00697CC9" w:rsidP="00092A21" w:rsidR="00697CC9" w:rsidRPr="004445D6">
            <w:pPr>
              <w:jc w:val="both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2.Gubitak razdoblja</w:t>
            </w:r>
          </w:p>
        </w:tc>
        <w:tc>
          <w:tcPr>
            <w:tcW w:type="dxa" w:w="709"/>
            <w:shd w:fill="auto" w:color="auto" w:val="clear"/>
          </w:tcPr>
          <w:p w:rsidRDefault="00697CC9" w:rsidP="00092A21" w:rsidR="00697CC9" w:rsidRPr="004445D6">
            <w:pPr>
              <w:jc w:val="center"/>
              <w:rPr>
                <w:rFonts w:hAnsi="Calibri" w:ascii="Calibri"/>
                <w:b/>
              </w:rPr>
            </w:pPr>
            <w:r w:rsidRPr="004445D6">
              <w:rPr>
                <w:rFonts w:hAnsi="Calibri" w:ascii="Calibri"/>
                <w:b/>
              </w:rPr>
              <w:t>154</w:t>
            </w:r>
          </w:p>
        </w:tc>
        <w:tc>
          <w:tcPr>
            <w:tcW w:type="dxa" w:w="1559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shd w:fill="auto" w:color="auto" w:val="clear"/>
          </w:tcPr>
          <w:p w:rsidRDefault="00697CC9" w:rsidP="00092A21" w:rsidR="00697CC9" w:rsidRPr="004445D6">
            <w:pPr>
              <w:jc w:val="right"/>
              <w:rPr>
                <w:rFonts w:hAnsi="Calibri" w:ascii="Calibri"/>
              </w:rPr>
            </w:pPr>
            <w:r w:rsidRPr="004445D6">
              <w:rPr>
                <w:rFonts w:hAnsi="Calibri" w:ascii="Calibri"/>
              </w:rPr>
              <w:t>98.334</w:t>
            </w:r>
          </w:p>
        </w:tc>
      </w:tr>
    </w:tbl>
    <w:p w:rsidRDefault="00697CC9" w:rsidP="00EA7B5F" w:rsidR="00697CC9">
      <w:pPr>
        <w:pStyle w:val="Bezproreda"/>
        <w:jc w:val="both"/>
      </w:pPr>
    </w:p>
    <w:p w:rsidRDefault="00697CC9" w:rsidP="00697CC9" w:rsidR="00697CC9" w:rsidRPr="001F188C">
      <w:pPr>
        <w:pStyle w:val="Bezproreda"/>
        <w:jc w:val="both"/>
      </w:pPr>
      <w:r w:rsidRPr="001F188C">
        <w:t>Dugotrajnu materijalnu i nematerijalnu imovinu društvo ne posjeduje.</w:t>
      </w:r>
    </w:p>
    <w:p w:rsidRDefault="00697CC9" w:rsidP="00697CC9" w:rsidR="00697CC9">
      <w:pPr>
        <w:pStyle w:val="Bezproreda"/>
        <w:jc w:val="both"/>
      </w:pPr>
      <w:r>
        <w:t xml:space="preserve">U bilanci društva na dan 31.12.2015. godine nema iskazane dugotrajne materijalne i nematerijalne imovine jer je društvo ne posjeduje. Stoga na poziciji dugotrajne imovine u 2015. godini (AOP-002) nije  iskazan saldo. </w:t>
      </w:r>
    </w:p>
    <w:p w:rsidRDefault="00697CC9" w:rsidP="00697CC9" w:rsidR="00697CC9">
      <w:pPr>
        <w:pStyle w:val="Bezproreda"/>
        <w:jc w:val="both"/>
      </w:pPr>
      <w:r>
        <w:t>U poslovnim knjigama društva nema evidentiranih nekretnina niti je njima prometovano unazad  četiri godine. Od dugotrajne mat</w:t>
      </w:r>
      <w:r w:rsidR="00EA7B5F">
        <w:t>e</w:t>
      </w:r>
      <w:r>
        <w:t>rijalne imovine postojala je skela koja je rashodovana radi tehničke neispravnosti , neuporabivosti, a time neisplativosti i nemogućnosti  popravka.</w:t>
      </w:r>
    </w:p>
    <w:p w:rsidRDefault="00697CC9" w:rsidP="00697CC9" w:rsidR="00697CC9">
      <w:pPr>
        <w:pStyle w:val="Bezproreda"/>
        <w:jc w:val="both"/>
      </w:pPr>
      <w:r w:rsidRPr="00556E78">
        <w:t xml:space="preserve">Kratkotrajnu imovinu društvo </w:t>
      </w:r>
      <w:r>
        <w:t>ne posjeduje. Iznos iskazan u bilanci na dan 31.12.2015. godine (AOP-034) u iznosu od 8.119 kn odnosi se na dane predujmove.</w:t>
      </w:r>
    </w:p>
    <w:p w:rsidRDefault="00697CC9" w:rsidP="00697CC9" w:rsidR="00697CC9">
      <w:pPr>
        <w:pStyle w:val="Bezproreda"/>
        <w:jc w:val="both"/>
      </w:pPr>
      <w:r>
        <w:lastRenderedPageBreak/>
        <w:t xml:space="preserve">Kapital  i rezerve dužnika na dan 31.12.2015. godine, je negativan i  iznosi -186.280kn. (AOP-062), što ukazuje na nedostatak radnog kapitala.  </w:t>
      </w:r>
    </w:p>
    <w:p w:rsidRDefault="00697CC9" w:rsidP="00697CC9" w:rsidR="00697CC9">
      <w:pPr>
        <w:pStyle w:val="Bezproreda"/>
        <w:jc w:val="both"/>
      </w:pPr>
      <w:r>
        <w:t>Sastoji se od temeljnog  kapitala  i od bitnih stavaka prenesenog gubitka ranijeg razdoblja u iznosu od 107.945kn (AOP-074), te gubitka tekuće 2015 godine u iznosu od 98.334kn.</w:t>
      </w:r>
    </w:p>
    <w:p w:rsidRDefault="00697CC9" w:rsidP="00697CC9" w:rsidR="00697CC9">
      <w:pPr>
        <w:pStyle w:val="Bezproreda"/>
        <w:jc w:val="both"/>
      </w:pPr>
    </w:p>
    <w:p w:rsidRDefault="00697CC9" w:rsidP="00697CC9" w:rsidR="00697CC9" w:rsidRPr="00F931D8">
      <w:pPr>
        <w:pStyle w:val="Bezproreda"/>
        <w:jc w:val="both"/>
      </w:pPr>
      <w:r w:rsidRPr="00F931D8">
        <w:t>Kratkoročne obveze iznose 194.400kn ((AOP-093), a odnose se na:</w:t>
      </w:r>
    </w:p>
    <w:p w:rsidRDefault="00697CC9" w:rsidP="00697CC9" w:rsidR="00697CC9">
      <w:pPr>
        <w:pStyle w:val="Bezproreda"/>
        <w:jc w:val="both"/>
      </w:pPr>
      <w:r w:rsidRPr="00F931D8">
        <w:t xml:space="preserve">-Obveze za </w:t>
      </w:r>
      <w:r>
        <w:t>primljene kratkoročne</w:t>
      </w:r>
      <w:r w:rsidRPr="00F931D8">
        <w:t xml:space="preserve"> </w:t>
      </w:r>
      <w:r>
        <w:t>zajmove i pozajmice</w:t>
      </w:r>
      <w:r w:rsidRPr="00F931D8">
        <w:t xml:space="preserve">  (AOP-102)</w:t>
      </w:r>
      <w:r>
        <w:t xml:space="preserve"> </w:t>
      </w:r>
      <w:r w:rsidRPr="00F931D8">
        <w:t>u iznosu od 194.400</w:t>
      </w:r>
      <w:r>
        <w:t xml:space="preserve"> </w:t>
      </w:r>
      <w:r w:rsidRPr="00F931D8">
        <w:t>kn.</w:t>
      </w:r>
    </w:p>
    <w:p w:rsidRDefault="00697CC9" w:rsidP="00697CC9" w:rsidR="00697CC9">
      <w:pPr>
        <w:pStyle w:val="Bezproreda"/>
        <w:jc w:val="both"/>
      </w:pPr>
    </w:p>
    <w:p w:rsidRDefault="00697CC9" w:rsidP="00697CC9" w:rsidR="00697CC9">
      <w:pPr>
        <w:pStyle w:val="Bezproreda"/>
        <w:jc w:val="both"/>
      </w:pPr>
      <w:r>
        <w:t xml:space="preserve">U </w:t>
      </w:r>
      <w:proofErr w:type="spellStart"/>
      <w:r>
        <w:t>Rračunu</w:t>
      </w:r>
      <w:proofErr w:type="spellEnd"/>
      <w:r>
        <w:t xml:space="preserve"> dobiti i gubitka vidljivo je da je iz redovne djelatnosti ostvareno prihoda u iznosu od 33.105kn  2015 godini. (AOP-111).</w:t>
      </w:r>
    </w:p>
    <w:p w:rsidRDefault="00697CC9" w:rsidP="00697CC9" w:rsidR="00697CC9">
      <w:pPr>
        <w:pStyle w:val="Bezproreda"/>
        <w:jc w:val="both"/>
      </w:pPr>
      <w:r>
        <w:t>Poslovni rashodi iznose 131.440kn,</w:t>
      </w:r>
      <w:r w:rsidRPr="007C2119">
        <w:t xml:space="preserve"> </w:t>
      </w:r>
      <w:r>
        <w:t xml:space="preserve">(AOP-114), koji proizlaze iz vrijednosnog usklađenja, odnosno troškova prodanih proizvoda i usluga. </w:t>
      </w:r>
    </w:p>
    <w:p w:rsidRDefault="00697CC9" w:rsidP="00697CC9" w:rsidR="00697CC9">
      <w:pPr>
        <w:pStyle w:val="Bezproreda"/>
        <w:jc w:val="both"/>
      </w:pPr>
      <w:r>
        <w:t>Poslovna godina završila je gubitkom u iznosu od  98.334kn,(AOP148).</w:t>
      </w:r>
    </w:p>
    <w:p w:rsidRDefault="00697CC9" w:rsidP="00697CC9" w:rsidR="00697CC9">
      <w:pPr>
        <w:pStyle w:val="Bezproreda"/>
        <w:jc w:val="both"/>
      </w:pPr>
    </w:p>
    <w:p w:rsidRDefault="00697CC9" w:rsidP="00697CC9" w:rsidR="00697CC9">
      <w:pPr>
        <w:pStyle w:val="Bezproreda"/>
        <w:jc w:val="both"/>
      </w:pPr>
      <w:r w:rsidRPr="00D50764">
        <w:t xml:space="preserve">GEOGRADNJA d.o.o.,OIB:94544668253, </w:t>
      </w:r>
      <w:proofErr w:type="spellStart"/>
      <w:r w:rsidRPr="00D50764">
        <w:t>Cvjetkova</w:t>
      </w:r>
      <w:proofErr w:type="spellEnd"/>
      <w:r w:rsidRPr="00D50764">
        <w:t xml:space="preserve"> 63a, 31000  OSIJEK,</w:t>
      </w:r>
      <w:r>
        <w:t xml:space="preserve">  MBS:</w:t>
      </w:r>
      <w:r w:rsidRPr="00825F8F">
        <w:t xml:space="preserve"> </w:t>
      </w:r>
      <w:r>
        <w:t>030092889, registriran je u Sudskom registru Trgovačkog suda u Osijeku.</w:t>
      </w:r>
    </w:p>
    <w:p w:rsidRDefault="00697CC9" w:rsidP="00697CC9" w:rsidR="00697CC9">
      <w:pPr>
        <w:pStyle w:val="Bezproreda"/>
        <w:jc w:val="both"/>
      </w:pPr>
      <w:r w:rsidRPr="008D16C1">
        <w:t>Pore</w:t>
      </w:r>
      <w:r>
        <w:t xml:space="preserve">mećaj u poslovanju društva odnosno, ne obavljanje redovne djelatnosti vidljivo je iz </w:t>
      </w:r>
      <w:proofErr w:type="spellStart"/>
      <w:r>
        <w:t>Brutto</w:t>
      </w:r>
      <w:proofErr w:type="spellEnd"/>
      <w:r>
        <w:t xml:space="preserve"> bilance, što je rezultiralo nemogućnošću podmirivanja obveza. Tako</w:t>
      </w:r>
      <w:r w:rsidRPr="009846FA">
        <w:t xml:space="preserve"> </w:t>
      </w:r>
      <w:r w:rsidRPr="00E704A4">
        <w:t>na dan</w:t>
      </w:r>
      <w:r w:rsidRPr="009E5F61">
        <w:t xml:space="preserve"> </w:t>
      </w:r>
      <w:r>
        <w:t>26</w:t>
      </w:r>
      <w:r w:rsidRPr="009E5F61">
        <w:t>.0</w:t>
      </w:r>
      <w:r>
        <w:t>1</w:t>
      </w:r>
      <w:r w:rsidRPr="009E5F61">
        <w:t>.201</w:t>
      </w:r>
      <w:r>
        <w:t>6</w:t>
      </w:r>
      <w:r w:rsidRPr="009E5F61">
        <w:t>. godine</w:t>
      </w:r>
      <w:r>
        <w:t xml:space="preserve">, </w:t>
      </w:r>
      <w:r w:rsidRPr="00563048">
        <w:t>u Očevidniku redosl</w:t>
      </w:r>
      <w:r w:rsidR="00EA7B5F">
        <w:t>i</w:t>
      </w:r>
      <w:r w:rsidRPr="00563048">
        <w:t>jeda</w:t>
      </w:r>
      <w:r>
        <w:t xml:space="preserve"> </w:t>
      </w:r>
      <w:r w:rsidRPr="00563048">
        <w:t>osnova za  plaćanja, ima evidentirane</w:t>
      </w:r>
      <w:r>
        <w:t>, a</w:t>
      </w:r>
      <w:r w:rsidRPr="00563048">
        <w:t xml:space="preserve"> neizvršene osnove za plać</w:t>
      </w:r>
      <w:r>
        <w:t>a</w:t>
      </w:r>
      <w:r w:rsidRPr="00563048">
        <w:t>nje u neprekinutom razdoblju od 6</w:t>
      </w:r>
      <w:r>
        <w:t>0</w:t>
      </w:r>
      <w:r w:rsidRPr="00563048">
        <w:t>5 dana</w:t>
      </w:r>
      <w:r>
        <w:t xml:space="preserve"> i nema otvorene račune. S tim da dužnik ima tražbinu prema Poreznoj upravi</w:t>
      </w:r>
      <w:r w:rsidRPr="00563048">
        <w:t xml:space="preserve"> od </w:t>
      </w:r>
      <w:r>
        <w:t>4.040,51</w:t>
      </w:r>
      <w:r w:rsidRPr="00563048">
        <w:t xml:space="preserve"> kn</w:t>
      </w:r>
      <w:r>
        <w:t>, koju nije namirio od 2009. godine .</w:t>
      </w:r>
    </w:p>
    <w:p w:rsidRDefault="00697CC9" w:rsidP="00697CC9" w:rsidR="00697CC9">
      <w:pPr>
        <w:pStyle w:val="Bezproreda"/>
        <w:jc w:val="both"/>
      </w:pPr>
      <w:r>
        <w:t xml:space="preserve">Odlukom Uprave društva  od 28.12.2015. godine, izvršeno je rashodovanje materijalne imovine u iznosu od 28.693,10kn -knjigovodstvena vrijednost na dan 31.12.2014.godine, a odnosi se na skele koje nisu bile uporabljive niti je bilo mogućnosti popravka, te su predložene za rashod.  </w:t>
      </w:r>
    </w:p>
    <w:p w:rsidRDefault="00697CC9" w:rsidP="00697CC9" w:rsidR="00697CC9">
      <w:pPr>
        <w:pStyle w:val="Bezproreda"/>
        <w:jc w:val="both"/>
      </w:pPr>
      <w:r>
        <w:t xml:space="preserve">Odlukom Uprave društva od 28.12.215.godine, radi zastare otpisan je zajam Vjekoslavu Budimir iz </w:t>
      </w:r>
      <w:proofErr w:type="spellStart"/>
      <w:r>
        <w:t>Bizovca</w:t>
      </w:r>
      <w:proofErr w:type="spellEnd"/>
      <w:r>
        <w:t>, u iznosu od 66.823,24kn, koji datira iz 2007. godine.</w:t>
      </w:r>
    </w:p>
    <w:p w:rsidRDefault="00697CC9" w:rsidP="00697CC9" w:rsidR="00697CC9">
      <w:pPr>
        <w:pStyle w:val="Bezproreda"/>
        <w:jc w:val="both"/>
      </w:pPr>
      <w:r>
        <w:t xml:space="preserve"> U privitku vjerodostojna  dokumentacija.</w:t>
      </w:r>
    </w:p>
    <w:p w:rsidRDefault="00697CC9" w:rsidP="00697CC9" w:rsidR="00697CC9">
      <w:pPr>
        <w:pStyle w:val="Bezproreda"/>
        <w:jc w:val="both"/>
      </w:pPr>
      <w:r>
        <w:t>Dužnik nema materijalnu niti financijsku imovinu što je razvidno iz priloženih financijskih izvješća te nije u stanju podmiriti evidentirane dospjele obveze društva.</w:t>
      </w:r>
    </w:p>
    <w:p w:rsidRDefault="00697CC9" w:rsidP="00697CC9" w:rsidR="00697CC9">
      <w:pPr>
        <w:pStyle w:val="Bezproreda"/>
        <w:jc w:val="both"/>
      </w:pPr>
      <w:r>
        <w:t xml:space="preserve">Sukladno svemu </w:t>
      </w:r>
      <w:proofErr w:type="spellStart"/>
      <w:r>
        <w:t>narečenom</w:t>
      </w:r>
      <w:proofErr w:type="spellEnd"/>
      <w:r>
        <w:t xml:space="preserve"> evidentno je da je trgovačko društvo prezaduženo, te na temelju članka 112.st.5 Stečajnog zakona, ŽDO Osijek podnio je zahtjev za otvaranje stečajnog postupka dana 03.veljače 2016. godine.</w:t>
      </w:r>
    </w:p>
    <w:p w:rsidRDefault="00697CC9" w:rsidP="00697CC9" w:rsidR="00697CC9">
      <w:pPr>
        <w:pStyle w:val="Bezproreda"/>
        <w:jc w:val="both"/>
      </w:pPr>
    </w:p>
    <w:p w:rsidRDefault="00EA7B5F" w:rsidP="00697CC9" w:rsidR="00697CC9">
      <w:pPr>
        <w:pStyle w:val="Bezproreda"/>
        <w:jc w:val="both"/>
      </w:pPr>
      <w:r>
        <w:t>P</w:t>
      </w:r>
      <w:r w:rsidR="00697CC9">
        <w:t>redl</w:t>
      </w:r>
      <w:r>
        <w:t>ožio je da</w:t>
      </w:r>
      <w:r w:rsidR="00697CC9">
        <w:t xml:space="preserve"> se</w:t>
      </w:r>
      <w:r>
        <w:t xml:space="preserve"> do</w:t>
      </w:r>
      <w:r w:rsidR="00697CC9">
        <w:t>nese Odluk</w:t>
      </w:r>
      <w:r>
        <w:t>a</w:t>
      </w:r>
      <w:r w:rsidR="00697CC9">
        <w:t xml:space="preserve"> uz primjenu čl.132 Stečajnog zakona.</w:t>
      </w:r>
    </w:p>
    <w:p w:rsidRDefault="00697CC9" w:rsidP="00697CC9" w:rsidR="00697CC9">
      <w:pPr>
        <w:pStyle w:val="Bezproreda"/>
        <w:jc w:val="both"/>
      </w:pPr>
    </w:p>
    <w:p w:rsidRDefault="00697CC9" w:rsidP="00697CC9" w:rsidR="00697CC9">
      <w:pPr>
        <w:pStyle w:val="Bezproreda"/>
        <w:jc w:val="both"/>
      </w:pPr>
      <w:proofErr w:type="spellStart"/>
      <w:r>
        <w:t>Priv</w:t>
      </w:r>
      <w:proofErr w:type="spellEnd"/>
      <w:r>
        <w:t>. st. uprav. predl</w:t>
      </w:r>
      <w:r w:rsidR="00EA7B5F">
        <w:t xml:space="preserve">ožio je </w:t>
      </w:r>
      <w:r>
        <w:t>da se pozovu zainteresirane osobe na predujam od 30.000,00 kn na ime troškova prethodnog odnosno eventualno otvorenog st. postupka.</w:t>
      </w:r>
    </w:p>
    <w:p w:rsidRDefault="00697CC9" w:rsidP="00697CC9" w:rsidR="00697CC9">
      <w:pPr>
        <w:pStyle w:val="Bezproreda"/>
        <w:jc w:val="both"/>
      </w:pPr>
    </w:p>
    <w:p w:rsidRDefault="00697CC9" w:rsidP="00697CC9" w:rsidR="00697CC9">
      <w:pPr>
        <w:pStyle w:val="Bezproreda"/>
        <w:jc w:val="both"/>
      </w:pPr>
      <w:r>
        <w:t xml:space="preserve">Na poseban upit savjetnice ŽDO </w:t>
      </w:r>
      <w:proofErr w:type="spellStart"/>
      <w:r>
        <w:t>z.z</w:t>
      </w:r>
      <w:proofErr w:type="spellEnd"/>
      <w:r>
        <w:t>. dužnika nav</w:t>
      </w:r>
      <w:r w:rsidR="00EA7B5F">
        <w:t>eo je</w:t>
      </w:r>
      <w:r>
        <w:t xml:space="preserve"> da se zajam društvu koji je dao 2007. g. odnosio na financiranje poslovne ideje ali se ista nije realizirala.</w:t>
      </w:r>
    </w:p>
    <w:p w:rsidRDefault="00697CC9" w:rsidP="00697CC9" w:rsidR="00697CC9">
      <w:pPr>
        <w:jc w:val="both"/>
      </w:pPr>
    </w:p>
    <w:p w:rsidRDefault="00697CC9" w:rsidP="00697CC9" w:rsidR="00697CC9">
      <w:pPr>
        <w:jc w:val="both"/>
        <w:rPr>
          <w:bCs/>
        </w:rPr>
      </w:pPr>
      <w:r>
        <w:rPr>
          <w:bCs/>
        </w:rPr>
        <w:tab/>
        <w:t xml:space="preserve">Nazočni su </w:t>
      </w:r>
      <w:r w:rsidR="00EA7B5F">
        <w:rPr>
          <w:bCs/>
        </w:rPr>
        <w:t>se suglasili</w:t>
      </w:r>
      <w:r>
        <w:rPr>
          <w:bCs/>
        </w:rPr>
        <w:t xml:space="preserve"> s prijedlogom </w:t>
      </w:r>
      <w:proofErr w:type="spellStart"/>
      <w:r>
        <w:rPr>
          <w:bCs/>
        </w:rPr>
        <w:t>privr</w:t>
      </w:r>
      <w:proofErr w:type="spellEnd"/>
      <w:r>
        <w:rPr>
          <w:bCs/>
        </w:rPr>
        <w:t>. st. upra</w:t>
      </w:r>
      <w:r w:rsidR="00EA7B5F">
        <w:rPr>
          <w:bCs/>
        </w:rPr>
        <w:t>vitelja te s njegovim izvješćem.</w:t>
      </w:r>
    </w:p>
    <w:p w:rsidRDefault="00697CC9" w:rsidP="00C6028A" w:rsidR="007D2041" w:rsidRPr="004A2B09">
      <w:pPr>
        <w:jc w:val="both"/>
        <w:rPr>
          <w:bCs/>
        </w:rPr>
      </w:pPr>
      <w:r>
        <w:rPr>
          <w:bCs/>
        </w:rPr>
        <w:lastRenderedPageBreak/>
        <w:tab/>
      </w:r>
      <w:proofErr w:type="spellStart"/>
      <w:r>
        <w:rPr>
          <w:bCs/>
        </w:rPr>
        <w:t>Z.z</w:t>
      </w:r>
      <w:proofErr w:type="spellEnd"/>
      <w:r>
        <w:rPr>
          <w:bCs/>
        </w:rPr>
        <w:t xml:space="preserve">. i </w:t>
      </w: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upravitelj u spis </w:t>
      </w:r>
      <w:r w:rsidR="00EA7B5F">
        <w:rPr>
          <w:bCs/>
        </w:rPr>
        <w:t>su predali</w:t>
      </w:r>
      <w:r>
        <w:rPr>
          <w:bCs/>
        </w:rPr>
        <w:t xml:space="preserve"> Zapisnik </w:t>
      </w:r>
      <w:r w:rsidR="00EA7B5F">
        <w:rPr>
          <w:bCs/>
        </w:rPr>
        <w:t>o</w:t>
      </w:r>
      <w:r>
        <w:rPr>
          <w:bCs/>
        </w:rPr>
        <w:t xml:space="preserve"> arhiviranju poslovne dokumentacije dužnika.</w:t>
      </w:r>
    </w:p>
    <w:p w:rsidRDefault="007D2041" w:rsidP="00EA7B5F" w:rsidR="007D2041" w:rsidRPr="005E551C">
      <w:pPr>
        <w:ind w:firstLine="708"/>
        <w:jc w:val="both"/>
      </w:pPr>
      <w:r w:rsidRPr="005E551C">
        <w:t>Rješenjem ovoga suda broj St-</w:t>
      </w:r>
      <w:r w:rsidR="00697CC9">
        <w:t>661/16 od 9. svibnja 2016.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697CC9">
        <w:t>3</w:t>
      </w:r>
      <w:r w:rsidR="00C6028A">
        <w:t>0</w:t>
      </w:r>
      <w:r w:rsidRPr="005E551C">
        <w:t>.000,00 kn na ime predujma za pokriće troškova kako prethodnog tako i otvorenog stečajnog postupka.</w:t>
      </w:r>
    </w:p>
    <w:p w:rsidRDefault="007D2041" w:rsidP="00EA7B5F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697CC9">
        <w:t>10. svibnja</w:t>
      </w:r>
      <w:r w:rsidR="00831D30">
        <w:t xml:space="preserve"> 2016. g.</w:t>
      </w:r>
    </w:p>
    <w:p w:rsidRDefault="007D2041" w:rsidP="00EA7B5F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97CC9" w:rsidR="007D2041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697CC9" w:rsidRPr="00E209A5">
        <w:t xml:space="preserve">prijedlog </w:t>
      </w:r>
      <w:r w:rsidR="00697CC9">
        <w:t xml:space="preserve">FINE </w:t>
      </w:r>
      <w:r w:rsidR="00697CC9" w:rsidRPr="00E209A5">
        <w:t xml:space="preserve">za </w:t>
      </w:r>
      <w:r w:rsidR="00697CC9">
        <w:t>provedbu skraćenog stečajnog postupka dužnika od 29.12.2015. g., izvadak iz sudskog registra, prijedlog Porezne uprave od 3.2.2016. g., Potvrde Porezne uprave o stanju blokade računa dužnika, o vlasništvu imovine dužnika svi od 22.1.2016. g., godišnje fin. izvješće za 2014. g., rješenje TS Osijek St-1706/15 od 10.2.2016. g., račun dobiti i gubitka za 2015. g., bilanca na dan 31.12.2015. g., bruto bilanca na dan 31.12.2015. g., stanje računa – Porezna uprava Vinkovci, Odluka o rashodovanju imovine od 28.12.2015. g., Odluka o otpisu zajma od 28.12.2015. g.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697CC9">
        <w:t>og</w:t>
      </w:r>
      <w:r>
        <w:t xml:space="preserve"> upravitelj</w:t>
      </w:r>
      <w:r w:rsidR="00697CC9">
        <w:t>a</w:t>
      </w:r>
      <w:r>
        <w:t>, automatskim odabirom, imenovan</w:t>
      </w:r>
      <w:r w:rsidR="00EB20E7">
        <w:t xml:space="preserve"> je </w:t>
      </w:r>
      <w:r w:rsidR="00697CC9">
        <w:t xml:space="preserve">Ivan Perković iz </w:t>
      </w:r>
      <w:proofErr w:type="spellStart"/>
      <w:r w:rsidR="00697CC9">
        <w:t>Josipovca</w:t>
      </w:r>
      <w:proofErr w:type="spellEnd"/>
      <w:r>
        <w:t xml:space="preserve"> s liste A stečajnih upravitelja za područje nadležnosti ovoga suda a sukladno čl. 84 st. 1 u vezi s čl. 85 st. 2 SZ.</w:t>
      </w:r>
    </w:p>
    <w:p w:rsidRDefault="00EB20E7" w:rsidP="00EA7B5F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697CC9">
        <w:t>31</w:t>
      </w:r>
      <w:r w:rsidR="00C6028A">
        <w:t>. kolovoza 2016. g.</w:t>
      </w: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5C035C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 w:rsidRPr="00EA7B5F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697CC9" w:rsidR="00697CC9">
      <w:pPr>
        <w:tabs>
          <w:tab w:pos="4425" w:val="left"/>
          <w:tab w:pos="6870" w:val="left"/>
        </w:tabs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697CC9" w:rsidRPr="00697CC9">
        <w:t xml:space="preserve">IVAN PERKOVIĆ, </w:t>
      </w:r>
      <w:proofErr w:type="spellStart"/>
      <w:r w:rsidR="00697CC9" w:rsidRPr="00697CC9">
        <w:t>Josipovac</w:t>
      </w:r>
      <w:proofErr w:type="spellEnd"/>
      <w:r w:rsidR="00697CC9" w:rsidRPr="00697CC9">
        <w:t xml:space="preserve"> K. Branimira 9</w:t>
      </w:r>
      <w:r w:rsidR="00697CC9" w:rsidRPr="00697CC9">
        <w:tab/>
      </w:r>
    </w:p>
    <w:p w:rsidRDefault="00DD1315" w:rsidP="00697CC9" w:rsidR="00DF5F6A">
      <w:pPr>
        <w:tabs>
          <w:tab w:pos="4425" w:val="left"/>
        </w:tabs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C6028A">
        <w:t>Osijek</w:t>
      </w:r>
      <w:r w:rsidR="006A7184">
        <w:tab/>
      </w:r>
    </w:p>
    <w:p w:rsidRDefault="005D49B4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EA7B5F" w:rsidP="00697CC9" w:rsidR="00163859">
      <w:pPr>
        <w:tabs>
          <w:tab w:pos="3225" w:val="left"/>
          <w:tab w:pos="6105" w:val="left"/>
        </w:tabs>
        <w:jc w:val="both"/>
      </w:pPr>
      <w:r>
        <w:t>4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EA7B5F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>. Registar</w:t>
      </w:r>
      <w:r w:rsidR="005456F8">
        <w:t xml:space="preserve"> TS Osijek</w:t>
      </w:r>
    </w:p>
    <w:p w:rsidRDefault="00EA7B5F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FINA</w:t>
      </w:r>
    </w:p>
    <w:p w:rsidRDefault="00EA7B5F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 xml:space="preserve">. kal. </w:t>
      </w:r>
      <w:r>
        <w:t>31.9.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EA7B5F" w:rsidR="007D7E9A">
      <w:pPr>
        <w:ind w:firstLine="720"/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ED2" w:rsidR="00C02ED2">
      <w:r>
        <w:separator/>
      </w:r>
    </w:p>
  </w:endnote>
  <w:endnote w:id="0" w:type="continuationSeparator">
    <w:p w:rsidRDefault="00C02ED2" w:rsidR="00C02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ED2" w:rsidR="00C02ED2">
      <w:r>
        <w:separator/>
      </w:r>
    </w:p>
  </w:footnote>
  <w:footnote w:id="0" w:type="continuationSeparator">
    <w:p w:rsidRDefault="00C02ED2" w:rsidR="00C02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D5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97CC9" w:rsidP="00697CC9" w:rsidR="00697CC9">
    <w:pPr>
      <w:jc w:val="right"/>
    </w:pPr>
    <w:r>
      <w:t>Broj: 6 St-661/16-20</w:t>
    </w:r>
  </w:p>
  <w:p w:rsidRDefault="0092156A" w:rsidP="00697CC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20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8"/>
  </w:num>
  <w:num w:numId="12">
    <w:abstractNumId w:val="5"/>
  </w:num>
  <w:num w:numId="13">
    <w:abstractNumId w:val="7"/>
  </w:num>
  <w:num w:numId="14">
    <w:abstractNumId w:val="14"/>
  </w:num>
  <w:num w:numId="15">
    <w:abstractNumId w:val="19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2665D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97CC9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16989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4732B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2ED2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3D59"/>
    <w:rsid w:val="00EA4040"/>
    <w:rsid w:val="00EA7B5F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D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3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D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3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St-661/2016</izvorni_sadrzaj>
    <derivirana_varijabla naziv="DomainObject.Predmet.OznakaBroj_1">St-661/2016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GEOGRADNJA d.o.o. za građenje, projektiranje i inženjering</izvorni_sadrzaj>
    <derivirana_varijabla naziv="DomainObject.Predmet.ProtustrankaFormated_1">  GEOGRADNJA d.o.o. za građenje, projektiranje i inženjering</derivirana_varijabla>
  </DomainObject.Predmet.ProtustrankaFormated>
  <DomainObject.Predmet.ProtustrankaFormatedOIB>
    <izvorni_sadrzaj>  GEOGRADNJA d.o.o. za građenje, projektiranje i inženjering, OIB 94544668253</izvorni_sadrzaj>
    <derivirana_varijabla naziv="DomainObject.Predmet.ProtustrankaFormatedOIB_1">  GEOGRADNJA d.o.o. za građenje, projektiranje i inženjering, OIB 94544668253</derivirana_varijabla>
  </DomainObject.Predmet.ProtustrankaFormatedOIB>
  <DomainObject.Predmet.ProtustrankaFormatedWithAdress>
    <izvorni_sadrzaj> GEOGRADNJA d.o.o. za građenje, projektiranje i inženjering, Cvjetkova 63a , 31000 Osijek</izvorni_sadrzaj>
    <derivirana_varijabla naziv="DomainObject.Predmet.ProtustrankaFormatedWithAdress_1"> GEOGRADNJA d.o.o. za građenje, projektiranje i inženjering, Cvjetkova 63a , 31000 Osijek</derivirana_varijabla>
  </DomainObject.Predmet.ProtustrankaFormatedWithAdress>
  <DomainObject.Predmet.ProtustrankaFormatedWithAdressOIB>
    <izvorni_sadrzaj> GEOGRADNJA d.o.o. za građenje, projektiranje i inženjering, OIB 94544668253, Cvjetkova 63a , 31000 Osijek</izvorni_sadrzaj>
    <derivirana_varijabla naziv="DomainObject.Predmet.ProtustrankaFormatedWithAdressOIB_1"> GEOGRADNJA d.o.o. za građenje, projektiranje i inženjering, OIB 94544668253, Cvjetkova 63a , 31000 Osijek</derivirana_varijabla>
  </DomainObject.Predmet.ProtustrankaFormatedWithAdressOIB>
  <DomainObject.Predmet.ProtustrankaWithAdress>
    <izvorni_sadrzaj>GEOGRADNJA d.o.o. za građenje, projektiranje i inženjering Cvjetkova 63a , 31000 Osijek</izvorni_sadrzaj>
    <derivirana_varijabla naziv="DomainObject.Predmet.ProtustrankaWithAdress_1">GEOGRADNJA d.o.o. za građenje, projektiranje i inženjering Cvjetkova 63a , 31000 Osijek</derivirana_varijabla>
  </DomainObject.Predmet.ProtustrankaWithAdress>
  <DomainObject.Predmet.ProtustrankaWithAdressOIB>
    <izvorni_sadrzaj>GEOGRADNJA d.o.o. za građenje, projektiranje i inženjering, OIB 94544668253, Cvjetkova 63a , 31000 Osijek</izvorni_sadrzaj>
    <derivirana_varijabla naziv="DomainObject.Predmet.ProtustrankaWithAdressOIB_1">GEOGRADNJA d.o.o. za građenje, projektiranje i inženjering, OIB 94544668253, Cvjetkova 63a , 31000 Osijek</derivirana_varijabla>
  </DomainObject.Predmet.ProtustrankaWithAdressOIB>
  <DomainObject.Predmet.ProtustrankaNazivFormated>
    <izvorni_sadrzaj>GEOGRADNJA d.o.o. za građenje, projektiranje i inženjering</izvorni_sadrzaj>
    <derivirana_varijabla naziv="DomainObject.Predmet.ProtustrankaNazivFormated_1">GEOGRADNJA d.o.o. za građenje, projektiranje i inženjering</derivirana_varijabla>
  </DomainObject.Predmet.ProtustrankaNazivFormated>
  <DomainObject.Predmet.ProtustrankaNazivFormatedOIB>
    <izvorni_sadrzaj>GEOGRADNJA d.o.o. za građenje, projektiranje i inženjering, OIB 94544668253</izvorni_sadrzaj>
    <derivirana_varijabla naziv="DomainObject.Predmet.ProtustrankaNazivFormatedOIB_1">GEOGRADNJA d.o.o. za građenje, projektiranje i inženjering, OIB 94544668253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GEOGRADNJA d.o.o. za građenje, projektiranje i inženjering</item>
    </izvorni_sadrzaj>
    <derivirana_varijabla naziv="DomainObject.Predmet.ProtuStrankaListFormated_1">
      <item>GEOGRADNJA d.o.o. za građenje, projektiranje i inženjering</item>
    </derivirana_varijabla>
  </DomainObject.Predmet.ProtuStrankaListFormated>
  <DomainObject.Predmet.ProtuStrankaListFormatedOIB>
    <izvorni_sadrzaj>
      <item>GEOGRADNJA d.o.o. za građenje, projektiranje i inženjering, OIB 94544668253</item>
    </izvorni_sadrzaj>
    <derivirana_varijabla naziv="DomainObject.Predmet.ProtuStrankaListFormatedOIB_1">
      <item>GEOGRADNJA d.o.o. za građenje, projektiranje i inženjering, OIB 94544668253</item>
    </derivirana_varijabla>
  </DomainObject.Predmet.ProtuStrankaListFormatedOIB>
  <DomainObject.Predmet.ProtuStrankaListFormatedWithAdress>
    <izvorni_sadrzaj>
      <item>GEOGRADNJA d.o.o. za građenje, projektiranje i inženjering, Cvjetkova 63a , 31000 Osijek</item>
    </izvorni_sadrzaj>
    <derivirana_varijabla naziv="DomainObject.Predmet.ProtuStrankaListFormatedWithAdress_1">
      <item>GEOGRADNJA d.o.o. za građenje, projektiranje i inženjering, Cvjetkova 63a , 31000 Osijek</item>
    </derivirana_varijabla>
  </DomainObject.Predmet.ProtuStrankaListFormatedWithAdress>
  <DomainObject.Predmet.ProtuStrankaListFormatedWithAdressOIB>
    <izvorni_sadrzaj>
      <item>GEOGRADNJA d.o.o. za građenje, projektiranje i inženjering, OIB 94544668253, Cvjetkova 63a , 31000 Osijek</item>
    </izvorni_sadrzaj>
    <derivirana_varijabla naziv="DomainObject.Predmet.ProtuStrankaListFormatedWithAdressOIB_1">
      <item>GEOGRADNJA d.o.o. za građenje, projektiranje i inženjering, OIB 94544668253, Cvjetkova 63a , 31000 Osijek</item>
    </derivirana_varijabla>
  </DomainObject.Predmet.ProtuStrankaListFormatedWithAdressOIB>
  <DomainObject.Predmet.ProtuStrankaListNazivFormated>
    <izvorni_sadrzaj>
      <item>GEOGRADNJA d.o.o. za građenje, projektiranje i inženjering</item>
    </izvorni_sadrzaj>
    <derivirana_varijabla naziv="DomainObject.Predmet.ProtuStrankaListNazivFormated_1">
      <item>GEOGRADNJA d.o.o. za građenje, projektiranje i inženjering</item>
    </derivirana_varijabla>
  </DomainObject.Predmet.ProtuStrankaListNazivFormated>
  <DomainObject.Predmet.ProtuStrankaListNazivFormatedOIB>
    <izvorni_sadrzaj>
      <item>GEOGRADNJA d.o.o. za građenje, projektiranje i inženjering, OIB 94544668253</item>
    </izvorni_sadrzaj>
    <derivirana_varijabla naziv="DomainObject.Predmet.ProtuStrankaListNazivFormatedOIB_1">
      <item>GEOGRADNJA d.o.o. za građenje, projektiranje i inženjering, OIB 94544668253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GEOGRADNJA d.o.o. za građenje, projektiranje i inženjering</izvorni_sadrzaj>
    <derivirana_varijabla naziv="DomainObject.Predmet.ProtustrankaIDrugi_1">GEOGRADNJA d.o.o. za građenje, projektiranje i inženjering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GEOGRADNJA d.o.o. za građenje, projektiranje i inženjering, OIB 94544668253, Cvjetkova 63a , 31000 Osijek</izvorni_sadrzaj>
    <derivirana_varijabla naziv="DomainObject.Predmet.ProtustrankaIDrugiAdressOIB_1">GEOGRADNJA d.o.o. za građenje, projektiranje i inženjering, OIB 94544668253, Cvjetkova 63a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GEOGRADNJA d.o.o. za građenje, projektiranje i inženjering</item>
      <item>RH MINISTARSTVO FINANCIJA</item>
    </izvorni_sadrzaj>
    <derivirana_varijabla naziv="DomainObject.Predmet.SudioniciListNaziv_1">
      <item>GEOGRADNJA d.o.o. za građenje, projektiranje i inženjering</item>
      <item>RH MINISTARSTVO FINANCIJA</item>
    </derivirana_varijabla>
  </DomainObject.Predmet.SudioniciListNaziv>
  <DomainObject.Predmet.SudioniciListAdressOIB>
    <izvorni_sadrzaj>
      <item>GEOGRADNJA d.o.o. za građenje, projektiranje i inženjering, OIB 94544668253, Cvjetkova 63a ,31000 Osijek</item>
      <item>RH MINISTARSTVO FINANCIJA, OIB 52634238587</item>
    </izvorni_sadrzaj>
    <derivirana_varijabla naziv="DomainObject.Predmet.SudioniciListAdressOIB_1">
      <item>GEOGRADNJA d.o.o. za građenje, projektiranje i inženjering, OIB 94544668253, Cvjetkova 63a 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94544668253</item>
      <item>, OIB 52634238587</item>
    </izvorni_sadrzaj>
    <derivirana_varijabla naziv="DomainObject.Predmet.SudioniciListNazivOIB_1">
      <item>, OIB 94544668253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73615-70BE-413B-81C6-BB442D2A5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1804</properties:Words>
  <properties:Characters>9856</properties:Characters>
  <properties:Lines>639</properties:Lines>
  <properties:Paragraphs>451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2016-08-31T09:40:00Z</dcterms:created>
  <dc:creator>dsekulic</dc:creator>
  <cp:lastModifiedBy>Danijela Sekulić</cp:lastModifiedBy>
  <cp:lastPrinted>2016-08-31T11:51:00Z</cp:lastPrinted>
  <dcterms:modified xmlns:xsi="http://www.w3.org/2001/XMLSchema-instance" xsi:type="dcterms:W3CDTF">2016-08-31T11:53:00Z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