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c514" w14:paraId="533c514" w:rsidRDefault="00BE2830" w:rsidP="00BE2830" w:rsidR="00EF1976" w:rsidRPr="00EF1D21">
      <w:pPr>
        <w:jc w:val="right"/>
        <w15:collapsed w:val="false"/>
      </w:pPr>
      <w:bookmarkStart w:name="_GoBack" w:id="0"/>
      <w:bookmarkEnd w:id="0"/>
      <w:r>
        <w:t>8 St-116/13-78</w:t>
      </w:r>
    </w:p>
    <w:p w:rsidRDefault="00EF1976" w:rsidP="0073588E" w:rsidR="00EF1976" w:rsidRPr="00EF1D21"/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7273D8" w:rsidP="008965DC" w:rsidR="007273D8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8916BD" w:rsidP="008916BD" w:rsidR="008916BD" w:rsidRPr="008916BD">
      <w:r w:rsidRPr="008916BD">
        <w:t xml:space="preserve">                Trgovački sud u Rijeci po stečajnoj sutkinji Emi Brdovčak u stečajnom  postupku nad dužnikom FFG Građenje i trgovina d.o.o. u stečaju, Premantura, Centar 28, OIB: 15397821248, MBS: 040192883, kojeg zastupa stečajna upraviteljica Vlasta Majs</w:t>
      </w:r>
      <w:r>
        <w:t>torović iz</w:t>
      </w:r>
      <w:r w:rsidR="006937E0">
        <w:t xml:space="preserve"> Pule, Koparska 37, 9. lipnja 2016</w:t>
      </w:r>
      <w:r w:rsidRPr="008916BD">
        <w:t xml:space="preserve">., 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040192" w:rsidP="007273D8" w:rsidR="00040192">
      <w:pPr>
        <w:ind w:firstLine="720"/>
        <w:jc w:val="both"/>
      </w:pPr>
      <w:r>
        <w:t xml:space="preserve">Stečajnoj upraviteljici Vlasti Majstorović </w:t>
      </w:r>
      <w:r w:rsidRPr="00040192">
        <w:t>iz Pule</w:t>
      </w:r>
      <w:r>
        <w:t xml:space="preserve">, Koparska 37, OIB: 78258328195, odobrava se naknada stvarnih troškova za rad </w:t>
      </w:r>
      <w:r w:rsidR="003C234A">
        <w:t>za</w:t>
      </w:r>
      <w:r w:rsidR="006937E0">
        <w:t xml:space="preserve"> razdoblje od 24. listopada 2015. do 30. travnja 2016</w:t>
      </w:r>
      <w:r w:rsidR="00EF3160">
        <w:t xml:space="preserve">. </w:t>
      </w:r>
      <w:r w:rsidR="003343DD">
        <w:t xml:space="preserve">u iznosu od </w:t>
      </w:r>
      <w:r w:rsidR="006937E0">
        <w:t>936,00</w:t>
      </w:r>
      <w:r w:rsidR="003C234A">
        <w:t xml:space="preserve"> </w:t>
      </w:r>
      <w:r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3C234A">
        <w:rPr>
          <w:bCs/>
        </w:rPr>
        <w:t>ovog suda od 24</w:t>
      </w:r>
      <w:r w:rsidR="00040192">
        <w:rPr>
          <w:bCs/>
        </w:rPr>
        <w:t xml:space="preserve">. </w:t>
      </w:r>
      <w:r w:rsidR="003C234A">
        <w:rPr>
          <w:bCs/>
        </w:rPr>
        <w:t>listopada</w:t>
      </w:r>
      <w:r w:rsidR="00040192">
        <w:rPr>
          <w:bCs/>
        </w:rPr>
        <w:t xml:space="preserve"> 2014.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EF3160">
        <w:rPr>
          <w:bCs/>
        </w:rPr>
        <w:t xml:space="preserve"> za stečajnu upraviteljicu</w:t>
      </w:r>
      <w:r w:rsidR="00040192">
        <w:rPr>
          <w:bCs/>
        </w:rPr>
        <w:t xml:space="preserve"> imenovana Vlasta</w:t>
      </w:r>
      <w:r w:rsidR="00040192" w:rsidRPr="00040192">
        <w:rPr>
          <w:bCs/>
        </w:rPr>
        <w:t xml:space="preserve"> Majstorović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6937E0" w:rsidP="00EF3160" w:rsidR="00EF3160">
      <w:pPr>
        <w:ind w:firstLine="720"/>
        <w:jc w:val="both"/>
        <w:rPr>
          <w:bCs/>
        </w:rPr>
      </w:pPr>
      <w:r>
        <w:rPr>
          <w:bCs/>
        </w:rPr>
        <w:t>Podneskom od 18. svibnja 2016</w:t>
      </w:r>
      <w:r w:rsidR="00EF3160">
        <w:rPr>
          <w:bCs/>
        </w:rPr>
        <w:t>. stečajna upraviteljica je zatražila naknadu stvarnih troškova za razdoblje od</w:t>
      </w:r>
      <w:r>
        <w:rPr>
          <w:bCs/>
        </w:rPr>
        <w:t xml:space="preserve"> </w:t>
      </w:r>
      <w:r w:rsidRPr="006937E0">
        <w:rPr>
          <w:bCs/>
        </w:rPr>
        <w:t>24. list</w:t>
      </w:r>
      <w:r>
        <w:rPr>
          <w:bCs/>
        </w:rPr>
        <w:t>opada 2015. do 30. travnja 2016</w:t>
      </w:r>
      <w:r w:rsidR="003C234A" w:rsidRPr="003C234A">
        <w:rPr>
          <w:bCs/>
        </w:rPr>
        <w:t xml:space="preserve">. </w:t>
      </w:r>
    </w:p>
    <w:p w:rsidRDefault="00D201E2" w:rsidP="00EF3160" w:rsidR="00040192">
      <w:pPr>
        <w:jc w:val="both"/>
      </w:pPr>
      <w:r w:rsidRPr="00EF1D21">
        <w:tab/>
      </w:r>
      <w:r w:rsidR="00040192">
        <w:t>U privitku navedenog podnes</w:t>
      </w:r>
      <w:r w:rsidR="00AD1726">
        <w:t xml:space="preserve">ka stečajna </w:t>
      </w:r>
      <w:r w:rsidR="00040192">
        <w:t>upravitelj</w:t>
      </w:r>
      <w:r w:rsidR="00AD1726">
        <w:t>ica je dostavila</w:t>
      </w:r>
      <w:r w:rsidR="00040192">
        <w:t xml:space="preserve"> obračun </w:t>
      </w:r>
      <w:r w:rsidR="00EF3160">
        <w:t xml:space="preserve">naknade za korištenje </w:t>
      </w:r>
      <w:r w:rsidR="003C234A">
        <w:t>osobnog</w:t>
      </w:r>
      <w:r w:rsidR="006937E0">
        <w:t xml:space="preserve"> vozila u službene svrhe, nalog </w:t>
      </w:r>
      <w:r w:rsidR="00AD1726">
        <w:t>za službeno putovanje</w:t>
      </w:r>
      <w:r w:rsidR="003C234A">
        <w:t xml:space="preserve"> (radi prisustvovanja </w:t>
      </w:r>
      <w:r w:rsidR="006937E0">
        <w:t>skupštini vjerovnika održanoj 23. ožujka 2016.)</w:t>
      </w:r>
      <w:r w:rsidR="003C234A">
        <w:t>, kao i račune za naplatu cestarine</w:t>
      </w:r>
      <w:r w:rsidR="006937E0">
        <w:t xml:space="preserve"> i troškova parkiranja</w:t>
      </w:r>
      <w:r w:rsidR="00AD1726">
        <w:t>. Stečajna upraviteljica je dostavila i obračun drugih troškova s pratećim</w:t>
      </w:r>
      <w:r w:rsidR="00EF3160">
        <w:t xml:space="preserve"> dokazima (telefonski troškovi, troškovi interneta) </w:t>
      </w:r>
      <w:r w:rsidR="005853F3">
        <w:t xml:space="preserve">iz kojih proizlazi </w:t>
      </w:r>
      <w:r w:rsidR="00040192">
        <w:t xml:space="preserve">osnovanost sastavljenog obračuna.  </w:t>
      </w:r>
    </w:p>
    <w:p w:rsidRDefault="00040192" w:rsidP="004D6A56" w:rsidR="00040192">
      <w:pPr>
        <w:ind w:firstLine="720"/>
        <w:jc w:val="both"/>
      </w:pPr>
      <w:r>
        <w:t xml:space="preserve">S obzirom na obrazloženo i </w:t>
      </w:r>
      <w:r w:rsidR="005853F3">
        <w:t>dokumentirano izvješće stečajne upraviteljice</w:t>
      </w:r>
      <w:r>
        <w:t xml:space="preserve"> o nastalim stvarnim troškovima, ovaj sud je utvrdio da je zahtjev za odobrenje tih troškova osnova</w:t>
      </w:r>
      <w:r w:rsidR="006937E0">
        <w:t>n pa je primjenom odredbe čl. 94. st. 1</w:t>
      </w:r>
      <w:r>
        <w:t xml:space="preserve">. </w:t>
      </w:r>
      <w:r w:rsidR="006937E0">
        <w:t>i 3.</w:t>
      </w:r>
      <w:r w:rsidR="00EF3160" w:rsidRPr="00EF3160">
        <w:t xml:space="preserve"> Stečajnog zakona ("Narodne novine" broj</w:t>
      </w:r>
      <w:r w:rsidR="006937E0">
        <w:t xml:space="preserve"> 71/15</w:t>
      </w:r>
      <w:r w:rsidR="003343DD">
        <w:t>; dalje: SZ)</w:t>
      </w:r>
      <w:r>
        <w:t xml:space="preserve"> u vezi s čl. 13. st. 5. Pravilnika o porezu na dohodak („Narodne novine“ broj 95/05, 96/06, 68/07, 146/08, 2/09, 9/09, 146/09, 123/10, 137/11, 61/12, 79/13, 160/13 i 157/14) ri</w:t>
      </w:r>
      <w:r w:rsidR="005853F3">
        <w:t>ješi</w:t>
      </w:r>
      <w:r>
        <w:t xml:space="preserve">o kao u </w:t>
      </w:r>
      <w:r w:rsidR="00EF3160">
        <w:t>izreci</w:t>
      </w:r>
      <w:r>
        <w:t xml:space="preserve"> ovog rješenja.</w:t>
      </w: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6937E0">
        <w:t>9</w:t>
      </w:r>
      <w:r w:rsidR="00EF1D21" w:rsidRPr="00EF1D21">
        <w:t xml:space="preserve">. </w:t>
      </w:r>
      <w:r w:rsidR="006937E0">
        <w:t>lipnj</w:t>
      </w:r>
      <w:r w:rsidR="003C234A">
        <w:t>a</w:t>
      </w:r>
      <w:r w:rsidR="008965DC" w:rsidRPr="00EF1D21">
        <w:t xml:space="preserve"> 201</w:t>
      </w:r>
      <w:r w:rsidR="006937E0">
        <w:t>6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7273D8">
        <w:tab/>
      </w:r>
      <w:r w:rsidR="007273D8">
        <w:tab/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7273D8">
        <w:tab/>
      </w:r>
      <w:r w:rsidR="007273D8">
        <w:tab/>
        <w:t xml:space="preserve">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AD1726" w:rsidP="00AD1726" w:rsidR="00AD1726">
      <w:r>
        <w:t>UPUTA O PRAVNOM LIJEKU:</w:t>
      </w:r>
    </w:p>
    <w:p w:rsidRDefault="00AD1726" w:rsidP="007273D8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7273D8" w:rsidP="00AD1726" w:rsidR="007273D8"/>
    <w:p w:rsidRDefault="007273D8" w:rsidP="00AD1726" w:rsidR="007273D8"/>
    <w:p w:rsidRDefault="007273D8" w:rsidP="00AD1726" w:rsidR="007273D8"/>
    <w:p w:rsidRDefault="00AD1726" w:rsidP="00AD1726" w:rsidR="00AD1726">
      <w:r>
        <w:t>DNA</w:t>
      </w:r>
    </w:p>
    <w:p w:rsidRDefault="00AD1726" w:rsidP="005853F3" w:rsidR="00AD1726">
      <w:r>
        <w:t xml:space="preserve"> </w:t>
      </w:r>
    </w:p>
    <w:p w:rsidRDefault="00AD1726" w:rsidP="00AD1726" w:rsidR="005853F3">
      <w:r>
        <w:t>-</w:t>
      </w:r>
      <w:r>
        <w:tab/>
      </w:r>
      <w:r w:rsidR="00EF3160">
        <w:t>e-</w:t>
      </w:r>
      <w:r w:rsidR="006937E0">
        <w:t>oglasna ploča</w:t>
      </w:r>
      <w:r>
        <w:t xml:space="preserve"> </w:t>
      </w:r>
    </w:p>
    <w:p w:rsidRDefault="003C234A" w:rsidP="00AD1726" w:rsidR="003C234A"/>
    <w:p w:rsidRDefault="005853F3" w:rsidP="00AD1726" w:rsidR="005853F3"/>
    <w:p w:rsidRDefault="00095F3E" w:rsidP="005853F3" w:rsidR="00095F3E" w:rsidRPr="00EF1D21">
      <w:pPr>
        <w:ind w:left="720"/>
      </w:pPr>
    </w:p>
    <w:sectPr w:rsidSect="007273D8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FCC" w:rsidR="00B96FCC">
      <w:r>
        <w:separator/>
      </w:r>
    </w:p>
  </w:endnote>
  <w:endnote w:id="0" w:type="continuationSeparator">
    <w:p w:rsidRDefault="00B96FCC" w:rsidR="00B96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35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FCC" w:rsidR="00B96FCC">
      <w:r>
        <w:separator/>
      </w:r>
    </w:p>
  </w:footnote>
  <w:footnote w:id="0" w:type="continuationSeparator">
    <w:p w:rsidRDefault="00B96FCC" w:rsidR="00B96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7E0" w:rsidP="00BE2830" w:rsidR="006937E0">
    <w:pPr>
      <w:pStyle w:val="Zaglavlje"/>
      <w:jc w:val="right"/>
    </w:pPr>
    <w:r>
      <w:tab/>
    </w:r>
    <w:r>
      <w:tab/>
      <w:t>8 St-116/13-78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2F4" w:rsidP="00A45EAD" w:rsidR="002712F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712F4" w:rsidP="00210E4E" w:rsidR="002712F4" w:rsidRPr="002712F4">
    <w:pPr>
      <w:rPr>
        <w:sz w:val="20"/>
        <w:szCs w:val="20"/>
      </w:rPr>
    </w:pPr>
    <w:r w:rsidRPr="002712F4">
      <w:rPr>
        <w:rFonts w:eastAsia="MS Mincho"/>
        <w:sz w:val="20"/>
        <w:szCs w:val="20"/>
      </w:rPr>
      <w:t>REPUBLIKA HRVATSKA</w:t>
    </w:r>
  </w:p>
  <w:p w:rsidRDefault="002712F4" w:rsidP="00210E4E" w:rsidR="002712F4" w:rsidRPr="002712F4">
    <w:pPr>
      <w:rPr>
        <w:sz w:val="20"/>
        <w:szCs w:val="20"/>
      </w:rPr>
    </w:pPr>
    <w:r w:rsidRPr="002712F4">
      <w:rPr>
        <w:rFonts w:eastAsia="MS Mincho"/>
        <w:sz w:val="20"/>
        <w:szCs w:val="20"/>
      </w:rPr>
      <w:t>TRGOVAČKI SUD U RIJECI</w:t>
    </w:r>
  </w:p>
  <w:p w:rsidRDefault="002712F4" w:rsidP="00A45EAD" w:rsidR="002712F4" w:rsidRPr="002712F4">
    <w:pPr>
      <w:rPr>
        <w:rFonts w:eastAsia="MS Mincho"/>
        <w:sz w:val="20"/>
        <w:szCs w:val="20"/>
      </w:rPr>
    </w:pPr>
    <w:r w:rsidRPr="002712F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0E46DA"/>
    <w:rsid w:val="001019A8"/>
    <w:rsid w:val="001622F6"/>
    <w:rsid w:val="00191C72"/>
    <w:rsid w:val="001C05C1"/>
    <w:rsid w:val="001D5070"/>
    <w:rsid w:val="00205A06"/>
    <w:rsid w:val="002712F4"/>
    <w:rsid w:val="00274354"/>
    <w:rsid w:val="002D3728"/>
    <w:rsid w:val="002F7CA3"/>
    <w:rsid w:val="00327862"/>
    <w:rsid w:val="003343DD"/>
    <w:rsid w:val="003946BE"/>
    <w:rsid w:val="003A38C8"/>
    <w:rsid w:val="003B2888"/>
    <w:rsid w:val="003C151A"/>
    <w:rsid w:val="003C234A"/>
    <w:rsid w:val="004165CD"/>
    <w:rsid w:val="00424E14"/>
    <w:rsid w:val="004D6A56"/>
    <w:rsid w:val="004D7F97"/>
    <w:rsid w:val="004E35AB"/>
    <w:rsid w:val="004F64EA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6937E0"/>
    <w:rsid w:val="0070493E"/>
    <w:rsid w:val="007273D8"/>
    <w:rsid w:val="0073588E"/>
    <w:rsid w:val="00796152"/>
    <w:rsid w:val="00836559"/>
    <w:rsid w:val="008365EE"/>
    <w:rsid w:val="00866F36"/>
    <w:rsid w:val="00873845"/>
    <w:rsid w:val="00885C20"/>
    <w:rsid w:val="00887C10"/>
    <w:rsid w:val="008916BD"/>
    <w:rsid w:val="008965DC"/>
    <w:rsid w:val="008B0C51"/>
    <w:rsid w:val="008B16A3"/>
    <w:rsid w:val="008B384C"/>
    <w:rsid w:val="009034BE"/>
    <w:rsid w:val="00927D8D"/>
    <w:rsid w:val="00934FAE"/>
    <w:rsid w:val="00953A18"/>
    <w:rsid w:val="009658EC"/>
    <w:rsid w:val="0098719A"/>
    <w:rsid w:val="00A15995"/>
    <w:rsid w:val="00A30514"/>
    <w:rsid w:val="00A521BC"/>
    <w:rsid w:val="00A972F7"/>
    <w:rsid w:val="00AD1726"/>
    <w:rsid w:val="00AF3BFB"/>
    <w:rsid w:val="00B029EF"/>
    <w:rsid w:val="00B20414"/>
    <w:rsid w:val="00B649AB"/>
    <w:rsid w:val="00B96FCC"/>
    <w:rsid w:val="00BE2830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16CF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5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5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5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5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5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5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St-116/2013</izvorni_sadrzaj>
    <derivirana_varijabla naziv="DomainObject.Predmet.OznakaBroj_1">St-116/2013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F G  GRAĐENJE I TRGOVINA d.o.o.  Pula</izvorni_sadrzaj>
    <derivirana_varijabla naziv="DomainObject.Predmet.ProtustrankaFormated_1">  F F G  GRAĐENJE I TRGOVINA d.o.o.  Pula</derivirana_varijabla>
  </DomainObject.Predmet.ProtustrankaFormated>
  <DomainObject.Predmet.ProtustrankaFormatedOIB>
    <izvorni_sadrzaj>  F F G  GRAĐENJE I TRGOVINA d.o.o.  Pula, OIB 15397821248</izvorni_sadrzaj>
    <derivirana_varijabla naziv="DomainObject.Predmet.ProtustrankaFormatedOIB_1">  F F G  GRAĐENJE I TRGOVINA d.o.o.  Pula, OIB 15397821248</derivirana_varijabla>
  </DomainObject.Predmet.ProtustrankaFormatedOIB>
  <DomainObject.Predmet.ProtustrankaFormatedWithAdress>
    <izvorni_sadrzaj> F F G  GRAĐENJE I TRGOVINA d.o.o.  Pula, Centar 28, 52 100 Pula</izvorni_sadrzaj>
    <derivirana_varijabla naziv="DomainObject.Predmet.ProtustrankaFormatedWithAdress_1"> F F G  GRAĐENJE I TRGOVINA d.o.o.  Pula, Centar 28, 52 100 Pula</derivirana_varijabla>
  </DomainObject.Predmet.ProtustrankaFormatedWithAdress>
  <DomainObject.Predmet.ProtustrankaFormatedWithAdressOIB>
    <izvorni_sadrzaj> F F G  GRAĐENJE I TRGOVINA d.o.o.  Pula, OIB 15397821248, Centar 28, 52 100 Pula</izvorni_sadrzaj>
    <derivirana_varijabla naziv="DomainObject.Predmet.ProtustrankaFormatedWithAdressOIB_1"> F F G  GRAĐENJE I TRGOVINA d.o.o.  Pula, OIB 15397821248, Centar 28, 52 100 Pula</derivirana_varijabla>
  </DomainObject.Predmet.ProtustrankaFormatedWithAdressOIB>
  <DomainObject.Predmet.ProtustrankaWithAdress>
    <izvorni_sadrzaj>F F G  GRAĐENJE I TRGOVINA d.o.o.  Pula Centar 28, 52 100 Pula</izvorni_sadrzaj>
    <derivirana_varijabla naziv="DomainObject.Predmet.ProtustrankaWithAdress_1">F F G  GRAĐENJE I TRGOVINA d.o.o.  Pula Centar 28, 52 100 Pula</derivirana_varijabla>
  </DomainObject.Predmet.ProtustrankaWithAdress>
  <DomainObject.Predmet.ProtustrankaWithAdressOIB>
    <izvorni_sadrzaj>F F G  GRAĐENJE I TRGOVINA d.o.o.  Pula, OIB 15397821248, Centar 28, 52 100 Pula</izvorni_sadrzaj>
    <derivirana_varijabla naziv="DomainObject.Predmet.ProtustrankaWithAdressOIB_1">F F G  GRAĐENJE I TRGOVINA d.o.o.  Pula, OIB 15397821248, Centar 28, 52 100 Pula</derivirana_varijabla>
  </DomainObject.Predmet.ProtustrankaWithAdressOIB>
  <DomainObject.Predmet.ProtustrankaNazivFormated>
    <izvorni_sadrzaj>F F G  GRAĐENJE I TRGOVINA d.o.o.  Pula</izvorni_sadrzaj>
    <derivirana_varijabla naziv="DomainObject.Predmet.ProtustrankaNazivFormated_1">F F G  GRAĐENJE I TRGOVINA d.o.o.  Pula</derivirana_varijabla>
  </DomainObject.Predmet.ProtustrankaNazivFormated>
  <DomainObject.Predmet.ProtustrankaNazivFormatedOIB>
    <izvorni_sadrzaj>F F G  GRAĐENJE I TRGOVINA d.o.o.  Pula, OIB 15397821248</izvorni_sadrzaj>
    <derivirana_varijabla naziv="DomainObject.Predmet.ProtustrankaNazivFormatedOIB_1">F F G  GRAĐENJE I TRGOVINA d.o.o.  Pula, OIB 15397821248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 F G  GRAĐENJE I TRGOVINA d.o.o.  Pula</item>
    </izvorni_sadrzaj>
    <derivirana_varijabla naziv="DomainObject.Predmet.ProtuStrankaListFormated_1">
      <item>F F G  GRAĐENJE I TRGOVINA d.o.o.  Pula</item>
    </derivirana_varijabla>
  </DomainObject.Predmet.ProtuStrankaListFormated>
  <DomainObject.Predmet.ProtuStrankaListFormatedOIB>
    <izvorni_sadrzaj>
      <item>F F G  GRAĐENJE I TRGOVINA d.o.o.  Pula, OIB 15397821248</item>
    </izvorni_sadrzaj>
    <derivirana_varijabla naziv="DomainObject.Predmet.ProtuStrankaListFormatedOIB_1">
      <item>F F G  GRAĐENJE I TRGOVINA d.o.o.  Pula, OIB 15397821248</item>
    </derivirana_varijabla>
  </DomainObject.Predmet.ProtuStrankaListFormatedOIB>
  <DomainObject.Predmet.ProtuStrankaListFormatedWithAdress>
    <izvorni_sadrzaj>
      <item>F F G  GRAĐENJE I TRGOVINA d.o.o.  Pula, Centar 28, 52 100 Pula</item>
    </izvorni_sadrzaj>
    <derivirana_varijabla naziv="DomainObject.Predmet.ProtuStrankaListFormatedWithAdress_1">
      <item>F F G  GRAĐENJE I TRGOVINA d.o.o.  Pula, Centar 28, 52 100 Pula</item>
    </derivirana_varijabla>
  </DomainObject.Predmet.ProtuStrankaListFormatedWithAdress>
  <DomainObject.Predmet.ProtuStrankaListFormatedWithAdressOIB>
    <izvorni_sadrzaj>
      <item>F F G  GRAĐENJE I TRGOVINA d.o.o.  Pula, OIB 15397821248, Centar 28, 52 100 Pula</item>
    </izvorni_sadrzaj>
    <derivirana_varijabla naziv="DomainObject.Predmet.ProtuStrankaListFormatedWithAdressOIB_1">
      <item>F F G  GRAĐENJE I TRGOVINA d.o.o.  Pula, OIB 15397821248, Centar 28, 52 100 Pula</item>
    </derivirana_varijabla>
  </DomainObject.Predmet.ProtuStrankaListFormatedWithAdressOIB>
  <DomainObject.Predmet.ProtuStrankaListNazivFormated>
    <izvorni_sadrzaj>
      <item>F F G  GRAĐENJE I TRGOVINA d.o.o.  Pula</item>
    </izvorni_sadrzaj>
    <derivirana_varijabla naziv="DomainObject.Predmet.ProtuStrankaListNazivFormated_1">
      <item>F F G  GRAĐENJE I TRGOVINA d.o.o.  Pula</item>
    </derivirana_varijabla>
  </DomainObject.Predmet.ProtuStrankaListNazivFormated>
  <DomainObject.Predmet.ProtuStrankaListNazivFormatedOIB>
    <izvorni_sadrzaj>
      <item>F F G  GRAĐENJE I TRGOVINA d.o.o.  Pula, OIB 15397821248</item>
    </izvorni_sadrzaj>
    <derivirana_varijabla naziv="DomainObject.Predmet.ProtuStrankaListNazivFormatedOIB_1">
      <item>F F G  GRAĐENJE I TRGOVINA d.o.o.  Pula, OIB 15397821248</item>
    </derivirana_varijabla>
  </DomainObject.Predmet.ProtuStrankaListNazivFormatedOIB>
  <DomainObject.Predmet.OstaliListFormated>
    <izvorni_sadrzaj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OstaliListFormated_1"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OstaliListFormated>
  <DomainObject.Predmet.OstaliListFormatedOIB>
    <izvorni_sadrzaj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izvorni_sadrzaj>
    <derivirana_varijabla naziv="DomainObject.Predmet.OstaliListFormatedOIB_1"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derivirana_varijabla>
  </DomainObject.Predmet.OstaliListFormatedOIB>
  <DomainObject.Predmet.OstaliListFormatedWithAdress>
    <izvorni_sadrzaj>
      <item>Jurica Franješević, Runjačica 11, 52100 Pula</item>
      <item>HYPO ALPE ADRIA BANK d.d., Slavonska avenija 6, 10000 Zagreb</item>
      <item>ŽUPANIJSKO DRŽAVNO ODVJETNIŠTVO, Kranjčevićeva 8, 52100 Pula</item>
      <item>Zoran Tomić, Zelinska 2/I, 10000 Zagreb</item>
      <item>Ana Šakić, Dubovačka 29, 10000 Zagreb</item>
      <item>Vlasta Majstorović, Koparska 37, 52100 Pula</item>
    </izvorni_sadrzaj>
    <derivirana_varijabla naziv="DomainObject.Predmet.OstaliListFormatedWithAdress_1">
      <item>Jurica Franješević, Runjačica 11, 52100 Pula</item>
      <item>HYPO ALPE ADRIA BANK d.d., Slavonska avenija 6, 10000 Zagreb</item>
      <item>ŽUPANIJSKO DRŽAVNO ODVJETNIŠTVO, Kranjčevićeva 8, 52100 Pula</item>
      <item>Zoran Tomić, Zelinska 2/I, 10000 Zagreb</item>
      <item>Ana Šakić, Dubovačka 29, 10000 Zagreb</item>
      <item>Vlasta Majstorović, Koparska 37, 52100 Pula</item>
    </derivirana_varijabla>
  </DomainObject.Predmet.OstaliListFormatedWithAdress>
  <DomainObject.Predmet.OstaliListFormatedWithAdressOIB>
    <izvorni_sadrzaj>
      <item>Jurica Franješević, OIB 48662675280, Runjačica 11, 52100 Pula</item>
      <item>HYPO ALPE ADRIA BANK d.d., OIB 69693144506, Slavonska avenija 6, 10000 Zagreb</item>
      <item>ŽUPANIJSKO DRŽAVNO ODVJETNIŠTVO, Kranjčevićeva 8, 52100 Pula</item>
      <item>Zoran Tomić, OIB 80809284399, Zelinska 2/I, 10000 Zagreb</item>
      <item>Ana Šakić, Dubovačka 29, 10000 Zagreb</item>
      <item>Vlasta Majstorović, OIB 78258328195, Koparska 37, 52100 Pula</item>
    </izvorni_sadrzaj>
    <derivirana_varijabla naziv="DomainObject.Predmet.OstaliListFormatedWithAdressOIB_1">
      <item>Jurica Franješević, OIB 48662675280, Runjačica 11, 52100 Pula</item>
      <item>HYPO ALPE ADRIA BANK d.d., OIB 69693144506, Slavonska avenija 6, 10000 Zagreb</item>
      <item>ŽUPANIJSKO DRŽAVNO ODVJETNIŠTVO, Kranjčevićeva 8, 52100 Pula</item>
      <item>Zoran Tomić, OIB 80809284399, Zelinska 2/I, 10000 Zagreb</item>
      <item>Ana Šakić, Dubovačka 29, 10000 Zagreb</item>
      <item>Vlasta Majstorović, OIB 78258328195, Koparska 37, 52100 Pula</item>
    </derivirana_varijabla>
  </DomainObject.Predmet.OstaliListFormatedWithAdressOIB>
  <DomainObject.Predmet.OstaliListNazivFormated>
    <izvorni_sadrzaj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OstaliListNazivFormated_1"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OstaliListNazivFormated>
  <DomainObject.Predmet.OstaliListNazivFormatedOIB>
    <izvorni_sadrzaj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izvorni_sadrzaj>
    <derivirana_varijabla naziv="DomainObject.Predmet.OstaliListNazivFormatedOIB_1"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 F G  GRAĐENJE I TRGOVINA d.o.o.  Pula</izvorni_sadrzaj>
    <derivirana_varijabla naziv="DomainObject.Predmet.ProtustrankaIDrugi_1">F F G  GRAĐENJE I TRGOVINA d.o.o.  Pula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 F G  GRAĐENJE I TRGOVINA d.o.o.  Pula, OIB 15397821248, Centar 28, 52 100 Pula</izvorni_sadrzaj>
    <derivirana_varijabla naziv="DomainObject.Predmet.ProtustrankaIDrugiAdressOIB_1">F F G  GRAĐENJE I TRGOVINA d.o.o.  Pula, OIB 15397821248, Centar 28,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 F G  GRAĐENJE I TRGOVINA d.o.o.  Pula</item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SudioniciListNaziv_1">
      <item>FINA  Rijeka</item>
      <item>F F G  GRAĐENJE I TRGOVINA d.o.o.  Pula</item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SudioniciListNaziv>
  <DomainObject.Predmet.SudioniciListAdressOIB>
    <izvorni_sadrzaj>
      <item>FINA  Rijeka, OIB 85821130368, Frana Kurelca 8,51 000 Rijeka</item>
      <item>F F G  GRAĐENJE I TRGOVINA d.o.o.  Pula, OIB 15397821248, Centar 28,52 100 Pula</item>
      <item>Jurica Franješević, OIB 48662675280, Runjačica 11,52100 Pula</item>
      <item>HYPO ALPE ADRIA BANK d.d., OIB 69693144506, Slavonska avenija 6,10000 Zagreb</item>
      <item>ŽUPANIJSKO DRŽAVNO ODVJETNIŠTVO, Kranjčevićeva 8,52100 Pula</item>
      <item>Zoran Tomić, OIB 80809284399, Zelinska 2/I,10000 Zagreb</item>
      <item>Ana Šakić, Dubovačka 29,10000 Zagreb</item>
      <item>Vlasta Majstorović, OIB 78258328195, Koparska 37,52100 Pula</item>
    </izvorni_sadrzaj>
    <derivirana_varijabla naziv="DomainObject.Predmet.SudioniciListAdressOIB_1">
      <item>FINA  Rijeka, OIB 85821130368, Frana Kurelca 8,51 000 Rijeka</item>
      <item>F F G  GRAĐENJE I TRGOVINA d.o.o.  Pula, OIB 15397821248, Centar 28,52 100 Pula</item>
      <item>Jurica Franješević, OIB 48662675280, Runjačica 11,52100 Pula</item>
      <item>HYPO ALPE ADRIA BANK d.d., OIB 69693144506, Slavonska avenija 6,10000 Zagreb</item>
      <item>ŽUPANIJSKO DRŽAVNO ODVJETNIŠTVO, Kranjčevićeva 8,52100 Pula</item>
      <item>Zoran Tomić, OIB 80809284399, Zelinska 2/I,10000 Zagreb</item>
      <item>Ana Šakić, Dubovačka 29,10000 Zagreb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15397821248</item>
      <item>, OIB 48662675280</item>
      <item>, OIB 69693144506</item>
      <item>, OIB null</item>
      <item>, OIB 80809284399</item>
      <item>, OIB null</item>
      <item>, OIB 78258328195</item>
    </izvorni_sadrzaj>
    <derivirana_varijabla naziv="DomainObject.Predmet.SudioniciListNazivOIB_1">
      <item>, OIB 85821130368</item>
      <item>, OIB 15397821248</item>
      <item>, OIB 48662675280</item>
      <item>, OIB 69693144506</item>
      <item>, OIB null</item>
      <item>, OIB 80809284399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356</properties:Words>
  <properties:Characters>1881</properties:Characters>
  <properties:Lines>52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2016-06-09T13:13:00Z</dcterms:created>
  <dc:creator>M San Grupa</dc:creator>
  <cp:lastModifiedBy>Renata Valić</cp:lastModifiedBy>
  <cp:lastPrinted>2016-06-10T06:31:00Z</cp:lastPrinted>
  <dcterms:modified xmlns:xsi="http://www.w3.org/2001/XMLSchema-instance" xsi:type="dcterms:W3CDTF">2016-06-10T06:32:00Z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