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e381" w14:paraId="364e381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F879E8" w:rsidP="00F879E8" w:rsidR="00F879E8" w:rsidRPr="00B37760">
      <w:pPr>
        <w:jc w:val="both"/>
      </w:pPr>
    </w:p>
    <w:p w:rsidRDefault="00A454DE" w:rsidP="00114FD9" w:rsidR="00F879E8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rPr>
          <w:color w:val="000000"/>
        </w:rPr>
        <w:t xml:space="preserve">predlagatelja: 1.  </w:t>
      </w:r>
      <w:r w:rsidRPr="009E651C">
        <w:rPr>
          <w:color w:val="000000"/>
        </w:rPr>
        <w:t>Fond za zaštitu okoliša i energetsku učinkovitost</w:t>
      </w:r>
      <w:r>
        <w:rPr>
          <w:color w:val="000000"/>
        </w:rPr>
        <w:t xml:space="preserve">, </w:t>
      </w:r>
      <w:r w:rsidRPr="009E651C">
        <w:rPr>
          <w:color w:val="000000"/>
        </w:rPr>
        <w:t>Zagreb</w:t>
      </w:r>
      <w:r>
        <w:rPr>
          <w:color w:val="000000"/>
        </w:rPr>
        <w:t xml:space="preserve">, </w:t>
      </w:r>
      <w:r w:rsidRPr="009E651C">
        <w:rPr>
          <w:color w:val="000000"/>
        </w:rPr>
        <w:t>Radnička cesta 80</w:t>
      </w:r>
      <w:r>
        <w:rPr>
          <w:color w:val="000000"/>
        </w:rPr>
        <w:t xml:space="preserve">, MBS: </w:t>
      </w:r>
      <w:r w:rsidRPr="009E651C">
        <w:rPr>
          <w:color w:val="000000"/>
        </w:rPr>
        <w:t>080476649</w:t>
      </w:r>
      <w:r>
        <w:rPr>
          <w:color w:val="000000"/>
        </w:rPr>
        <w:t xml:space="preserve">, OIB: </w:t>
      </w:r>
      <w:r w:rsidRPr="009E651C">
        <w:rPr>
          <w:color w:val="000000"/>
        </w:rPr>
        <w:t>85828625994</w:t>
      </w:r>
      <w:r>
        <w:rPr>
          <w:color w:val="000000"/>
        </w:rPr>
        <w:t xml:space="preserve"> i 2. </w:t>
      </w:r>
      <w:r>
        <w:t xml:space="preserve">REPUBLIKA HRVATSKA Ministarstvo financija, Zagreb, Katančićeva 5/a OIB: 18683136487, zastupana po Županijskom državnom odvjetništvu u Osijeku za otvaranje stečajnog postupka nad dužnikom </w:t>
      </w:r>
      <w:r w:rsidRPr="009E651C">
        <w:t>DINAVIGO d.o.o.</w:t>
      </w:r>
      <w:r>
        <w:t xml:space="preserve">, </w:t>
      </w:r>
      <w:r w:rsidRPr="00F05109">
        <w:t>Osijek</w:t>
      </w:r>
      <w:r>
        <w:t xml:space="preserve">, </w:t>
      </w:r>
      <w:r w:rsidRPr="009E651C">
        <w:t>Vijenac Petrove gore 9</w:t>
      </w:r>
      <w:r>
        <w:t xml:space="preserve">, MBS: </w:t>
      </w:r>
      <w:r w:rsidRPr="009E651C">
        <w:t>030106431</w:t>
      </w:r>
      <w:r>
        <w:t xml:space="preserve">, OIB: </w:t>
      </w:r>
      <w:r w:rsidRPr="009E651C">
        <w:t>93579465643</w:t>
      </w:r>
      <w:r w:rsidRPr="00B37760">
        <w:rPr>
          <w:color w:val="000000"/>
        </w:rPr>
        <w:t xml:space="preserve">, dana </w:t>
      </w:r>
      <w:r>
        <w:rPr>
          <w:color w:val="000000"/>
        </w:rPr>
        <w:t>31.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653CC4" w:rsidR="00BB0522" w:rsidRPr="00047B69">
      <w:pPr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114FD9" w:rsidRPr="00114FD9">
        <w:t xml:space="preserve">Vladimir </w:t>
      </w:r>
      <w:proofErr w:type="spellStart"/>
      <w:r w:rsidR="00114FD9" w:rsidRPr="00114FD9">
        <w:t>Vukanović</w:t>
      </w:r>
      <w:proofErr w:type="spellEnd"/>
      <w:r w:rsidR="00114FD9" w:rsidRPr="00114FD9">
        <w:t>, OIB: 92010448434</w:t>
      </w:r>
      <w:r w:rsidR="00420285" w:rsidRPr="00047B69">
        <w:t>,</w:t>
      </w:r>
      <w:r w:rsidRPr="00047B69">
        <w:t xml:space="preserve"> </w:t>
      </w:r>
      <w:r w:rsidR="00114FD9" w:rsidRPr="00114FD9">
        <w:t>Osijek, Vijenac Petrove gore 9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653CC4">
        <w:t>3.500,00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636A90">
        <w:t>14</w:t>
      </w:r>
      <w:r w:rsidR="00114FD9">
        <w:t>94</w:t>
      </w:r>
      <w:r w:rsidR="0036377D">
        <w:t>-1</w:t>
      </w:r>
      <w:r w:rsidR="00261F8D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114FD9">
        <w:t xml:space="preserve">Vladimiru </w:t>
      </w:r>
      <w:proofErr w:type="spellStart"/>
      <w:r w:rsidR="00114FD9">
        <w:t>Vukanović</w:t>
      </w:r>
      <w:proofErr w:type="spellEnd"/>
      <w:r w:rsidR="00114FD9">
        <w:t>, OIB: 92010448434, Osijek, Vijenac Petrove gore 9</w:t>
      </w:r>
      <w:r w:rsidR="00C34440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</w:t>
      </w:r>
      <w:r w:rsidRPr="00047B69">
        <w:rPr>
          <w:rFonts w:eastAsia="Calibri"/>
        </w:rPr>
        <w:lastRenderedPageBreak/>
        <w:t>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1855D5">
        <w:t>DINAVIGO d.o.o., Osijek, Vijenac Petrove gore 9, MBS: 030106431, OIB: 93579465643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1855D5" w:rsidP="001855D5" w:rsidR="001855D5">
      <w:pPr>
        <w:ind w:firstLine="708"/>
        <w:jc w:val="both"/>
      </w:pPr>
      <w:r>
        <w:t xml:space="preserve">Podneskom zaprimljenim kod ovog suda dana 13. srpnja 2017. godine, vjerovnik </w:t>
      </w:r>
      <w:r>
        <w:rPr>
          <w:color w:val="000000"/>
        </w:rPr>
        <w:t xml:space="preserve">Fond za zaštitu okoliša i energetsku učinkovitost, Zagreb, Radnička cesta 80, MBS: 080476649, OIB: 85828625994 te podneskom zaprimljenim kod ovoga suda dana 31. srpnja 2017. godine  vjerovnik </w:t>
      </w:r>
      <w:r>
        <w:t xml:space="preserve">REPUBLIKA HRVATSKA Ministarstvo financija, Zagreb, Katančićeva 5/a OIB: </w:t>
      </w:r>
      <w:r>
        <w:lastRenderedPageBreak/>
        <w:t xml:space="preserve">18683136487, zastupana po Županijskom državnom odvjetništvu u Osijeku, podnijeli su prijedlog za otvaranjem stečajnog postupka nad dužnikom DINAVIGO d.o.o., Osijek, Vijenac Petrove gore 9, MBS: 030106431, OIB: 93579465643, uz koje prijedloge su dostavili dokaz o postojanju svoje tražbine i postojanju stečajnog razloga iz članka 6. stav 2. Stečajnog zakona: nesposobnosti za plaćanje.     </w:t>
      </w:r>
    </w:p>
    <w:p w:rsidRDefault="007704ED" w:rsidP="00B2544B" w:rsidR="007704ED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Sud je utvrdio da </w:t>
      </w:r>
      <w:r w:rsidR="001855D5">
        <w:t>su</w:t>
      </w:r>
      <w:r>
        <w:t xml:space="preserve"> predlagatelj</w:t>
      </w:r>
      <w:r w:rsidR="001855D5">
        <w:t>i</w:t>
      </w:r>
      <w:r>
        <w:t xml:space="preserve"> ovlašten</w:t>
      </w:r>
      <w:r w:rsidR="001855D5">
        <w:t>i</w:t>
      </w:r>
      <w:r>
        <w:t xml:space="preserve">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91126">
        <w:t>31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1855D5" w:rsidR="001855D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proofErr w:type="spellStart"/>
      <w:r w:rsidR="00397061" w:rsidRPr="00397061">
        <w:t>zz</w:t>
      </w:r>
      <w:proofErr w:type="spellEnd"/>
      <w:r w:rsidR="00397061" w:rsidRPr="00397061">
        <w:t xml:space="preserve"> dužnika </w:t>
      </w:r>
      <w:r w:rsidR="001855D5">
        <w:rPr>
          <w:color w:val="000000"/>
        </w:rPr>
        <w:t xml:space="preserve">Vladimir </w:t>
      </w:r>
      <w:proofErr w:type="spellStart"/>
      <w:r w:rsidR="001855D5">
        <w:rPr>
          <w:color w:val="000000"/>
        </w:rPr>
        <w:t>Vukanović</w:t>
      </w:r>
      <w:proofErr w:type="spellEnd"/>
      <w:r w:rsidR="001855D5">
        <w:rPr>
          <w:color w:val="000000"/>
        </w:rPr>
        <w:t>, Osijek, Vijenac Petrove gore 9</w:t>
      </w:r>
    </w:p>
    <w:p w:rsidRDefault="00BB0522" w:rsidP="00BB0522" w:rsidR="007E3390" w:rsidRPr="00F41DAE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1855D5" w:rsidRPr="001855D5">
        <w:t>DINAVIGO d.o.o., Osijek, Vijenac Petrove gore 9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397061">
        <w:rPr>
          <w:color w:val="000000"/>
        </w:rPr>
        <w:t>22</w:t>
      </w:r>
      <w:r w:rsidR="007E3390" w:rsidRPr="00AB5E3B">
        <w:rPr>
          <w:color w:val="000000"/>
        </w:rPr>
        <w:t>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0B7" w:rsidR="000C40B7">
      <w:r>
        <w:separator/>
      </w:r>
    </w:p>
  </w:endnote>
  <w:endnote w:id="0" w:type="continuationSeparator">
    <w:p w:rsidRDefault="000C40B7" w:rsidR="000C4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0B7" w:rsidR="000C40B7">
      <w:r>
        <w:separator/>
      </w:r>
    </w:p>
  </w:footnote>
  <w:footnote w:id="0" w:type="continuationSeparator">
    <w:p w:rsidRDefault="000C40B7" w:rsidR="000C4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B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54DE" w:rsidP="00A454DE" w:rsidR="00A454DE">
    <w:pPr>
      <w:jc w:val="right"/>
    </w:pPr>
    <w:r w:rsidRPr="00A454DE">
      <w:t>7</w:t>
    </w:r>
    <w:r>
      <w:t xml:space="preserve"> St-1494/17-1</w:t>
    </w:r>
    <w:r w:rsidR="00276508">
      <w:t>5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4DE" w:rsidP="00140055" w:rsidR="00140055">
    <w:pPr>
      <w:jc w:val="right"/>
    </w:pPr>
    <w:r w:rsidRPr="00A454DE">
      <w:t>7</w:t>
    </w:r>
    <w:r>
      <w:t xml:space="preserve"> St-1494/17-1</w:t>
    </w:r>
    <w:r w:rsidR="00276508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0B7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D9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55D5"/>
    <w:rsid w:val="0018707D"/>
    <w:rsid w:val="001879BB"/>
    <w:rsid w:val="001910C6"/>
    <w:rsid w:val="0019112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F8D"/>
    <w:rsid w:val="0026217E"/>
    <w:rsid w:val="00262A35"/>
    <w:rsid w:val="00262F86"/>
    <w:rsid w:val="00273B2E"/>
    <w:rsid w:val="00273B39"/>
    <w:rsid w:val="00276508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60F8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4C69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061"/>
    <w:rsid w:val="00397F89"/>
    <w:rsid w:val="003A12B5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4E7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2D3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1B4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A90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3CC4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6B8C"/>
    <w:rsid w:val="007500E9"/>
    <w:rsid w:val="00756545"/>
    <w:rsid w:val="00757015"/>
    <w:rsid w:val="007601E5"/>
    <w:rsid w:val="00763E6A"/>
    <w:rsid w:val="00763E6B"/>
    <w:rsid w:val="00764642"/>
    <w:rsid w:val="007703B9"/>
    <w:rsid w:val="007704E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4DE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44B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44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075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79E8"/>
    <w:rsid w:val="00F90246"/>
    <w:rsid w:val="00F92006"/>
    <w:rsid w:val="00F9354C"/>
    <w:rsid w:val="00F94499"/>
    <w:rsid w:val="00FA0930"/>
    <w:rsid w:val="00FA1E75"/>
    <w:rsid w:val="00FA227C"/>
    <w:rsid w:val="00FA40A5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54D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65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65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65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54D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765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65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65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57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55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</izvorni_sadrzaj>
    <derivirana_varijabla naziv="DomainObject.Predmet.ProtustrankaFormated_1">  DINAVIGO d.o.o. za trgovinu i usluge</derivirana_varijabla>
  </DomainObject.Predmet.ProtustrankaFormated>
  <DomainObject.Predmet.ProtustrankaFormatedOIB>
    <izvorni_sadrzaj>  DINAVIGO d.o.o. za trgovinu i usluge, OIB 93579465643</izvorni_sadrzaj>
    <derivirana_varijabla naziv="DomainObject.Predmet.ProtustrankaFormatedOIB_1">  DINAVIGO d.o.o. za trgovinu i usluge, OIB 93579465643</derivirana_varijabla>
  </DomainObject.Predmet.ProtustrankaFormatedOIB>
  <DomainObject.Predmet.ProtustrankaFormatedWithAdress>
    <izvorni_sadrzaj> DINAVIGO d.o.o. za trgovinu i usluge, Vijenac Petrove gore 9 , 31000 Osijek</izvorni_sadrzaj>
    <derivirana_varijabla naziv="DomainObject.Predmet.ProtustrankaFormatedWithAdress_1"> DINAVIGO d.o.o. za trgovinu i usluge, Vijenac Petrove gore 9 , 31000 Osijek</derivirana_varijabla>
  </DomainObject.Predmet.ProtustrankaFormatedWithAdress>
  <DomainObject.Predmet.ProtustrankaFormatedWithAdressOIB>
    <izvorni_sadrzaj> DINAVIGO d.o.o. za trgovinu i usluge, OIB 93579465643, Vijenac Petrove gore 9 , 31000 Osijek</izvorni_sadrzaj>
    <derivirana_varijabla naziv="DomainObject.Predmet.ProtustrankaFormatedWithAdressOIB_1"> DINAVIGO d.o.o. za trgovinu i usluge, OIB 93579465643, Vijenac Petrove gore 9 , 31000 Osijek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</item>
    </izvorni_sadrzaj>
    <derivirana_varijabla naziv="DomainObject.Predmet.ProtuStrankaListFormated_1">
      <item>DINAVIGO d.o.o. za trgovinu i usluge</item>
    </derivirana_varijabla>
  </DomainObject.Predmet.ProtuStrankaListFormated>
  <DomainObject.Predmet.ProtuStrankaListFormatedOIB>
    <izvorni_sadrzaj>
      <item>DINAVIGO d.o.o. za trgovinu i usluge, OIB 93579465643</item>
    </izvorni_sadrzaj>
    <derivirana_varijabla naziv="DomainObject.Predmet.ProtuStrankaListFormatedOIB_1">
      <item>DINAVIGO d.o.o. za trgovinu i usluge, OIB 93579465643</item>
    </derivirana_varijabla>
  </DomainObject.Predmet.ProtuStrankaListFormatedOIB>
  <DomainObject.Predmet.ProtuStrankaListFormatedWithAdress>
    <izvorni_sadrzaj>
      <item>DINAVIGO d.o.o. za trgovinu i usluge, Vijenac Petrove gore 9 , 31000 Osijek</item>
    </izvorni_sadrzaj>
    <derivirana_varijabla naziv="DomainObject.Predmet.ProtuStrankaListFormatedWithAdress_1">
      <item>DINAVIGO d.o.o. za trgovinu i usluge, Vijenac Petrove gore 9 , 31000 Osijek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</item>
    </izvorni_sadrzaj>
    <derivirana_varijabla naziv="DomainObject.Predmet.ProtuStrankaListFormatedWithAdressOIB_1">
      <item>DINAVIGO d.o.o. za trgovinu i usluge, OIB 93579465643, Vijenac Petrove gore 9 , 31000 Osijek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</izvorni_sadrzaj>
    <derivirana_varijabla naziv="DomainObject.Predmet.OstaliListNazivFormated_1">
      <item>Fond za zaštitu okoliša i energetsku učinkovitost</item>
      <item>Županijsko državno odvjetništvo GUO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</izvorni_sadrzaj>
    <derivirana_varijabla naziv="DomainObject.Predmet.OstaliListNazivFormatedOIB_1">
      <item>Fond za zaštitu okoliša i energetsku učinkovitost, OIB 85828625994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</izvorni_sadrzaj>
    <derivirana_varijabla naziv="DomainObject.Predmet.SudioniciListNazivOIB_1">
      <item>, OIB 93579465643</item>
      <item>, OIB 18683136487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46261-D93F-425D-B268-23680FCBB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900</properties:Words>
  <properties:Characters>5002</properties:Characters>
  <properties:Lines>194</properties:Lines>
  <properties:Paragraphs>44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2018-01-31T11:26:00Z</cp:lastPrinted>
  <dcterms:modified xmlns:xsi="http://www.w3.org/2001/XMLSchema-instance" xsi:type="dcterms:W3CDTF">2018-01-31T11:26:00Z</dcterms:modified>
  <cp:revision>622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