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156c" w14:paraId="c83156c" w:rsidRDefault="009E291B" w:rsidP="009E291B" w:rsidR="009E291B">
      <w:pPr>
        <w:spacing w:after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  </w:t>
      </w:r>
      <w:r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9E291B">
      <w:pPr>
        <w:spacing w:lineRule="auto" w:line="240" w:after="0"/>
        <w:rPr>
          <w:rFonts w:hAnsi="Times New Roman" w:ascii="Times New Roman"/>
          <w:szCs w:val="24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Default="000B4656" w:rsidP="000B4656" w:rsidR="000B4656" w:rsidRPr="000B4656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>6689/15</w:t>
      </w:r>
      <w:r w:rsidR="006936C2">
        <w:rPr>
          <w:rFonts w:cs="Times New Roman" w:hAnsi="Times New Roman" w:ascii="Times New Roman"/>
          <w:color w:val="000000"/>
          <w:sz w:val="24"/>
          <w:szCs w:val="24"/>
          <w:lang w:val="hr-HR"/>
        </w:rPr>
        <w:t>-67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9E291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9E291B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6A2C9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postupku nad stečajnim </w:t>
      </w:r>
      <w:r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dužnikom </w:t>
      </w:r>
      <w:r w:rsidR="006A2C93" w:rsidRPr="006A2C93">
        <w:rPr>
          <w:rFonts w:hAnsi="Times New Roman" w:ascii="Times New Roman"/>
          <w:color w:val="000000"/>
          <w:sz w:val="24"/>
          <w:szCs w:val="24"/>
        </w:rPr>
        <w:t>BORNA TRGOVINA društvo s ograničenom odgovornošću za proizvodnju, trgovinu i usluge u stečaju, Zagreb, Maksimirska 108, OIB 73151166193</w:t>
      </w:r>
      <w:r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962627">
        <w:rPr>
          <w:rFonts w:cs="Times New Roman" w:hAnsi="Times New Roman" w:ascii="Times New Roman"/>
          <w:color w:val="000000"/>
          <w:sz w:val="24"/>
          <w:szCs w:val="24"/>
          <w:lang w:val="hr-HR"/>
        </w:rPr>
        <w:t>16</w:t>
      </w:r>
      <w:r w:rsidR="009E291B"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>studenog</w:t>
      </w:r>
      <w:r w:rsidR="004F6063"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A7D24"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F6063"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C55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E4433A" w:rsidR="00E4433A" w:rsidRPr="00E4433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Ponuditelju</w:t>
      </w:r>
      <w:r w:rsidR="00F727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3747E">
        <w:rPr>
          <w:rFonts w:cs="Times New Roman" w:hAnsi="Times New Roman" w:ascii="Times New Roman"/>
          <w:color w:val="000000"/>
          <w:sz w:val="24"/>
          <w:szCs w:val="24"/>
          <w:lang w:val="hr-HR"/>
        </w:rPr>
        <w:t>HELIOS HRVATSKA  d.o.o.,</w:t>
      </w:r>
      <w:r w:rsidR="00992AF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Zagreb, Radnička </w:t>
      </w:r>
      <w:r w:rsidR="00964A7C">
        <w:rPr>
          <w:rFonts w:cs="Times New Roman" w:hAnsi="Times New Roman" w:ascii="Times New Roman"/>
          <w:color w:val="000000"/>
          <w:sz w:val="24"/>
          <w:szCs w:val="24"/>
          <w:lang w:val="hr-HR"/>
        </w:rPr>
        <w:t>cesta 17</w:t>
      </w:r>
      <w:r w:rsidR="00992AF3">
        <w:rPr>
          <w:rFonts w:cs="Times New Roman" w:hAnsi="Times New Roman" w:ascii="Times New Roman"/>
          <w:color w:val="000000"/>
          <w:sz w:val="24"/>
          <w:szCs w:val="24"/>
          <w:lang w:val="hr-HR"/>
        </w:rPr>
        <w:t>3/d, OIB 51925436571,</w:t>
      </w:r>
      <w:r w:rsidR="00D3747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F606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dosuđuje se nekretnina stečajnog dužnika</w:t>
      </w:r>
      <w:r w:rsidRPr="000A7D2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36B1F" w:rsidRPr="006A2C93">
        <w:rPr>
          <w:rFonts w:hAnsi="Times New Roman" w:ascii="Times New Roman"/>
          <w:color w:val="000000"/>
          <w:sz w:val="24"/>
          <w:szCs w:val="24"/>
        </w:rPr>
        <w:t>BORNA TRGOVINA društvo s ograničenom odgovornošću za proizvodnju, trgovinu i usluge u stečaju, Zagreb, Maksimirska 108, OIB 73151166193</w:t>
      </w:r>
      <w:r w:rsidRPr="000A7D24">
        <w:rPr>
          <w:rFonts w:hAnsi="Times New Roman" w:ascii="Times New Roman"/>
          <w:sz w:val="24"/>
          <w:szCs w:val="24"/>
          <w:lang w:val="hr-HR"/>
        </w:rPr>
        <w:t>,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B9531B">
        <w:rPr>
          <w:rFonts w:cs="Times New Roman" w:hAnsi="Times New Roman" w:ascii="Times New Roman"/>
          <w:color w:val="000000"/>
          <w:sz w:val="24"/>
          <w:szCs w:val="24"/>
          <w:lang w:val="hr-HR"/>
        </w:rPr>
        <w:t>upisana</w:t>
      </w:r>
      <w:r w:rsidR="00B9531B" w:rsidRPr="00B9531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01D29">
        <w:rPr>
          <w:rFonts w:cs="Times New Roman" w:hAnsi="Times New Roman" w:ascii="Times New Roman"/>
          <w:color w:val="000000"/>
          <w:sz w:val="24"/>
          <w:szCs w:val="24"/>
          <w:lang w:val="hr-HR"/>
        </w:rPr>
        <w:t>u Općinski</w:t>
      </w:r>
      <w:r w:rsidR="00072A58" w:rsidRPr="003E2B5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01D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građanski </w:t>
      </w:r>
      <w:r w:rsidR="00072A58" w:rsidRPr="003E2B5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u </w:t>
      </w:r>
      <w:r w:rsidR="00F01D29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="00072A58" w:rsidRPr="003E2B57">
        <w:rPr>
          <w:rFonts w:cs="Times New Roman" w:hAnsi="Times New Roman" w:ascii="Times New Roman"/>
          <w:color w:val="000000"/>
          <w:sz w:val="24"/>
          <w:szCs w:val="24"/>
          <w:lang w:val="hr-HR"/>
        </w:rPr>
        <w:t>, zemljišnok</w:t>
      </w:r>
      <w:r w:rsidR="00072A58">
        <w:rPr>
          <w:rFonts w:cs="Times New Roman" w:hAnsi="Times New Roman" w:ascii="Times New Roman"/>
          <w:color w:val="000000"/>
          <w:sz w:val="24"/>
          <w:szCs w:val="24"/>
          <w:lang w:val="hr-HR"/>
        </w:rPr>
        <w:t>n</w:t>
      </w:r>
      <w:r w:rsidR="00072A58" w:rsidRPr="003E2B5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jižni odjel </w:t>
      </w:r>
      <w:r w:rsidR="00E4433A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Zagreb,</w:t>
      </w:r>
      <w:r w:rsidR="00E4433A" w:rsidRPr="00E4433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zk.ul. 7045</w:t>
      </w:r>
      <w:r w:rsidR="00E4433A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E4433A" w:rsidRPr="00E4433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k.o. Gornji Stenjevac, </w:t>
      </w:r>
      <w:r w:rsidR="00783160">
        <w:rPr>
          <w:rFonts w:cs="Times New Roman" w:hAnsi="Times New Roman" w:ascii="Times New Roman"/>
          <w:color w:val="000000"/>
          <w:sz w:val="24"/>
          <w:szCs w:val="24"/>
          <w:lang w:val="hr-HR"/>
        </w:rPr>
        <w:t>br. zkč.</w:t>
      </w:r>
      <w:r w:rsidR="00E4433A" w:rsidRPr="00E4433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881/6</w:t>
      </w:r>
      <w:r w:rsidR="007831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4433A" w:rsidRPr="00E4433A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7831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4433A" w:rsidRPr="00E4433A">
        <w:rPr>
          <w:rFonts w:cs="Times New Roman" w:hAnsi="Times New Roman" w:ascii="Times New Roman"/>
          <w:color w:val="000000"/>
          <w:sz w:val="24"/>
          <w:szCs w:val="24"/>
          <w:lang w:val="hr-HR"/>
        </w:rPr>
        <w:t>VOĆNJAK PERJAVICA U PERJAVICI, površine 296</w:t>
      </w:r>
      <w:r w:rsidR="007831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čhv.</w:t>
      </w:r>
    </w:p>
    <w:p w:rsidRDefault="00E4433A" w:rsidP="00E4433A" w:rsidR="00E4433A" w:rsidRPr="00E4433A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3E2B57" w:rsidR="00C4582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1F33B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HELIOS HRVATSKA  d.o.o., Zagreb, Radnička </w:t>
      </w:r>
      <w:r w:rsidR="00964A7C">
        <w:rPr>
          <w:rFonts w:cs="Times New Roman" w:hAnsi="Times New Roman" w:ascii="Times New Roman"/>
          <w:color w:val="000000"/>
          <w:sz w:val="24"/>
          <w:szCs w:val="24"/>
          <w:lang w:val="hr-HR"/>
        </w:rPr>
        <w:t>cesta 17</w:t>
      </w:r>
      <w:r w:rsidR="001F33B2">
        <w:rPr>
          <w:rFonts w:cs="Times New Roman" w:hAnsi="Times New Roman" w:ascii="Times New Roman"/>
          <w:color w:val="000000"/>
          <w:sz w:val="24"/>
          <w:szCs w:val="24"/>
          <w:lang w:val="hr-HR"/>
        </w:rPr>
        <w:t>3/d, OIB 51925436571</w:t>
      </w:r>
      <w:r w:rsidR="003E2B57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C458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koji je prvoupisani razlučni vjerovnik na kupljenoj nekretnini i  koji se namiruje iz kupovnine</w:t>
      </w:r>
      <w:r w:rsidR="00FA10BD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C458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nije dužan položiti kupo</w:t>
      </w:r>
      <w:r w:rsidR="00DC52E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vninu u iznosu od </w:t>
      </w:r>
      <w:r w:rsidR="00CF74AB">
        <w:rPr>
          <w:rFonts w:cs="Times New Roman" w:hAnsi="Times New Roman" w:ascii="Times New Roman"/>
          <w:color w:val="000000"/>
          <w:sz w:val="24"/>
          <w:szCs w:val="24"/>
          <w:lang w:val="hr-HR"/>
        </w:rPr>
        <w:t>342.628,50</w:t>
      </w:r>
      <w:r w:rsidR="00DC52E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</w:t>
      </w:r>
      <w:r w:rsidR="00C458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jer njegova osigurana tražbina iznosi </w:t>
      </w:r>
      <w:r w:rsidR="00A4560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9.134.037,64 kn</w:t>
      </w:r>
      <w:r w:rsidR="001F562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uvećano za zatezne kamate po stopi 8,25 % i troškove</w:t>
      </w:r>
      <w:r w:rsidR="00A4560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odnosno kupac kupovninu izmiruje </w:t>
      </w:r>
      <w:r w:rsidR="001C2E2F">
        <w:rPr>
          <w:rFonts w:cs="Times New Roman" w:hAnsi="Times New Roman" w:ascii="Times New Roman"/>
          <w:color w:val="000000"/>
          <w:sz w:val="24"/>
          <w:szCs w:val="24"/>
          <w:lang w:val="hr-HR"/>
        </w:rPr>
        <w:t>putem prijeboja</w:t>
      </w:r>
      <w:r w:rsidR="00AD6F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račun IBAN HR1123900011300028787, model: 11</w:t>
      </w:r>
      <w:r w:rsidR="00DA7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AD6F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 </w:t>
      </w:r>
      <w:r w:rsidR="00DA7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pozivom na broj: </w:t>
      </w:r>
      <w:r w:rsidR="00FD026B">
        <w:rPr>
          <w:rFonts w:cs="Times New Roman" w:hAnsi="Times New Roman" w:ascii="Times New Roman"/>
          <w:color w:val="000000"/>
          <w:sz w:val="24"/>
          <w:szCs w:val="24"/>
          <w:lang w:val="hr-HR"/>
        </w:rPr>
        <w:t>10420-27</w:t>
      </w:r>
      <w:r w:rsidR="00D155D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3E2B57" w:rsidP="00D155D7" w:rsidR="000A7D24" w:rsidRPr="000A7D24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155D7" w:rsidP="0018303B" w:rsidR="00D155D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Određuje se upis prava vlasništva u korist  kupca HELIOS HRVATSKA  d.o.o., Zagreb, Radnička cesta 173/d, OIB 51925436571</w:t>
      </w:r>
      <w:r w:rsidR="00D745A3">
        <w:rPr>
          <w:rFonts w:cs="Times New Roman" w:hAnsi="Times New Roman" w:ascii="Times New Roman"/>
          <w:color w:val="000000"/>
          <w:sz w:val="24"/>
          <w:szCs w:val="24"/>
          <w:lang w:val="hr-HR"/>
        </w:rPr>
        <w:t>, na dosuđenoj nekretnini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nakon pravomoćnosti ovog rješenja i nakon što kupac izvrši obvezu uplate s osnove troškova stečajnog postupka koji terete prodaju  naveden</w:t>
      </w:r>
      <w:r w:rsidR="008714FC">
        <w:rPr>
          <w:rFonts w:cs="Times New Roman" w:hAnsi="Times New Roman" w:ascii="Times New Roman"/>
          <w:color w:val="000000"/>
          <w:sz w:val="24"/>
          <w:szCs w:val="24"/>
          <w:lang w:val="hr-HR"/>
        </w:rPr>
        <w:t>e nekretnine, a koji troškovi se</w:t>
      </w:r>
      <w:r w:rsidR="00D745A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određuju rješenjem o namirenju, a nakon provedenog ročišta za diobu kupovnine.</w:t>
      </w:r>
    </w:p>
    <w:p w:rsidRDefault="00D155D7" w:rsidP="00D155D7" w:rsidR="00D155D7" w:rsidRPr="00D155D7">
      <w:pPr>
        <w:pStyle w:val="Odlomakpopis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D155D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građanskom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D155D7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, zemljišno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knjižni odjel </w:t>
      </w:r>
      <w:r w:rsidR="00D155D7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da</w:t>
      </w:r>
      <w:r w:rsidR="009740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izvrši brisanje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740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upisanih zabilježbi i tereta na predmetnoj nekretnini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E2877">
        <w:rPr>
          <w:rFonts w:cs="Times New Roman" w:hAnsi="Times New Roman" w:ascii="Times New Roman"/>
          <w:color w:val="000000"/>
          <w:sz w:val="24"/>
          <w:szCs w:val="24"/>
          <w:lang w:val="hr-HR"/>
        </w:rPr>
        <w:t>kako slijedi:</w:t>
      </w:r>
    </w:p>
    <w:p w:rsidRDefault="009B0F55" w:rsidP="009B0F55" w:rsidR="009B0F55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62487" w:rsidP="009F2851" w:rsidR="009F2851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9F2851">
        <w:rPr>
          <w:rFonts w:cs="Times New Roman" w:hAnsi="Times New Roman" w:ascii="Times New Roman"/>
          <w:color w:val="000000"/>
          <w:sz w:val="24"/>
          <w:szCs w:val="24"/>
          <w:lang w:val="hr-HR"/>
        </w:rPr>
        <w:t>63357/17 od 27. studenog 2017.g.  (2.2)</w:t>
      </w:r>
    </w:p>
    <w:p w:rsidRDefault="009F2851" w:rsidP="009F2851" w:rsidR="009F2851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Z-11754/14 od 14. ožujka 2014.g. (2.1)</w:t>
      </w:r>
    </w:p>
    <w:p w:rsidRDefault="00586E2D" w:rsidP="009F2851" w:rsidR="00586E2D" w:rsidRPr="00586E2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Z-11754/14 od 14. ožujka 2014.g. (2.2)</w:t>
      </w:r>
    </w:p>
    <w:p w:rsidRDefault="009F2851" w:rsidP="009F2851" w:rsidR="009F2851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82070C">
        <w:rPr>
          <w:rFonts w:cs="Times New Roman" w:hAnsi="Times New Roman" w:ascii="Times New Roman"/>
          <w:color w:val="000000"/>
          <w:sz w:val="24"/>
          <w:szCs w:val="24"/>
          <w:lang w:val="hr-HR"/>
        </w:rPr>
        <w:t>28522/14 od 2. srpnja 2014.g. (4.1)</w:t>
      </w:r>
    </w:p>
    <w:p w:rsidRDefault="00586E2D" w:rsidP="009F2851" w:rsidR="00586E2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Z-28522/14 od 2. srpnja 2014.g. (5.1)</w:t>
      </w:r>
    </w:p>
    <w:p w:rsidRDefault="0082070C" w:rsidP="009F2851" w:rsidR="0082070C" w:rsidRPr="009F2851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Pr="009B0F55">
        <w:rPr>
          <w:rFonts w:cs="Times New Roman" w:hAnsi="Times New Roman" w:ascii="Times New Roman"/>
          <w:sz w:val="24"/>
          <w:szCs w:val="24"/>
          <w:lang w:val="hr-HR"/>
        </w:rPr>
        <w:t xml:space="preserve">-42124/15 od 12. studenog 2015.g. </w:t>
      </w:r>
      <w:r w:rsidR="009B0F55">
        <w:rPr>
          <w:rFonts w:cs="Times New Roman" w:hAnsi="Times New Roman" w:ascii="Times New Roman"/>
          <w:sz w:val="24"/>
          <w:szCs w:val="24"/>
          <w:lang w:val="hr-HR"/>
        </w:rPr>
        <w:t>(6.1)</w:t>
      </w:r>
    </w:p>
    <w:p w:rsidRDefault="00D155D7" w:rsidP="00D155D7" w:rsidR="00D155D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74009" w:rsidP="004010F9" w:rsidR="004010F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Zemljišno</w:t>
      </w:r>
      <w:r w:rsidR="000A7D24"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knjižni sud će upis prava vlasništva, te brisanje zabilježbi i tereta izvršiti na temelju pravomoćnog rješenja o dosudi i potvrde ovog suda da je kupac </w:t>
      </w:r>
      <w:r w:rsidR="004010F9">
        <w:rPr>
          <w:rFonts w:cs="Times New Roman" w:hAnsi="Times New Roman" w:ascii="Times New Roman"/>
          <w:color w:val="000000"/>
          <w:sz w:val="24"/>
          <w:szCs w:val="24"/>
          <w:lang w:val="hr-HR"/>
        </w:rPr>
        <w:t>u cijelosti podmirio troškove</w:t>
      </w:r>
      <w:r w:rsidR="004010F9" w:rsidRPr="004010F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010F9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postupka koji terete prodaju  navedene nekretnine, a koji troškovi se</w:t>
      </w:r>
      <w:r w:rsidR="002B47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određuju rješenjem o namirenju, a nakon provedenog ročišta za diobu kupovnine.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4010F9" w:rsidR="004010F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 iz točke I. ovog rješenja predat će se kupcu zaključkom o pre</w:t>
      </w:r>
      <w:r w:rsidR="002B47F7">
        <w:rPr>
          <w:rFonts w:cs="Times New Roman" w:hAnsi="Times New Roman" w:ascii="Times New Roman"/>
          <w:color w:val="000000"/>
          <w:sz w:val="24"/>
          <w:szCs w:val="24"/>
          <w:lang w:val="hr-HR"/>
        </w:rPr>
        <w:t>daji nekretnine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nakon što ovo rješenje postane pravomoćno i nakon što </w:t>
      </w:r>
      <w:r w:rsidR="004010F9"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4010F9">
        <w:rPr>
          <w:rFonts w:cs="Times New Roman" w:hAnsi="Times New Roman" w:ascii="Times New Roman"/>
          <w:color w:val="000000"/>
          <w:sz w:val="24"/>
          <w:szCs w:val="24"/>
          <w:lang w:val="hr-HR"/>
        </w:rPr>
        <w:t>u cijelosti podmiri troškove</w:t>
      </w:r>
      <w:r w:rsidR="004010F9" w:rsidRPr="004010F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010F9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postupka koji terete prodaju  navedene nekretnine, a koji troškovi se</w:t>
      </w:r>
      <w:r w:rsidR="002B47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određuju rješenjem o namirenju, a nakon provedenog ročišta za diobu kupovnine.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</w:t>
      </w:r>
      <w:r w:rsidR="00DD20F0"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>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Zagrebu, te se smatra da je isto dostavljeno svim osobama kojima je dostavljen i zaključak o prodaji, te svim sudionicima koji su sudjelovali na dražbi, istekom </w:t>
      </w:r>
      <w:r w:rsidR="00897C9E">
        <w:rPr>
          <w:rFonts w:cs="Times New Roman" w:hAnsi="Times New Roman" w:ascii="Times New Roman"/>
          <w:color w:val="000000"/>
          <w:sz w:val="24"/>
          <w:szCs w:val="24"/>
          <w:lang w:val="hr-HR"/>
        </w:rPr>
        <w:t>trećeg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dana njegova isticanja na </w:t>
      </w:r>
      <w:r w:rsidR="0090156D"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>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Zagrebu. 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897C9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građanskom 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897C9E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897C9E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Zagreb,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zabilježiti u zemljišnim knjigama dosudu nekretnine navedene u točci I. ovog rješenja.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0A7D24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169CC" w:rsidP="0018303B" w:rsidR="00E63791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Rješenjem </w:t>
      </w:r>
      <w:r w:rsidR="001677C4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Trgovačkog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suda </w:t>
      </w:r>
      <w:r w:rsidR="001677C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Zagrebu pod posl.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br. St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1677C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6689/15 od </w:t>
      </w:r>
      <w:r w:rsidR="006A1BA1">
        <w:rPr>
          <w:rFonts w:cs="Times New Roman" w:hAnsi="Times New Roman" w:ascii="Times New Roman"/>
          <w:color w:val="000000"/>
          <w:sz w:val="24"/>
          <w:szCs w:val="24"/>
          <w:lang w:val="hr-HR"/>
        </w:rPr>
        <w:t>19. listopada 2017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.g., a ko</w:t>
      </w:r>
      <w:r w:rsidR="00887165">
        <w:rPr>
          <w:rFonts w:cs="Times New Roman" w:hAnsi="Times New Roman" w:ascii="Times New Roman"/>
          <w:color w:val="000000"/>
          <w:sz w:val="24"/>
          <w:szCs w:val="24"/>
          <w:lang w:val="hr-HR"/>
        </w:rPr>
        <w:t>je je postalo pravomoćno dana 7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 </w:t>
      </w:r>
      <w:r w:rsidR="00887165">
        <w:rPr>
          <w:rFonts w:cs="Times New Roman" w:hAnsi="Times New Roman" w:ascii="Times New Roman"/>
          <w:color w:val="000000"/>
          <w:sz w:val="24"/>
          <w:szCs w:val="24"/>
          <w:lang w:val="hr-HR"/>
        </w:rPr>
        <w:t>studenog 2017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.g.</w:t>
      </w:r>
      <w:r w:rsidR="0088716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 je sukladno čl. 247. 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st. 1 i 2. Stečajnog zakona (NN 71/15,104/17</w:t>
      </w:r>
      <w:r w:rsidR="00973B61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dalje SZ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) odredio prodaju nekretnine navedene i opisane u toč. I ovog rješenja. Zatim je, sukladno čl. 247</w:t>
      </w:r>
      <w:r w:rsidR="00887165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st. 3 SZ-a, Zaključkom o prodaji od 11. prosinca 2017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.g. utvrdio vrijednost nekretnine, način prodaje i uvjete prodaje.</w:t>
      </w:r>
    </w:p>
    <w:p w:rsidRDefault="00FF35FC" w:rsidP="0018303B" w:rsidR="00FF35F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63791" w:rsidP="0018303B" w:rsidR="00E63791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Financijska agencija (dalje: </w:t>
      </w:r>
      <w:r w:rsidR="00F96643">
        <w:rPr>
          <w:rFonts w:cs="Times New Roman" w:hAnsi="Times New Roman" w:ascii="Times New Roman"/>
          <w:color w:val="000000"/>
          <w:sz w:val="24"/>
          <w:szCs w:val="24"/>
          <w:lang w:val="hr-HR"/>
        </w:rPr>
        <w:t>FINA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je sukladno čl. 103. st. 2. Ovršnog zakona (NN </w:t>
      </w:r>
      <w:r w:rsidR="00957AB1">
        <w:rPr>
          <w:rFonts w:cs="Times New Roman" w:hAnsi="Times New Roman" w:ascii="Times New Roman"/>
          <w:color w:val="000000"/>
          <w:sz w:val="24"/>
          <w:szCs w:val="24"/>
          <w:lang w:val="hr-HR"/>
        </w:rPr>
        <w:t>112/12 do 73/17</w:t>
      </w:r>
      <w:r w:rsidR="00973B61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dalje OZ</w:t>
      </w:r>
      <w:r w:rsidR="00957AB1">
        <w:rPr>
          <w:rFonts w:cs="Times New Roman" w:hAnsi="Times New Roman" w:ascii="Times New Roman"/>
          <w:color w:val="000000"/>
          <w:sz w:val="24"/>
          <w:szCs w:val="24"/>
          <w:lang w:val="hr-HR"/>
        </w:rPr>
        <w:t>)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>, nakon završetka elektroničke javne dražbe u ovosudni spis dostavila obavijest  (izvještaj) o provedenoj</w:t>
      </w:r>
      <w:r w:rsidR="00D7456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1.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elektroni</w:t>
      </w:r>
      <w:r w:rsidR="00D7456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čkoj javnoj dražbi (list </w:t>
      </w:r>
      <w:r w:rsidR="00147251">
        <w:rPr>
          <w:rFonts w:cs="Times New Roman" w:hAnsi="Times New Roman" w:ascii="Times New Roman"/>
          <w:color w:val="000000"/>
          <w:sz w:val="24"/>
          <w:szCs w:val="24"/>
          <w:lang w:val="hr-HR"/>
        </w:rPr>
        <w:t>410-419</w:t>
      </w:r>
      <w:r w:rsidR="00D7456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spisa)</w:t>
      </w:r>
      <w:r w:rsidR="00E37E2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F35FC" w:rsidP="0018303B" w:rsidR="00FF35F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37E20" w:rsidP="0018303B" w:rsidR="00D7456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D74567">
        <w:rPr>
          <w:rFonts w:cs="Times New Roman" w:hAnsi="Times New Roman" w:ascii="Times New Roman"/>
          <w:color w:val="000000"/>
          <w:sz w:val="24"/>
          <w:szCs w:val="24"/>
          <w:lang w:val="hr-HR"/>
        </w:rPr>
        <w:t>HELIOS HRVATSKA  d.o.o., Zagreb, Radnička cesta 173/d, OIB 51925436571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koji je ujedno </w:t>
      </w:r>
      <w:r w:rsidR="00D74567">
        <w:rPr>
          <w:rFonts w:cs="Times New Roman" w:hAnsi="Times New Roman" w:ascii="Times New Roman"/>
          <w:color w:val="000000"/>
          <w:sz w:val="24"/>
          <w:szCs w:val="24"/>
          <w:lang w:val="hr-HR"/>
        </w:rPr>
        <w:t>i prvoupisani razlučni vjerovnik na predmetnoj nekretnini</w:t>
      </w:r>
      <w:r w:rsidR="00CD4CD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(kao pravni slijednik HELTRADING d.o.o., Zagreb, Radnička cesta 173/d, MBS 080258448, OIB 65506513186 na temelju</w:t>
      </w:r>
      <w:r w:rsidR="00095C2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statusne promjene upisa pripajanja, a koje pripajanje je upisano u Trgovačkom sudu u Zagrebu pod posl</w:t>
      </w:r>
      <w:r w:rsidR="00D30D63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095C2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Tt-15/21054-4 od 13. kol</w:t>
      </w:r>
      <w:r w:rsidR="00DA096C">
        <w:rPr>
          <w:rFonts w:cs="Times New Roman" w:hAnsi="Times New Roman" w:ascii="Times New Roman"/>
          <w:color w:val="000000"/>
          <w:sz w:val="24"/>
          <w:szCs w:val="24"/>
          <w:lang w:val="hr-HR"/>
        </w:rPr>
        <w:t>ovoza 2015.g.</w:t>
      </w:r>
      <w:r w:rsidR="00095C2B">
        <w:rPr>
          <w:rFonts w:cs="Times New Roman" w:hAnsi="Times New Roman" w:ascii="Times New Roman"/>
          <w:color w:val="000000"/>
          <w:sz w:val="24"/>
          <w:szCs w:val="24"/>
          <w:lang w:val="hr-HR"/>
        </w:rPr>
        <w:t>)</w:t>
      </w:r>
      <w:r w:rsidR="00DA09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4279D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sudjelovao je na elektroničkoj javnoj dražbi</w:t>
      </w:r>
      <w:r w:rsidR="0014547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provedenoj putem FINA-e, te je ponudio iznos kupovnine od </w:t>
      </w:r>
      <w:r w:rsidR="00147251">
        <w:rPr>
          <w:rFonts w:cs="Times New Roman" w:hAnsi="Times New Roman" w:ascii="Times New Roman"/>
          <w:color w:val="000000"/>
          <w:sz w:val="24"/>
          <w:szCs w:val="24"/>
          <w:lang w:val="hr-HR"/>
        </w:rPr>
        <w:t>342.628,50</w:t>
      </w:r>
      <w:r w:rsidR="0014547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a koji iznos predstavlja ujedno i najviši iznos valjane ponude koju je p</w:t>
      </w:r>
      <w:r w:rsidR="00DA2AB2">
        <w:rPr>
          <w:rFonts w:cs="Times New Roman" w:hAnsi="Times New Roman" w:ascii="Times New Roman"/>
          <w:color w:val="000000"/>
          <w:sz w:val="24"/>
          <w:szCs w:val="24"/>
          <w:lang w:val="hr-HR"/>
        </w:rPr>
        <w:t>onuditelj ponudio u nadmetanju.</w:t>
      </w:r>
    </w:p>
    <w:p w:rsidRDefault="00DC56C4" w:rsidP="0018303B" w:rsidR="00DC56C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F2B88" w:rsidP="0018303B" w:rsidR="007F2B88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Ponuđeni iznos cijene (kupovnine) predstavlja ¾ iznosa u odnosu na utvrđenu vrijednost nekretnine</w:t>
      </w:r>
      <w:r w:rsidR="00687D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(vrijednost nekretnine po sudskom vještaku iznosi </w:t>
      </w:r>
      <w:r w:rsidR="00147251">
        <w:rPr>
          <w:rFonts w:cs="Times New Roman" w:hAnsi="Times New Roman" w:ascii="Times New Roman"/>
          <w:color w:val="000000"/>
          <w:sz w:val="24"/>
          <w:szCs w:val="24"/>
          <w:lang w:val="hr-HR"/>
        </w:rPr>
        <w:t>456.838,00</w:t>
      </w:r>
      <w:r w:rsidR="005C08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kn), pa je navedenim postu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>pljeno sukladno čl. 247. toč. 5</w:t>
      </w:r>
      <w:r w:rsidR="005C08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st. 1 SZ-a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04D12" w:rsidP="0018303B" w:rsidR="00E04D1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73B61" w:rsidP="0018303B" w:rsidR="00A724F0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 primitku </w:t>
      </w:r>
      <w:r w:rsidR="00AC280C">
        <w:rPr>
          <w:rFonts w:cs="Times New Roman" w:hAnsi="Times New Roman" w:ascii="Times New Roman"/>
          <w:color w:val="000000"/>
          <w:sz w:val="24"/>
          <w:szCs w:val="24"/>
          <w:lang w:val="hr-HR"/>
        </w:rPr>
        <w:t>izvješća o provedenoj elektroničkoj javnoj dražbi od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FINA-e, 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>sud je sukladno čl. 103. st. 3. OZ-a</w:t>
      </w:r>
      <w:r w:rsidR="00AC280C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utvrdio  da su navedenim ispunjene pretpostavke da se kupcu </w:t>
      </w:r>
      <w:r w:rsidR="00AC280C">
        <w:rPr>
          <w:rFonts w:cs="Times New Roman" w:hAnsi="Times New Roman" w:ascii="Times New Roman"/>
          <w:color w:val="000000"/>
          <w:sz w:val="24"/>
          <w:szCs w:val="24"/>
          <w:lang w:val="hr-HR"/>
        </w:rPr>
        <w:t>HELIOS HRVATSKA  d.o.o., Zagreb, Radnička cesta 173/d, OIB 51925436571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>,  dosudi predmetna nekretnina, pa je sukladno čl. 103. st. 4 OZ-a</w:t>
      </w:r>
      <w:r w:rsidR="00000669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doneseno ovo rješenje o dosudi.</w:t>
      </w:r>
    </w:p>
    <w:p w:rsidRDefault="00E04D12" w:rsidP="0018303B" w:rsidR="00E04D1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F0D4C" w:rsidP="00243068" w:rsidR="00FF0D4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Navedena nekretnina će se predati kupc</w:t>
      </w:r>
      <w:r w:rsidR="00E04D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nakon što </w:t>
      </w:r>
      <w:r w:rsidR="00A7773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rješenje o dosudi </w:t>
      </w:r>
      <w:r w:rsidR="002430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postane pravomoćno</w:t>
      </w:r>
      <w:r w:rsidR="00A7773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nakon što kupac postupi sukladno toč. III. ovog rješenja</w:t>
      </w:r>
      <w:r w:rsidR="00243068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E04D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uz donošenje zaključka o predaji nekretnine sukladno čl. 108. st. 4. OZ-a,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te će se nakon pravomoćnosti ovog rješenja i uplate </w:t>
      </w:r>
      <w:r w:rsidR="00243068">
        <w:rPr>
          <w:rFonts w:cs="Times New Roman" w:hAnsi="Times New Roman" w:ascii="Times New Roman"/>
          <w:color w:val="000000"/>
          <w:sz w:val="24"/>
          <w:szCs w:val="24"/>
          <w:lang w:val="hr-HR"/>
        </w:rPr>
        <w:t>troškova stečajnog postupka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cijelosti, isto dostaviti zemljišnim knjigama radi upisa u njegovu korist prava vlasništva na dosuđenim nekretninama, te brisanja zabilježbi i tereta koji prestaju prodajom sukladno čl. 108. st</w:t>
      </w:r>
      <w:r w:rsidR="00E04D12">
        <w:rPr>
          <w:rFonts w:cs="Times New Roman" w:hAnsi="Times New Roman" w:ascii="Times New Roman"/>
          <w:color w:val="000000"/>
          <w:sz w:val="24"/>
          <w:szCs w:val="24"/>
          <w:lang w:val="hr-HR"/>
        </w:rPr>
        <w:t>. 3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OZ-a.</w:t>
      </w:r>
    </w:p>
    <w:p w:rsidRDefault="000A7D24" w:rsidP="000A7D24" w:rsidR="0018303B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962627" w:rsidP="0018303B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16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686D58">
        <w:rPr>
          <w:rFonts w:cs="Times New Roman" w:hAnsi="Times New Roman" w:ascii="Times New Roman"/>
          <w:color w:val="000000"/>
          <w:sz w:val="24"/>
          <w:szCs w:val="24"/>
          <w:lang w:val="hr-HR"/>
        </w:rPr>
        <w:t>studenog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D71D89" w:rsidR="000B4656" w:rsidRPr="000B465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6936C2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40236" w:rsidP="000B4656" w:rsidR="00140236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6936C2" w:rsidP="00692346" w:rsidR="006936C2">
      <w:pPr>
        <w:spacing w:after="0"/>
        <w:ind w:left="4956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Za točnost otpravka-ovlašteni službenik</w:t>
      </w:r>
    </w:p>
    <w:p w:rsidRDefault="006936C2" w:rsidP="00C662EE" w:rsidR="006936C2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E33188" w:rsidP="000B4656" w:rsidR="00E33188" w:rsidRPr="000B4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E04D12" w:rsidR="00E33188" w:rsidRPr="000B4656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DB22AB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t xml:space="preserve">        </w:t>
        </w:r>
        <w:r w:rsidR="009068CF">
          <w:fldChar w:fldCharType="begin"/>
        </w:r>
        <w:r w:rsidR="009068CF">
          <w:instrText>PAGE   \* MERGEFORMAT</w:instrText>
        </w:r>
        <w:r w:rsidR="009068CF">
          <w:fldChar w:fldCharType="separate"/>
        </w:r>
        <w:r w:rsidR="006936C2" w:rsidRPr="006936C2">
          <w:rPr>
            <w:noProof/>
            <w:lang w:val="hr-HR"/>
          </w:rPr>
          <w:t>3</w:t>
        </w:r>
        <w:r w:rsidR="009068CF">
          <w:fldChar w:fldCharType="end"/>
        </w:r>
        <w:r w:rsidR="009068CF">
          <w:t xml:space="preserve"> </w:t>
        </w:r>
        <w:r w:rsidR="009068CF">
          <w:tab/>
        </w:r>
        <w:r w:rsidR="009068CF">
          <w:tab/>
        </w:r>
        <w:r w:rsidR="009068CF">
          <w:tab/>
        </w:r>
        <w:r w:rsidR="009068CF">
          <w:tab/>
        </w:r>
        <w:r w:rsidR="009068CF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D3747E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6689/15</w:t>
        </w:r>
      </w:p>
      <w:p w:rsidRDefault="006936C2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15C68"/>
    <w:rsid w:val="00065DCE"/>
    <w:rsid w:val="00072A58"/>
    <w:rsid w:val="00095C2B"/>
    <w:rsid w:val="000A7D24"/>
    <w:rsid w:val="000B4656"/>
    <w:rsid w:val="000D3772"/>
    <w:rsid w:val="000E5C37"/>
    <w:rsid w:val="0012006F"/>
    <w:rsid w:val="00140236"/>
    <w:rsid w:val="00140E67"/>
    <w:rsid w:val="00145478"/>
    <w:rsid w:val="00147251"/>
    <w:rsid w:val="00162322"/>
    <w:rsid w:val="00164567"/>
    <w:rsid w:val="001677C4"/>
    <w:rsid w:val="0018303B"/>
    <w:rsid w:val="001C2E2F"/>
    <w:rsid w:val="001F2E16"/>
    <w:rsid w:val="001F33B2"/>
    <w:rsid w:val="001F562B"/>
    <w:rsid w:val="00234DB0"/>
    <w:rsid w:val="00243068"/>
    <w:rsid w:val="00264EB2"/>
    <w:rsid w:val="002664EB"/>
    <w:rsid w:val="002B47F7"/>
    <w:rsid w:val="002B677C"/>
    <w:rsid w:val="002C2014"/>
    <w:rsid w:val="002E3890"/>
    <w:rsid w:val="00366142"/>
    <w:rsid w:val="0037760B"/>
    <w:rsid w:val="00386A55"/>
    <w:rsid w:val="003E2B57"/>
    <w:rsid w:val="004010F9"/>
    <w:rsid w:val="004279D5"/>
    <w:rsid w:val="004363AA"/>
    <w:rsid w:val="004510F5"/>
    <w:rsid w:val="0045432B"/>
    <w:rsid w:val="00487E2C"/>
    <w:rsid w:val="004E2877"/>
    <w:rsid w:val="004F6063"/>
    <w:rsid w:val="00545790"/>
    <w:rsid w:val="0055620F"/>
    <w:rsid w:val="00571068"/>
    <w:rsid w:val="00586E2D"/>
    <w:rsid w:val="005959C8"/>
    <w:rsid w:val="005B0F70"/>
    <w:rsid w:val="005C08ED"/>
    <w:rsid w:val="00636B1F"/>
    <w:rsid w:val="006430E0"/>
    <w:rsid w:val="006455C1"/>
    <w:rsid w:val="0067339A"/>
    <w:rsid w:val="00686D58"/>
    <w:rsid w:val="00687D56"/>
    <w:rsid w:val="006936C2"/>
    <w:rsid w:val="006A1BA1"/>
    <w:rsid w:val="006A2C93"/>
    <w:rsid w:val="006D0792"/>
    <w:rsid w:val="00705142"/>
    <w:rsid w:val="00722435"/>
    <w:rsid w:val="007544BF"/>
    <w:rsid w:val="00755FB8"/>
    <w:rsid w:val="00783160"/>
    <w:rsid w:val="00785DF1"/>
    <w:rsid w:val="00792679"/>
    <w:rsid w:val="007C554C"/>
    <w:rsid w:val="007D052C"/>
    <w:rsid w:val="007D6CA2"/>
    <w:rsid w:val="007D7398"/>
    <w:rsid w:val="007E5E76"/>
    <w:rsid w:val="007F1DAE"/>
    <w:rsid w:val="007F2B88"/>
    <w:rsid w:val="00807C8D"/>
    <w:rsid w:val="0082070C"/>
    <w:rsid w:val="00854044"/>
    <w:rsid w:val="008714FC"/>
    <w:rsid w:val="0088204D"/>
    <w:rsid w:val="00887165"/>
    <w:rsid w:val="008878B3"/>
    <w:rsid w:val="00897C9E"/>
    <w:rsid w:val="008C5D6C"/>
    <w:rsid w:val="008F66C7"/>
    <w:rsid w:val="0090156D"/>
    <w:rsid w:val="009052A5"/>
    <w:rsid w:val="009068CF"/>
    <w:rsid w:val="009433B3"/>
    <w:rsid w:val="00957AB1"/>
    <w:rsid w:val="00962627"/>
    <w:rsid w:val="009642E9"/>
    <w:rsid w:val="00964A7C"/>
    <w:rsid w:val="00973B61"/>
    <w:rsid w:val="00974009"/>
    <w:rsid w:val="00992AF3"/>
    <w:rsid w:val="00994892"/>
    <w:rsid w:val="009B0F55"/>
    <w:rsid w:val="009E1BD5"/>
    <w:rsid w:val="009E291B"/>
    <w:rsid w:val="009E2B62"/>
    <w:rsid w:val="009F2851"/>
    <w:rsid w:val="00A4560C"/>
    <w:rsid w:val="00A724F0"/>
    <w:rsid w:val="00A77739"/>
    <w:rsid w:val="00A855B6"/>
    <w:rsid w:val="00A95112"/>
    <w:rsid w:val="00AC280C"/>
    <w:rsid w:val="00AD6F33"/>
    <w:rsid w:val="00B16370"/>
    <w:rsid w:val="00B256D4"/>
    <w:rsid w:val="00B42D9D"/>
    <w:rsid w:val="00B55700"/>
    <w:rsid w:val="00B62487"/>
    <w:rsid w:val="00B65155"/>
    <w:rsid w:val="00B71D12"/>
    <w:rsid w:val="00B94278"/>
    <w:rsid w:val="00B9531B"/>
    <w:rsid w:val="00BE3772"/>
    <w:rsid w:val="00BE46DB"/>
    <w:rsid w:val="00C03573"/>
    <w:rsid w:val="00C07C01"/>
    <w:rsid w:val="00C23B2A"/>
    <w:rsid w:val="00C25601"/>
    <w:rsid w:val="00C41554"/>
    <w:rsid w:val="00C45829"/>
    <w:rsid w:val="00C63940"/>
    <w:rsid w:val="00C81955"/>
    <w:rsid w:val="00C8322C"/>
    <w:rsid w:val="00CD40D3"/>
    <w:rsid w:val="00CD4CD5"/>
    <w:rsid w:val="00CF74AB"/>
    <w:rsid w:val="00D00F2B"/>
    <w:rsid w:val="00D155D7"/>
    <w:rsid w:val="00D30D63"/>
    <w:rsid w:val="00D3747E"/>
    <w:rsid w:val="00D519A7"/>
    <w:rsid w:val="00D55D94"/>
    <w:rsid w:val="00D71D89"/>
    <w:rsid w:val="00D74567"/>
    <w:rsid w:val="00D745A3"/>
    <w:rsid w:val="00D77950"/>
    <w:rsid w:val="00D823E5"/>
    <w:rsid w:val="00DA096C"/>
    <w:rsid w:val="00DA2AB2"/>
    <w:rsid w:val="00DA7B48"/>
    <w:rsid w:val="00DB22AB"/>
    <w:rsid w:val="00DC52EB"/>
    <w:rsid w:val="00DC56C4"/>
    <w:rsid w:val="00DD20F0"/>
    <w:rsid w:val="00DD512F"/>
    <w:rsid w:val="00DD5177"/>
    <w:rsid w:val="00E04D12"/>
    <w:rsid w:val="00E320EC"/>
    <w:rsid w:val="00E33188"/>
    <w:rsid w:val="00E37E20"/>
    <w:rsid w:val="00E4433A"/>
    <w:rsid w:val="00E526C4"/>
    <w:rsid w:val="00E63791"/>
    <w:rsid w:val="00E7158C"/>
    <w:rsid w:val="00E96CF7"/>
    <w:rsid w:val="00EA4340"/>
    <w:rsid w:val="00EE40F7"/>
    <w:rsid w:val="00EF3087"/>
    <w:rsid w:val="00F01D29"/>
    <w:rsid w:val="00F169CC"/>
    <w:rsid w:val="00F4453F"/>
    <w:rsid w:val="00F53496"/>
    <w:rsid w:val="00F72700"/>
    <w:rsid w:val="00F727C7"/>
    <w:rsid w:val="00F96643"/>
    <w:rsid w:val="00FA10BD"/>
    <w:rsid w:val="00FB2F87"/>
    <w:rsid w:val="00FD026B"/>
    <w:rsid w:val="00FF0D4C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6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6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6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6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6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6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6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6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6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6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zk ul. 7045</izvorni_sadrzaj>
    <derivirana_varijabla naziv="DomainObject.Primjedba_1">zk ul. 7045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6689</izvorni_sadrzaj>
    <derivirana_varijabla naziv="DomainObject.Predmet.Broj_1">6689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St-6689/2015</izvorni_sadrzaj>
    <derivirana_varijabla naziv="DomainObject.Predmet.OznakaBroj_1">St-6689/2015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BORNA TRGOVINA d.o.o. zastupanog po punomoćniku Mario Vukušić</izvorni_sadrzaj>
    <derivirana_varijabla naziv="DomainObject.Predmet.ProtustrankaFormated_1">  BORNA TRGOVINA d.o.o. zastupanog po punomoćniku Mario Vukušić</derivirana_varijabla>
  </DomainObject.Predmet.ProtustrankaFormated>
  <DomainObject.Predmet.ProtustrankaFormatedOIB>
    <izvorni_sadrzaj>  BORNA TRGOVINA d.o.o., OIB 73151166193 zastupanog po punomoćniku Mario Vukušić</izvorni_sadrzaj>
    <derivirana_varijabla naziv="DomainObject.Predmet.ProtustrankaFormatedOIB_1">  BORNA TRGOVINA d.o.o., OIB 73151166193 zastupanog po punomoćniku Mario Vukušić</derivirana_varijabla>
  </DomainObject.Predmet.ProtustrankaFormatedOIB>
  <DomainObject.Predmet.ProtustrankaFormatedWithAdress>
    <izvorni_sadrzaj> BORNA TRGOVINA d.o.o., Maksimirska 108, 10000 Zagreb zastupanog po punomoćniku Mario Vukušić</izvorni_sadrzaj>
    <derivirana_varijabla naziv="DomainObject.Predmet.ProtustrankaFormatedWithAdress_1"> BORNA TRGOVINA d.o.o., Maksimirska 108, 10000 Zagreb zastupanog po punomoćniku Mario Vukušić</derivirana_varijabla>
  </DomainObject.Predmet.ProtustrankaFormatedWithAdress>
  <DomainObject.Predmet.ProtustrankaFormatedWithAdressOIB>
    <izvorni_sadrzaj> BORNA TRGOVINA d.o.o., OIB 73151166193, Maksimirska 108, 10000 Zagreb zastupanog po punomoćniku Mario Vukušić</izvorni_sadrzaj>
    <derivirana_varijabla naziv="DomainObject.Predmet.ProtustrankaFormatedWithAdressOIB_1"> BORNA TRGOVINA d.o.o., OIB 73151166193, Maksimirska 108, 10000 Zagreb zastupanog po punomoćniku Mario Vukušić</derivirana_varijabla>
  </DomainObject.Predmet.ProtustrankaFormatedWithAdressOIB>
  <DomainObject.Predmet.ProtustrankaWithAdress>
    <izvorni_sadrzaj>BORNA TRGOVINA d.o.o. Maksimirska 108, 10000 Zagreb</izvorni_sadrzaj>
    <derivirana_varijabla naziv="DomainObject.Predmet.ProtustrankaWithAdress_1">BORNA TRGOVINA d.o.o. Maksimirska 108, 10000 Zagreb</derivirana_varijabla>
  </DomainObject.Predmet.ProtustrankaWithAdress>
  <DomainObject.Predmet.ProtustrankaWithAdressOIB>
    <izvorni_sadrzaj>BORNA TRGOVINA d.o.o., OIB 73151166193, Maksimirska 108, 10000 Zagreb</izvorni_sadrzaj>
    <derivirana_varijabla naziv="DomainObject.Predmet.ProtustrankaWithAdressOIB_1">BORNA TRGOVINA d.o.o., OIB 73151166193, Maksimirska 108, 10000 Zagreb</derivirana_varijabla>
  </DomainObject.Predmet.ProtustrankaWithAdressOIB>
  <DomainObject.Predmet.ProtustrankaNazivFormated>
    <izvorni_sadrzaj>BORNA TRGOVINA d.o.o.</izvorni_sadrzaj>
    <derivirana_varijabla naziv="DomainObject.Predmet.ProtustrankaNazivFormated_1">BORNA TRGOVINA d.o.o.</derivirana_varijabla>
  </DomainObject.Predmet.ProtustrankaNazivFormated>
  <DomainObject.Predmet.ProtustrankaNazivFormatedOIB>
    <izvorni_sadrzaj>BORNA TRGOVINA d.o.o., OIB 73151166193</izvorni_sadrzaj>
    <derivirana_varijabla naziv="DomainObject.Predmet.ProtustrankaNazivFormatedOIB_1">BORNA TRGOVINA d.o.o., OIB 73151166193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BORNA TRGOVINA d.o.o. zastupanog po punomoćniku Mario Vukušić</item>
    </izvorni_sadrzaj>
    <derivirana_varijabla naziv="DomainObject.Predmet.ProtuStrankaListFormated_1">
      <item>BORNA TRGOVINA d.o.o. zastupanog po punomoćniku Mario Vukušić</item>
    </derivirana_varijabla>
  </DomainObject.Predmet.ProtuStrankaListFormated>
  <DomainObject.Predmet.ProtuStrankaListFormatedOIB>
    <izvorni_sadrzaj>
      <item>BORNA TRGOVINA d.o.o., OIB 73151166193 zastupanog po punomoćniku Mario Vukušić</item>
    </izvorni_sadrzaj>
    <derivirana_varijabla naziv="DomainObject.Predmet.ProtuStrankaListFormatedOIB_1">
      <item>BORNA TRGOVINA d.o.o., OIB 73151166193 zastupanog po punomoćniku Mario Vukušić</item>
    </derivirana_varijabla>
  </DomainObject.Predmet.ProtuStrankaListFormatedOIB>
  <DomainObject.Predmet.ProtuStrankaListFormatedWithAdress>
    <izvorni_sadrzaj>
      <item>BORNA TRGOVINA d.o.o., Maksimirska 108, 10000 Zagreb zastupanog po punomoćniku Mario Vukušić</item>
    </izvorni_sadrzaj>
    <derivirana_varijabla naziv="DomainObject.Predmet.ProtuStrankaListFormatedWithAdress_1">
      <item>BORNA TRGOVINA d.o.o., Maksimirska 108, 10000 Zagreb zastupanog po punomoćniku Mario Vukušić</item>
    </derivirana_varijabla>
  </DomainObject.Predmet.ProtuStrankaListFormatedWithAdress>
  <DomainObject.Predmet.ProtuStrankaListFormatedWithAdressOIB>
    <izvorni_sadrzaj>
      <item>BORNA TRGOVINA d.o.o., OIB 73151166193, Maksimirska 108, 10000 Zagreb zastupanog po punomoćniku Mario Vukušić</item>
    </izvorni_sadrzaj>
    <derivirana_varijabla naziv="DomainObject.Predmet.ProtuStrankaListFormatedWithAdressOIB_1">
      <item>BORNA TRGOVINA d.o.o., OIB 73151166193, Maksimirska 108, 10000 Zagreb zastupanog po punomoćniku Mario Vukušić</item>
    </derivirana_varijabla>
  </DomainObject.Predmet.ProtuStrankaListFormatedWithAdressOIB>
  <DomainObject.Predmet.ProtuStrankaListNazivFormated>
    <izvorni_sadrzaj>
      <item>BORNA TRGOVINA d.o.o.</item>
    </izvorni_sadrzaj>
    <derivirana_varijabla naziv="DomainObject.Predmet.ProtuStrankaListNazivFormated_1">
      <item>BORNA TRGOVINA d.o.o.</item>
    </derivirana_varijabla>
  </DomainObject.Predmet.ProtuStrankaListNazivFormated>
  <DomainObject.Predmet.ProtuStrankaListNazivFormatedOIB>
    <izvorni_sadrzaj>
      <item>BORNA TRGOVINA d.o.o., OIB 73151166193</item>
    </izvorni_sadrzaj>
    <derivirana_varijabla naziv="DomainObject.Predmet.ProtuStrankaListNazivFormatedOIB_1">
      <item>BORNA TRGOVINA d.o.o., OIB 73151166193</item>
    </derivirana_varijabla>
  </DomainObject.Predmet.ProtuStrankaListNazivFormatedOIB>
  <DomainObject.Predmet.OstaliListFormated>
    <izvorni_sadrzaj>
      <item>Mario Vukušić punomoćnik sudionika u postupku BORNA TRGOVINA d.o.o.</item>
    </izvorni_sadrzaj>
    <derivirana_varijabla naziv="DomainObject.Predmet.OstaliListFormated_1">
      <item>Mario Vukušić punomoćnik sudionika u postupku BORNA TRGOVINA d.o.o.</item>
    </derivirana_varijabla>
  </DomainObject.Predmet.OstaliListFormated>
  <DomainObject.Predmet.OstaliListFormatedOIB>
    <izvorni_sadrzaj>
      <item>Mario Vukušić, OIB 34514655446 punomoćnik sudionika u postupku BORNA TRGOVINA d.o.o.</item>
    </izvorni_sadrzaj>
    <derivirana_varijabla naziv="DomainObject.Predmet.OstaliListFormatedOIB_1">
      <item>Mario Vukušić, OIB 34514655446 punomoćnik sudionika u postupku BORNA TRGOVINA d.o.o.</item>
    </derivirana_varijabla>
  </DomainObject.Predmet.OstaliListFormatedOIB>
  <DomainObject.Predmet.OstaliListFormatedWithAdress>
    <izvorni_sadrzaj>
      <item>Mario Vukušić, Ulica Kralja Petra Svačića 14, 10410 Velika Gorica punomoćnik sudionika u postupku BORNA TRGOVINA d.o.o.</item>
    </izvorni_sadrzaj>
    <derivirana_varijabla naziv="DomainObject.Predmet.OstaliListFormatedWithAdress_1">
      <item>Mario Vukušić, Ulica Kralja Petra Svačića 14, 10410 Velika Gorica punomoćnik sudionika u postupku BORNA TRGOVINA d.o.o.</item>
    </derivirana_varijabla>
  </DomainObject.Predmet.OstaliListFormatedWithAdress>
  <DomainObject.Predmet.OstaliListFormatedWithAdressOIB>
    <izvorni_sadrzaj>
      <item>Mario Vukušić, OIB 34514655446, Ulica Kralja Petra Svačića 14, 10410 Velika Gorica punomoćnik sudionika u postupku BORNA TRGOVINA d.o.o.</item>
    </izvorni_sadrzaj>
    <derivirana_varijabla naziv="DomainObject.Predmet.OstaliListFormatedWithAdressOIB_1">
      <item>Mario Vukušić, OIB 34514655446, Ulica Kralja Petra Svačića 14, 10410 Velika Gorica punomoćnik sudionika u postupku BORNA TRGOVINA d.o.o.</item>
    </derivirana_varijabla>
  </DomainObject.Predmet.OstaliListFormatedWithAdressOIB>
  <DomainObject.Predmet.OstaliListNazivFormated>
    <izvorni_sadrzaj>
      <item>Mario Vukušić</item>
    </izvorni_sadrzaj>
    <derivirana_varijabla naziv="DomainObject.Predmet.OstaliListNazivFormated_1">
      <item>Mario Vukušić</item>
    </derivirana_varijabla>
  </DomainObject.Predmet.OstaliListNazivFormated>
  <DomainObject.Predmet.OstaliListNazivFormatedOIB>
    <izvorni_sadrzaj>
      <item>Mario Vukušić, OIB 34514655446</item>
    </izvorni_sadrzaj>
    <derivirana_varijabla naziv="DomainObject.Predmet.OstaliListNazivFormatedOIB_1">
      <item>Mario Vukušić, OIB 34514655446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BORNA TRGOVINA d.o.o.</izvorni_sadrzaj>
    <derivirana_varijabla naziv="DomainObject.Predmet.ProtustrankaIDrugi_1">BORNA TRGOVINA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BORNA TRGOVINA d.o.o., OIB 73151166193, Maksimirska 108, 10000 Zagreb</izvorni_sadrzaj>
    <derivirana_varijabla naziv="DomainObject.Predmet.ProtustrankaIDrugiAdressOIB_1">BORNA TRGOVINA d.o.o., OIB 73151166193, Maksimirska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BORNA TRGOVINA d.o.o.</item>
      <item>Mario Vukušić</item>
    </izvorni_sadrzaj>
    <derivirana_varijabla naziv="DomainObject.Predmet.SudioniciListNaziv_1">
      <item>FINA Regionalni centar Zagreb</item>
      <item>BORNA TRGOVINA d.o.o.</item>
      <item>Mario Vukušić</item>
    </derivirana_varijabla>
  </DomainObject.Predmet.SudioniciListNaziv>
  <DomainObject.Predmet.SudioniciListAdressOIB>
    <izvorni_sadrzaj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izvorni_sadrzaj>
    <derivirana_varijabla naziv="DomainObject.Predmet.SudioniciListAdressOIB_1"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73151166193</item>
      <item>, OIB 34514655446</item>
    </izvorni_sadrzaj>
    <derivirana_varijabla naziv="DomainObject.Predmet.SudioniciListNazivOIB_1">
      <item>, OIB 85821130368</item>
      <item>, OIB 73151166193</item>
      <item>, OIB 34514655446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2017.</izvorni_sadrzaj>
    <derivirana_varijabla naziv="DomainObject.Predmet.DatumZadnjeOdrzaneSudskeRadnje_1">22. studenog 2017.</derivirana_varijabla>
  </DomainObject.Predmet.DatumZadnjeOdrzaneSudskeRadnje>
  <DomainObject.PredzadnjaOdlukaIzPredmeta.DatumDonosenjaOdluke>
    <izvorni_sadrzaj>29. svibnja 2018.</izvorni_sadrzaj>
    <derivirana_varijabla naziv="DomainObject.PredzadnjaOdlukaIzPredmeta.DatumDonosenjaOdluke_1">29. svibnja 2018.</derivirana_varijabla>
  </DomainObject.PredzadnjaOdlukaIzPredmeta.DatumDonosenjaOdluke>
  <DomainObject.PredzadnjaOdlukaIzPredmeta.Oznaka>
    <izvorni_sadrzaj>St-6689/2015-53</izvorni_sadrzaj>
    <derivirana_varijabla naziv="DomainObject.PredzadnjaOdlukaIzPredmeta.Oznaka_1">St-6689/2015-53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924</properties:Words>
  <properties:Characters>5175</properties:Characters>
  <properties:Lines>123</properties:Lines>
  <properties:Paragraphs>38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2018-11-15T13:54:00Z</dcterms:created>
  <dc:creator>Valentina Kranjčić</dc:creator>
  <cp:lastModifiedBy>Monika Grbac</cp:lastModifiedBy>
  <cp:lastPrinted>2018-11-16T11:46:00Z</cp:lastPrinted>
  <dcterms:modified xmlns:xsi="http://www.w3.org/2001/XMLSchema-instance" xsi:type="dcterms:W3CDTF">2018-11-16T11:46:00Z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(st-6689-15 BORNA TRGOVINA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