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015774" w:rsidR="002100E9" w:rsidRPr="00E52340">
        <w:trPr>
          <w:trHeight w:val="2268"/>
        </w:trPr>
        <w:tc>
          <w:tcPr>
            <w:tcW w:type="dxa" w:w="3369"/>
            <w:vAlign w:val="center"/>
          </w:tcPr>
          <w:p w:rsidRDefault="002100E9" w:rsidP="00015774" w:rsidR="002100E9" w:rsidRPr="00E52340">
            <w:pPr>
              <w:spacing w:before="100"/>
              <w:jc w:val="center"/>
              <w:rPr>
                <w:lang w:val="hr-HR"/>
              </w:rPr>
            </w:pPr>
            <w:bookmarkStart w:name="_GoBack" w:id="0"/>
            <w:bookmarkEnd w:id="0"/>
            <w:r w:rsidRPr="00E52340">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100E9" w:rsidP="00015774" w:rsidR="002100E9" w:rsidRPr="00E52340">
            <w:pPr>
              <w:spacing w:before="100"/>
              <w:rPr>
                <w:lang w:val="hr-HR"/>
              </w:rPr>
            </w:pPr>
            <w:r w:rsidRPr="00E52340">
              <w:rPr>
                <w:lang w:val="hr-HR"/>
              </w:rPr>
              <w:t>REPUBLIKA HRVATSKA</w:t>
            </w:r>
          </w:p>
          <w:p w:rsidRDefault="002100E9" w:rsidP="00015774" w:rsidR="002100E9" w:rsidRPr="00E52340">
            <w:pPr>
              <w:rPr>
                <w:lang w:val="hr-HR"/>
              </w:rPr>
            </w:pPr>
            <w:r w:rsidRPr="00E52340">
              <w:rPr>
                <w:lang w:val="hr-HR"/>
              </w:rPr>
              <w:t>TRGOVAČKI SUD U SPLITU</w:t>
            </w:r>
          </w:p>
          <w:p w:rsidRDefault="002100E9" w:rsidP="00015774" w:rsidR="002100E9" w:rsidRPr="00E52340">
            <w:pPr>
              <w:rPr>
                <w:lang w:val="hr-HR"/>
              </w:rPr>
            </w:pPr>
            <w:r w:rsidRPr="00E52340">
              <w:rPr>
                <w:lang w:val="hr-HR"/>
              </w:rPr>
              <w:t>Split, Sukoišanska 6</w:t>
            </w:r>
          </w:p>
        </w:tc>
        <w:tc>
          <w:tcPr>
            <w:tcW w:type="dxa" w:w="5811"/>
          </w:tcPr>
          <w:p w:rsidRDefault="002100E9" w:rsidP="00015774" w:rsidR="002100E9" w:rsidRPr="00E52340">
            <w:pPr>
              <w:jc w:val="both"/>
              <w:rPr>
                <w:lang w:val="hr-HR"/>
              </w:rPr>
            </w:pPr>
          </w:p>
          <w:p w:rsidRDefault="002100E9" w:rsidP="00015774" w:rsidR="002100E9" w:rsidRPr="00E52340">
            <w:pPr>
              <w:jc w:val="both"/>
              <w:rPr>
                <w:lang w:val="hr-HR"/>
              </w:rPr>
            </w:pPr>
          </w:p>
          <w:p w:rsidRDefault="002100E9" w:rsidP="00015774" w:rsidR="002100E9" w:rsidRPr="00E52340">
            <w:pPr>
              <w:jc w:val="both"/>
              <w:rPr>
                <w:lang w:val="hr-HR"/>
              </w:rPr>
            </w:pPr>
          </w:p>
          <w:p w:rsidRDefault="002100E9" w:rsidP="00015774" w:rsidR="002100E9" w:rsidRPr="00E52340">
            <w:pPr>
              <w:jc w:val="right"/>
              <w:rPr>
                <w:lang w:val="hr-HR"/>
              </w:rPr>
            </w:pPr>
          </w:p>
          <w:p w:rsidRDefault="002100E9" w:rsidP="00015774" w:rsidR="002100E9" w:rsidRPr="00E52340">
            <w:pPr>
              <w:jc w:val="right"/>
              <w:rPr>
                <w:lang w:val="hr-HR"/>
              </w:rPr>
            </w:pPr>
          </w:p>
          <w:p w:rsidRDefault="002100E9" w:rsidP="00015774" w:rsidR="002100E9" w:rsidRPr="00E52340">
            <w:pPr>
              <w:jc w:val="right"/>
              <w:rPr>
                <w:lang w:val="hr-HR"/>
              </w:rPr>
            </w:pPr>
          </w:p>
          <w:p w:rsidRDefault="002100E9" w:rsidP="00015774" w:rsidR="002100E9" w:rsidRPr="00E52340">
            <w:pPr>
              <w:jc w:val="right"/>
              <w:rPr>
                <w:lang w:val="hr-HR"/>
              </w:rPr>
            </w:pPr>
          </w:p>
          <w:p w:rsidRDefault="002100E9" w:rsidP="00D66082" w:rsidR="002100E9" w:rsidRPr="00E52340">
            <w:pPr>
              <w:jc w:val="right"/>
              <w:rPr>
                <w:lang w:val="hr-HR"/>
              </w:rPr>
            </w:pPr>
            <w:r w:rsidRPr="00E52340">
              <w:rPr>
                <w:lang w:val="hr-HR"/>
              </w:rPr>
              <w:t>Poslovni broj: 11.St-</w:t>
            </w:r>
            <w:r w:rsidR="00D66082">
              <w:rPr>
                <w:lang w:val="hr-HR"/>
              </w:rPr>
              <w:t>527/2018</w:t>
            </w:r>
          </w:p>
        </w:tc>
      </w:tr>
    </w:tbl>
    <w:p w14:textId="3e67cf5" w14:paraId="3e67cf5" w:rsidRDefault="002100E9" w:rsidP="00E52340" w:rsidR="002100E9" w:rsidRPr="00E52340">
      <w:pPr>
        <w:spacing w:after="300" w:before="300"/>
        <w:jc w:val="center"/>
        <w15:collapsed w:val="false"/>
        <w:rPr>
          <w:spacing w:val="60"/>
          <w:lang w:eastAsia="hr-HR" w:val="hr-HR"/>
        </w:rPr>
      </w:pPr>
      <w:r w:rsidRPr="00E52340">
        <w:rPr>
          <w:spacing w:val="60"/>
          <w:lang w:eastAsia="hr-HR" w:val="hr-HR"/>
        </w:rPr>
        <w:t>REPUBLIKA HRVATSKA</w:t>
      </w:r>
    </w:p>
    <w:p w:rsidRDefault="002100E9" w:rsidP="00E52340" w:rsidR="002100E9" w:rsidRPr="00E52340">
      <w:pPr>
        <w:spacing w:after="300" w:before="300"/>
        <w:jc w:val="center"/>
        <w:rPr>
          <w:rFonts w:eastAsia="Calibri"/>
          <w:lang w:val="hr-HR"/>
        </w:rPr>
      </w:pPr>
      <w:r w:rsidRPr="00E52340">
        <w:rPr>
          <w:rFonts w:eastAsia="Calibri"/>
          <w:lang w:val="hr-HR"/>
        </w:rPr>
        <w:t>R J E Š E NJ E</w:t>
      </w:r>
    </w:p>
    <w:p w:rsidRDefault="002100E9" w:rsidP="005E2909" w:rsidR="0097135E" w:rsidRPr="00E52340">
      <w:pPr>
        <w:ind w:firstLine="708"/>
        <w:jc w:val="both"/>
        <w:rPr>
          <w:lang w:val="hr-HR"/>
        </w:rPr>
      </w:pPr>
      <w:r w:rsidRPr="00E52340">
        <w:rPr>
          <w:rFonts w:eastAsiaTheme="minorHAnsi"/>
          <w:lang w:val="hr-HR"/>
        </w:rPr>
        <w:t>Trgovački sud u Splitu, po sutkinji Ani Golub Gruić,</w:t>
      </w:r>
      <w:r w:rsidRPr="00E52340">
        <w:rPr>
          <w:lang w:val="hr-HR"/>
        </w:rPr>
        <w:t xml:space="preserve"> </w:t>
      </w:r>
      <w:r w:rsidR="00D66082">
        <w:rPr>
          <w:lang w:val="hr-HR"/>
        </w:rPr>
        <w:t>u postup</w:t>
      </w:r>
      <w:r w:rsidR="005E2909" w:rsidRPr="005E2909">
        <w:rPr>
          <w:lang w:val="hr-HR"/>
        </w:rPr>
        <w:t>k</w:t>
      </w:r>
      <w:r w:rsidR="00D66082">
        <w:rPr>
          <w:lang w:val="hr-HR"/>
        </w:rPr>
        <w:t>u</w:t>
      </w:r>
      <w:r w:rsidR="005E2909" w:rsidRPr="005E2909">
        <w:rPr>
          <w:lang w:val="hr-HR"/>
        </w:rPr>
        <w:t xml:space="preserve"> radi naknade diobe stečajne mase iza stečajnog dužnika </w:t>
      </w:r>
      <w:r w:rsidR="00D66082">
        <w:rPr>
          <w:lang w:val="hr-HR"/>
        </w:rPr>
        <w:t xml:space="preserve">TRAPOŠNJIK d.o.o. u stečaju, OIB: </w:t>
      </w:r>
      <w:r w:rsidR="00D66082" w:rsidRPr="00D66082">
        <w:rPr>
          <w:lang w:val="hr-HR"/>
        </w:rPr>
        <w:t>84897935419</w:t>
      </w:r>
      <w:r w:rsidR="00D66082">
        <w:rPr>
          <w:lang w:val="hr-HR"/>
        </w:rPr>
        <w:t xml:space="preserve">, </w:t>
      </w:r>
      <w:r w:rsidR="00D66082" w:rsidRPr="00D66082">
        <w:rPr>
          <w:lang w:val="hr-HR"/>
        </w:rPr>
        <w:t>Split, Marina Getaldića 29</w:t>
      </w:r>
      <w:r w:rsidR="005E2909" w:rsidRPr="005E2909">
        <w:rPr>
          <w:lang w:val="hr-HR"/>
        </w:rPr>
        <w:t xml:space="preserve">, </w:t>
      </w:r>
      <w:r w:rsidR="00D66082">
        <w:rPr>
          <w:lang w:val="hr-HR"/>
        </w:rPr>
        <w:t>2</w:t>
      </w:r>
      <w:r w:rsidR="00942894">
        <w:rPr>
          <w:lang w:val="hr-HR"/>
        </w:rPr>
        <w:t>1</w:t>
      </w:r>
      <w:r w:rsidR="00D66082">
        <w:rPr>
          <w:lang w:val="hr-HR"/>
        </w:rPr>
        <w:t>. kolovoza</w:t>
      </w:r>
      <w:r w:rsidR="005E2909">
        <w:rPr>
          <w:lang w:val="hr-HR"/>
        </w:rPr>
        <w:t xml:space="preserve"> 2018.</w:t>
      </w:r>
    </w:p>
    <w:p w:rsidRDefault="00B06CDC" w:rsidP="005E2909" w:rsidR="00634348" w:rsidRPr="00E52340">
      <w:pPr>
        <w:spacing w:after="240" w:before="240"/>
        <w:ind w:firstLine="709"/>
        <w:rPr>
          <w:lang w:val="hr-HR"/>
        </w:rPr>
      </w:pPr>
      <w:r w:rsidRPr="00E52340">
        <w:rPr>
          <w:lang w:val="hr-HR"/>
        </w:rPr>
        <w:t xml:space="preserve">                                                    </w:t>
      </w:r>
      <w:r w:rsidR="0097135E" w:rsidRPr="00E52340">
        <w:rPr>
          <w:lang w:val="hr-HR"/>
        </w:rPr>
        <w:t>r i j e š i o   j e</w:t>
      </w:r>
    </w:p>
    <w:p w:rsidRDefault="005E2909" w:rsidP="005E2909" w:rsidR="005E2909" w:rsidRPr="005E2909">
      <w:pPr>
        <w:spacing w:after="200"/>
        <w:ind w:firstLine="709"/>
        <w:jc w:val="both"/>
        <w:rPr>
          <w:rFonts w:eastAsiaTheme="minorHAnsi"/>
          <w:lang w:val="hr-HR"/>
        </w:rPr>
      </w:pPr>
      <w:r w:rsidRPr="005E2909">
        <w:rPr>
          <w:rFonts w:eastAsiaTheme="minorHAnsi"/>
          <w:lang w:val="hr-HR"/>
        </w:rPr>
        <w:t xml:space="preserve">I. Određuje se nastavak postupka radi naknadne diobe stečajne mase iza stečajnog dužnika </w:t>
      </w:r>
      <w:r w:rsidR="00D66082" w:rsidRPr="00D66082">
        <w:rPr>
          <w:rFonts w:eastAsiaTheme="minorHAnsi"/>
          <w:lang w:val="hr-HR"/>
        </w:rPr>
        <w:t>TRAPOŠNJIK d.o.o. u stečaju, OIB: 84897935419, Split, Marina Getaldića 29</w:t>
      </w:r>
      <w:r w:rsidRPr="005E2909">
        <w:rPr>
          <w:rFonts w:eastAsiaTheme="minorHAnsi"/>
          <w:lang w:val="hr-HR"/>
        </w:rPr>
        <w:t>.</w:t>
      </w:r>
    </w:p>
    <w:p w:rsidRDefault="000B4A45" w:rsidP="000B4A45" w:rsidR="000B4A45" w:rsidRPr="000B4A45">
      <w:pPr>
        <w:spacing w:before="200"/>
        <w:ind w:firstLine="709"/>
        <w:jc w:val="both"/>
        <w:rPr>
          <w:rFonts w:eastAsiaTheme="minorHAnsi"/>
          <w:lang w:val="hr-HR"/>
        </w:rPr>
      </w:pPr>
      <w:r w:rsidRPr="000B4A45">
        <w:rPr>
          <w:rFonts w:eastAsiaTheme="minorHAnsi"/>
          <w:lang w:val="hr-HR"/>
        </w:rPr>
        <w:t xml:space="preserve">II. </w:t>
      </w:r>
      <w:r w:rsidR="00D66082">
        <w:rPr>
          <w:rFonts w:eastAsiaTheme="minorHAnsi"/>
          <w:lang w:val="hr-HR"/>
        </w:rPr>
        <w:t>Mirko Kozina i</w:t>
      </w:r>
      <w:r w:rsidR="00D66082">
        <w:t xml:space="preserve">z </w:t>
      </w:r>
      <w:r w:rsidR="00D66082" w:rsidRPr="00D66082">
        <w:rPr>
          <w:rFonts w:eastAsiaTheme="minorHAnsi"/>
          <w:lang w:val="hr-HR"/>
        </w:rPr>
        <w:t>Splita, Marina Getaldića 29, OIB: 52822555537</w:t>
      </w:r>
      <w:r w:rsidR="00D66082">
        <w:rPr>
          <w:rFonts w:eastAsiaTheme="minorHAnsi"/>
          <w:lang w:val="hr-HR"/>
        </w:rPr>
        <w:t>,</w:t>
      </w:r>
      <w:r w:rsidRPr="000B4A45">
        <w:rPr>
          <w:rFonts w:eastAsiaTheme="minorHAnsi"/>
          <w:lang w:val="hr-HR"/>
        </w:rPr>
        <w:t xml:space="preserve"> razrješava se dužnosti st</w:t>
      </w:r>
      <w:r w:rsidR="003E7D7D">
        <w:rPr>
          <w:rFonts w:eastAsiaTheme="minorHAnsi"/>
          <w:lang w:val="hr-HR"/>
        </w:rPr>
        <w:t>ečajnog upravitelja</w:t>
      </w:r>
      <w:r w:rsidRPr="000B4A45">
        <w:rPr>
          <w:rFonts w:eastAsiaTheme="minorHAnsi"/>
          <w:lang w:val="hr-HR"/>
        </w:rPr>
        <w:t>.</w:t>
      </w:r>
    </w:p>
    <w:p w:rsidRDefault="000B4A45" w:rsidP="000B4A45" w:rsidR="00942894" w:rsidRPr="000B4A45">
      <w:pPr>
        <w:spacing w:before="200"/>
        <w:ind w:firstLine="709"/>
        <w:jc w:val="both"/>
        <w:rPr>
          <w:rFonts w:eastAsiaTheme="minorHAnsi"/>
          <w:lang w:val="hr-HR"/>
        </w:rPr>
      </w:pPr>
      <w:r w:rsidRPr="000B4A45">
        <w:rPr>
          <w:rFonts w:eastAsiaTheme="minorHAnsi"/>
          <w:lang w:val="hr-HR"/>
        </w:rPr>
        <w:t>III. Za stečajnog upravitelja imenuje se</w:t>
      </w:r>
      <w:r w:rsidR="00942894">
        <w:rPr>
          <w:rFonts w:eastAsiaTheme="minorHAnsi"/>
          <w:lang w:val="hr-HR"/>
        </w:rPr>
        <w:t xml:space="preserve"> </w:t>
      </w:r>
      <w:r w:rsidR="00942894" w:rsidRPr="00942894">
        <w:rPr>
          <w:rFonts w:eastAsiaTheme="minorHAnsi"/>
          <w:lang w:val="hr-HR"/>
        </w:rPr>
        <w:t>Daniela Kovač, OIB: 73917202839, Kaštel Sućurac</w:t>
      </w:r>
      <w:r w:rsidR="00942894">
        <w:rPr>
          <w:rFonts w:eastAsiaTheme="minorHAnsi"/>
          <w:lang w:val="hr-HR"/>
        </w:rPr>
        <w:t>, Cesta dr. Franje Tuđmana 238A.</w:t>
      </w:r>
    </w:p>
    <w:p w:rsidRDefault="005E2909" w:rsidP="005E2909" w:rsidR="005E2909" w:rsidRPr="005E2909">
      <w:pPr>
        <w:spacing w:before="200"/>
        <w:ind w:firstLine="709"/>
        <w:jc w:val="both"/>
        <w:rPr>
          <w:rFonts w:eastAsiaTheme="minorHAnsi"/>
          <w:lang w:val="hr-HR"/>
        </w:rPr>
      </w:pPr>
      <w:r w:rsidRPr="005E2909">
        <w:rPr>
          <w:rFonts w:eastAsiaTheme="minorHAnsi"/>
          <w:lang w:val="hr-HR"/>
        </w:rPr>
        <w:t>I</w:t>
      </w:r>
      <w:r w:rsidR="000B4A45">
        <w:rPr>
          <w:rFonts w:eastAsiaTheme="minorHAnsi"/>
          <w:lang w:val="hr-HR"/>
        </w:rPr>
        <w:t>V</w:t>
      </w:r>
      <w:r w:rsidRPr="005E2909">
        <w:rPr>
          <w:rFonts w:eastAsiaTheme="minorHAnsi"/>
          <w:lang w:val="hr-HR"/>
        </w:rPr>
        <w:t>. Pozivaju se vjerovnici viših isplatnih redova stečajnog dužnika da u roku od 30 dana od dana objave ovog rješenja prijave svoje tražbine stečajnom upravitelju na propisanom obrascu u dva primjerka, a sukladno odredbi čl. 257. Stečajnog zakona („Narodne no</w:t>
      </w:r>
      <w:r w:rsidR="003E7D7D">
        <w:rPr>
          <w:rFonts w:eastAsiaTheme="minorHAnsi"/>
          <w:lang w:val="hr-HR"/>
        </w:rPr>
        <w:t>vine“ 71/15 i 104/17; dalje SZ)</w:t>
      </w:r>
      <w:r w:rsidRPr="005E2909">
        <w:rPr>
          <w:rFonts w:eastAsiaTheme="minorHAnsi"/>
          <w:lang w:val="hr-HR"/>
        </w:rPr>
        <w:t>.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D66082">
        <w:rPr>
          <w:rFonts w:eastAsiaTheme="minorHAnsi"/>
          <w:lang w:val="hr-HR"/>
        </w:rPr>
        <w:t>527-2018</w:t>
      </w:r>
      <w:r w:rsidRPr="005E2909">
        <w:rPr>
          <w:rFonts w:eastAsiaTheme="minorHAnsi"/>
          <w:lang w:val="hr-HR"/>
        </w:rPr>
        <w:t>, opis plaćanja 11.St-</w:t>
      </w:r>
      <w:r w:rsidR="00D66082">
        <w:rPr>
          <w:rFonts w:eastAsiaTheme="minorHAnsi"/>
          <w:lang w:val="hr-HR"/>
        </w:rPr>
        <w:t>527/2018</w:t>
      </w:r>
      <w:r w:rsidRPr="005E2909">
        <w:rPr>
          <w:rFonts w:eastAsiaTheme="minorHAnsi"/>
          <w:lang w:val="hr-HR"/>
        </w:rPr>
        <w:t>.</w:t>
      </w:r>
    </w:p>
    <w:p w:rsidRDefault="000B4A45" w:rsidP="005E2909" w:rsidR="005E2909" w:rsidRPr="005E2909">
      <w:pPr>
        <w:spacing w:before="200"/>
        <w:ind w:firstLine="709"/>
        <w:jc w:val="both"/>
        <w:rPr>
          <w:rFonts w:eastAsiaTheme="minorHAnsi"/>
          <w:lang w:val="hr-HR"/>
        </w:rPr>
      </w:pPr>
      <w:r>
        <w:rPr>
          <w:rFonts w:eastAsiaTheme="minorHAnsi"/>
          <w:lang w:val="hr-HR"/>
        </w:rPr>
        <w:t xml:space="preserve"> V</w:t>
      </w:r>
      <w:r w:rsidR="005E2909" w:rsidRPr="005E2909">
        <w:rPr>
          <w:rFonts w:eastAsiaTheme="minorHAnsi"/>
          <w:lang w:val="hr-HR"/>
        </w:rPr>
        <w:t>. Pozivaju se izlučni vjerovnici da u roku od 30 dana od objave ovog rješenja obavijeste stečajnog upravitelja o svom izlučnom pravu, pravnoj osnovi izlučnog prava uz naznaku predmeta na koji se njihovo izlučno pravo odnosi, odnosno, u obavijesti naznače pravo iz čl. 148. SZ-a (naknada za izlučna prava).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D66082">
        <w:rPr>
          <w:rFonts w:eastAsiaTheme="minorHAnsi"/>
          <w:lang w:val="hr-HR"/>
        </w:rPr>
        <w:t>527-2018</w:t>
      </w:r>
      <w:r w:rsidRPr="000B4A45">
        <w:rPr>
          <w:rFonts w:eastAsiaTheme="minorHAnsi"/>
          <w:lang w:val="hr-HR"/>
        </w:rPr>
        <w:t>, opis plaćanja 11.St-</w:t>
      </w:r>
      <w:r w:rsidR="00D66082">
        <w:rPr>
          <w:rFonts w:eastAsiaTheme="minorHAnsi"/>
          <w:lang w:val="hr-HR"/>
        </w:rPr>
        <w:t>527/2018</w:t>
      </w:r>
      <w:r w:rsidRPr="000B4A45">
        <w:rPr>
          <w:rFonts w:eastAsiaTheme="minorHAnsi"/>
          <w:lang w:val="hr-HR"/>
        </w:rPr>
        <w:t>.</w:t>
      </w:r>
    </w:p>
    <w:p w:rsidRDefault="005E2909" w:rsidP="000B4A45" w:rsidR="005E2909" w:rsidRPr="005E2909">
      <w:pPr>
        <w:spacing w:before="200"/>
        <w:ind w:firstLine="708"/>
        <w:jc w:val="both"/>
        <w:rPr>
          <w:rFonts w:eastAsiaTheme="minorHAnsi"/>
          <w:lang w:val="hr-HR"/>
        </w:rPr>
      </w:pPr>
      <w:r w:rsidRPr="005E2909">
        <w:rPr>
          <w:rFonts w:eastAsiaTheme="minorHAnsi"/>
          <w:lang w:val="hr-HR"/>
        </w:rPr>
        <w:t>V</w:t>
      </w:r>
      <w:r w:rsidR="000B4A45">
        <w:rPr>
          <w:rFonts w:eastAsiaTheme="minorHAnsi"/>
          <w:lang w:val="hr-HR"/>
        </w:rPr>
        <w:t>I</w:t>
      </w:r>
      <w:r w:rsidRPr="005E2909">
        <w:rPr>
          <w:rFonts w:eastAsiaTheme="minorHAnsi"/>
          <w:lang w:val="hr-HR"/>
        </w:rPr>
        <w:t xml:space="preserve">. Pozivaju se razlučni vjerovnici da u roku od 30 dana od objave ovog rješenja obavijeste stečajnog upravitelja o 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 Prijavi je potrebno priložiti i potvrdu o uplaćenoj pristojbi koja iznosi 2% od vrijednosti potraživanja, ali ne više od 500,00 kn, koja se uplaćuje na račun prihoda državnog proračuna Republike Hrvatske broj: </w:t>
      </w:r>
      <w:r w:rsidRPr="005E2909">
        <w:rPr>
          <w:rFonts w:eastAsiaTheme="minorHAnsi"/>
          <w:lang w:val="hr-HR"/>
        </w:rPr>
        <w:lastRenderedPageBreak/>
        <w:t>HR1210010051863000160 - Državne sudske pristojbe, Model: 64, Poziv na broj: 5045-3566-</w:t>
      </w:r>
      <w:r w:rsidR="00D66082">
        <w:rPr>
          <w:rFonts w:eastAsiaTheme="minorHAnsi"/>
          <w:lang w:val="hr-HR"/>
        </w:rPr>
        <w:t>527-2018, opis plaćanja 11.St-527/2018</w:t>
      </w:r>
      <w:r w:rsidR="000B4A45" w:rsidRPr="000B4A45">
        <w:rPr>
          <w:rFonts w:eastAsiaTheme="minorHAnsi"/>
          <w:lang w:val="hr-HR"/>
        </w:rPr>
        <w:t>.</w:t>
      </w:r>
    </w:p>
    <w:p w:rsidRDefault="005E2909" w:rsidP="005E2909" w:rsidR="005E2909" w:rsidRPr="005E2909">
      <w:pPr>
        <w:spacing w:before="200"/>
        <w:ind w:firstLine="709"/>
        <w:jc w:val="both"/>
        <w:rPr>
          <w:rFonts w:eastAsiaTheme="minorHAnsi"/>
          <w:lang w:val="hr-HR"/>
        </w:rPr>
      </w:pPr>
      <w:r w:rsidRPr="005E2909">
        <w:rPr>
          <w:rFonts w:eastAsiaTheme="minorHAnsi"/>
          <w:lang w:val="hr-HR"/>
        </w:rPr>
        <w:t xml:space="preserve">  V</w:t>
      </w:r>
      <w:r w:rsidR="000B4A45">
        <w:rPr>
          <w:rFonts w:eastAsiaTheme="minorHAnsi"/>
          <w:lang w:val="hr-HR"/>
        </w:rPr>
        <w:t>II</w:t>
      </w:r>
      <w:r w:rsidRPr="005E2909">
        <w:rPr>
          <w:rFonts w:eastAsiaTheme="minorHAnsi"/>
          <w:lang w:val="hr-HR"/>
        </w:rPr>
        <w:t xml:space="preserve">. Pozivaju se dužnici stečajnog dužnika svoje obveze bez odgode ispunjavati upravitelju stečajne mase za stečajnog dužnika. </w:t>
      </w:r>
    </w:p>
    <w:p w:rsidRDefault="005E2909" w:rsidP="005E2909" w:rsidR="005E2909" w:rsidRPr="003E7D7D">
      <w:pPr>
        <w:spacing w:before="200"/>
        <w:ind w:firstLine="709"/>
        <w:jc w:val="both"/>
        <w:rPr>
          <w:rFonts w:eastAsiaTheme="minorHAnsi"/>
          <w:lang w:val="hr-HR"/>
        </w:rPr>
      </w:pPr>
      <w:r w:rsidRPr="005E2909">
        <w:rPr>
          <w:rFonts w:eastAsiaTheme="minorHAnsi"/>
          <w:lang w:val="hr-HR"/>
        </w:rPr>
        <w:t xml:space="preserve">  </w:t>
      </w:r>
      <w:r w:rsidRPr="003E7D7D">
        <w:rPr>
          <w:rFonts w:eastAsiaTheme="minorHAnsi"/>
          <w:lang w:val="hr-HR"/>
        </w:rPr>
        <w:t>VI</w:t>
      </w:r>
      <w:r w:rsidR="000B4A45" w:rsidRPr="003E7D7D">
        <w:rPr>
          <w:rFonts w:eastAsiaTheme="minorHAnsi"/>
          <w:lang w:val="hr-HR"/>
        </w:rPr>
        <w:t>II</w:t>
      </w:r>
      <w:r w:rsidRPr="003E7D7D">
        <w:rPr>
          <w:rFonts w:eastAsiaTheme="minorHAnsi"/>
          <w:lang w:val="hr-HR"/>
        </w:rPr>
        <w:t xml:space="preserve">. Ispitno ročište na kojem će se ispitivati prijavljene tražbine određuje se za </w:t>
      </w:r>
      <w:r w:rsidR="003E7D7D">
        <w:rPr>
          <w:rFonts w:eastAsiaTheme="minorHAnsi"/>
          <w:lang w:val="hr-HR"/>
        </w:rPr>
        <w:t xml:space="preserve">18. listopada </w:t>
      </w:r>
      <w:r w:rsidRPr="003E7D7D">
        <w:rPr>
          <w:rFonts w:eastAsiaTheme="minorHAnsi"/>
          <w:lang w:val="hr-HR"/>
        </w:rPr>
        <w:t>2018. u 12:</w:t>
      </w:r>
      <w:r w:rsidR="003E7D7D">
        <w:rPr>
          <w:rFonts w:eastAsiaTheme="minorHAnsi"/>
          <w:lang w:val="hr-HR"/>
        </w:rPr>
        <w:t>3</w:t>
      </w:r>
      <w:r w:rsidRPr="003E7D7D">
        <w:rPr>
          <w:rFonts w:eastAsiaTheme="minorHAnsi"/>
          <w:lang w:val="hr-HR"/>
        </w:rPr>
        <w:t>0 sati, u prostorijama Trgovačkog suda u Splitu, Sukoišanska 6, sudnica broj 111/I.</w:t>
      </w:r>
    </w:p>
    <w:p w:rsidRDefault="000B4A45" w:rsidP="005E2909" w:rsidR="005E2909" w:rsidRPr="003E7D7D">
      <w:pPr>
        <w:spacing w:before="200"/>
        <w:ind w:firstLine="709"/>
        <w:jc w:val="both"/>
        <w:rPr>
          <w:rFonts w:eastAsiaTheme="minorHAnsi"/>
          <w:lang w:val="hr-HR"/>
        </w:rPr>
      </w:pPr>
      <w:r w:rsidRPr="003E7D7D">
        <w:rPr>
          <w:rFonts w:eastAsiaTheme="minorHAnsi"/>
          <w:lang w:val="hr-HR"/>
        </w:rPr>
        <w:t xml:space="preserve">  </w:t>
      </w:r>
      <w:r w:rsidR="005E2909" w:rsidRPr="003E7D7D">
        <w:rPr>
          <w:rFonts w:eastAsiaTheme="minorHAnsi"/>
          <w:lang w:val="hr-HR"/>
        </w:rPr>
        <w:t>I</w:t>
      </w:r>
      <w:r w:rsidRPr="003E7D7D">
        <w:rPr>
          <w:rFonts w:eastAsiaTheme="minorHAnsi"/>
          <w:lang w:val="hr-HR"/>
        </w:rPr>
        <w:t>X</w:t>
      </w:r>
      <w:r w:rsidR="005E2909" w:rsidRPr="003E7D7D">
        <w:rPr>
          <w:rFonts w:eastAsiaTheme="minorHAnsi"/>
          <w:lang w:val="hr-HR"/>
        </w:rPr>
        <w:t xml:space="preserve">. Izvještajno ročište na kojem će se na temelju izvješća stečajnog upravitelja odlučivati o daljnjem tijeku stečajnog postupka određuje se za </w:t>
      </w:r>
      <w:r w:rsidR="003E7D7D">
        <w:rPr>
          <w:rFonts w:eastAsiaTheme="minorHAnsi"/>
          <w:lang w:val="hr-HR"/>
        </w:rPr>
        <w:t>18. listopada</w:t>
      </w:r>
      <w:r w:rsidR="005E2909" w:rsidRPr="003E7D7D">
        <w:rPr>
          <w:rFonts w:eastAsiaTheme="minorHAnsi"/>
          <w:lang w:val="hr-HR"/>
        </w:rPr>
        <w:t xml:space="preserve"> 2018. u 12:</w:t>
      </w:r>
      <w:r w:rsidR="003E7D7D">
        <w:rPr>
          <w:rFonts w:eastAsiaTheme="minorHAnsi"/>
          <w:lang w:val="hr-HR"/>
        </w:rPr>
        <w:t>4</w:t>
      </w:r>
      <w:r w:rsidR="005E2909" w:rsidRPr="003E7D7D">
        <w:rPr>
          <w:rFonts w:eastAsiaTheme="minorHAnsi"/>
          <w:lang w:val="hr-HR"/>
        </w:rPr>
        <w:t>5 sati, u prostorijama Trgovačkog suda u Splitu, Sukoišanska 6, sudnica broj 111/I.</w:t>
      </w:r>
    </w:p>
    <w:p w:rsidRDefault="005E2909" w:rsidP="000B4A45" w:rsidR="005E2909" w:rsidRPr="005E2909">
      <w:pPr>
        <w:spacing w:after="120" w:before="240"/>
        <w:jc w:val="center"/>
        <w:rPr>
          <w:rFonts w:eastAsiaTheme="minorHAnsi"/>
          <w:lang w:val="hr-HR"/>
        </w:rPr>
      </w:pPr>
      <w:r w:rsidRPr="003E7D7D">
        <w:rPr>
          <w:rFonts w:eastAsiaTheme="minorHAnsi"/>
          <w:lang w:val="hr-HR"/>
        </w:rPr>
        <w:t>Obrazloženje</w:t>
      </w:r>
    </w:p>
    <w:p w:rsidRDefault="003E7D7D" w:rsidP="000B4A45" w:rsidR="003E7D7D">
      <w:pPr>
        <w:spacing w:before="200"/>
        <w:ind w:firstLine="709"/>
        <w:jc w:val="both"/>
        <w:rPr>
          <w:rFonts w:eastAsiaTheme="minorHAnsi"/>
          <w:lang w:val="hr-HR"/>
        </w:rPr>
      </w:pPr>
      <w:r>
        <w:rPr>
          <w:rFonts w:eastAsiaTheme="minorHAnsi"/>
          <w:lang w:val="hr-HR"/>
        </w:rPr>
        <w:t>Na temelju zahtjeva Ministarstva financija – Porezne uprave, Područnog ureda Split od 4. svibnja 2011. za pokretanje skraćenog stečajnog postupka rješenjem ovog suda poslovni broj St-326/2011 od 22. ožujka 2012. otvoren je stečajni postupak nad dužnikom Trapošnjik d.o.o.,</w:t>
      </w:r>
      <w:r w:rsidRPr="003E7D7D">
        <w:rPr>
          <w:rFonts w:eastAsiaTheme="minorHAnsi"/>
          <w:lang w:val="hr-HR"/>
        </w:rPr>
        <w:t xml:space="preserve"> </w:t>
      </w:r>
      <w:r>
        <w:rPr>
          <w:rFonts w:eastAsiaTheme="minorHAnsi"/>
          <w:lang w:val="hr-HR"/>
        </w:rPr>
        <w:t xml:space="preserve">OIB: 38619124560, Trilj, Sv. Mihovila bb, (točka I. izreke rješenja), za </w:t>
      </w:r>
      <w:r w:rsidR="003718E9">
        <w:rPr>
          <w:rFonts w:eastAsiaTheme="minorHAnsi"/>
          <w:lang w:val="hr-HR"/>
        </w:rPr>
        <w:t>stečajnog</w:t>
      </w:r>
      <w:r>
        <w:rPr>
          <w:rFonts w:eastAsiaTheme="minorHAnsi"/>
          <w:lang w:val="hr-HR"/>
        </w:rPr>
        <w:t xml:space="preserve"> upravitelja imenovan je Mirko Kozina </w:t>
      </w:r>
      <w:r w:rsidRPr="003E7D7D">
        <w:rPr>
          <w:rFonts w:eastAsiaTheme="minorHAnsi"/>
          <w:lang w:val="hr-HR"/>
        </w:rPr>
        <w:t>iz Splita, Marina Getaldića 29, OIB: 52822555537</w:t>
      </w:r>
      <w:r>
        <w:rPr>
          <w:rFonts w:eastAsiaTheme="minorHAnsi"/>
          <w:lang w:val="hr-HR"/>
        </w:rPr>
        <w:t xml:space="preserve"> (točka II. izreke rješenja), zaključen je stečajni postupak nad istim dužnikom (točka III. izreke rješenja) te je odlučeno da će se po pravomoćnosti tog rješenja dužnik brisati iz sudskog registra (točka V. izreke rješenja).</w:t>
      </w:r>
    </w:p>
    <w:p w:rsidRDefault="006F0631" w:rsidP="000B4A45" w:rsidR="006F0631">
      <w:pPr>
        <w:spacing w:before="200"/>
        <w:ind w:firstLine="709"/>
        <w:jc w:val="both"/>
        <w:rPr>
          <w:rFonts w:eastAsiaTheme="minorHAnsi"/>
          <w:lang w:val="hr-HR"/>
        </w:rPr>
      </w:pPr>
      <w:r>
        <w:rPr>
          <w:rFonts w:eastAsiaTheme="minorHAnsi"/>
          <w:lang w:val="hr-HR"/>
        </w:rPr>
        <w:t>Po pravomoćnosti predmetnog rješenja dužnik je brisan iz sudskog registra rješenjem ovog suda poslovni broj Tt-12/3084-2 od 16. listopada 2012.</w:t>
      </w:r>
    </w:p>
    <w:p w:rsidRDefault="006F0631" w:rsidP="006F0631" w:rsidR="006F0631">
      <w:pPr>
        <w:spacing w:before="200"/>
        <w:ind w:firstLine="709"/>
        <w:jc w:val="both"/>
        <w:rPr>
          <w:lang w:val="hr-HR"/>
        </w:rPr>
      </w:pPr>
      <w:r>
        <w:rPr>
          <w:rFonts w:eastAsiaTheme="minorHAnsi"/>
          <w:lang w:val="hr-HR"/>
        </w:rPr>
        <w:t xml:space="preserve"> </w:t>
      </w:r>
      <w:r>
        <w:rPr>
          <w:lang w:val="hr-HR"/>
        </w:rPr>
        <w:t>Dana 1</w:t>
      </w:r>
      <w:r w:rsidRPr="006F0631">
        <w:rPr>
          <w:lang w:val="hr-HR"/>
        </w:rPr>
        <w:t>5. prosinca 2017</w:t>
      </w:r>
      <w:r>
        <w:rPr>
          <w:lang w:val="hr-HR"/>
        </w:rPr>
        <w:t xml:space="preserve">. zaprimljen je </w:t>
      </w:r>
      <w:r w:rsidRPr="006F0631">
        <w:rPr>
          <w:lang w:val="hr-HR"/>
        </w:rPr>
        <w:t>prijedlog stečajnog upravitelja Mirka Kozine u kojem isti navodi da se pred redovnim sudovima vodio kazneni postupak protiv bivšeg direktora društva Ante Jozića iz Trilja, Put Drinića 1, zbog oštećenja stečajnog dužnika, koji je okončan presudom Općinskog suda u Splitu poslovni broj K-42/2014, kojom je Ante Jozić osuđen na uvjetnu osudu s obvezom uplate iznosa od 100.000,00 kn u korist oštećenog društva (dužnika). Na sjednici vijeća Županijskog suda u Splitu poslovni broj Kv-1-52/2017 (K-42/2014) 11. prosinca 2017. naloženo je stečajnom upravitelju Mirku Kozini da otvori račun stečajne mase Trapošnjik d.o.o. u stečaju Split kako bi Ante Jozić na račun stečajne mase podmirio obveze od 100.000,00 kn. Slijedom navedenog, predložio je sudu da stečajnu masu iza dužnika Trapošnjik d.o.o. u stečaju Split upiše u su</w:t>
      </w:r>
      <w:r>
        <w:rPr>
          <w:lang w:val="hr-HR"/>
        </w:rPr>
        <w:t xml:space="preserve">dski registar Trgovačkog suda u Splitu, a kojem prijedlogu je sud i udovoljio te je rješenjem poslovni broj 11.St-1167/2017 od 19. siječnja 2018. odredio upis </w:t>
      </w:r>
      <w:r w:rsidRPr="006F0631">
        <w:rPr>
          <w:lang w:val="hr-HR"/>
        </w:rPr>
        <w:t>stečajne mase iza dužnika TRAPOŠNJIK d.o.o. u stečaju, OIB: 38619124560, Trilj, Sv. Mihovila bb, u sudski re</w:t>
      </w:r>
      <w:r>
        <w:rPr>
          <w:lang w:val="hr-HR"/>
        </w:rPr>
        <w:t>gistar Trgovačkog suda u Splitu.</w:t>
      </w:r>
    </w:p>
    <w:p w:rsidRDefault="006F0631" w:rsidP="006F0631" w:rsidR="006F0631">
      <w:pPr>
        <w:spacing w:before="200"/>
        <w:ind w:firstLine="709"/>
        <w:jc w:val="both"/>
        <w:rPr>
          <w:lang w:val="hr-HR"/>
        </w:rPr>
      </w:pPr>
      <w:r>
        <w:rPr>
          <w:lang w:val="hr-HR"/>
        </w:rPr>
        <w:t>Iz obračunskog lista za predmet St-1167/2017 (list 63 spisa) razvidno je da je 21. lipnja 2018. Ante Jozić uplatio iznos od 100.000,00 kn, a sukladno presudi Općinskog suda u Splitu poslovni broj K-42/2014.</w:t>
      </w:r>
    </w:p>
    <w:p w:rsidRDefault="000B4A45" w:rsidP="006F0631" w:rsidR="000B4A45" w:rsidRPr="000B4A45">
      <w:pPr>
        <w:spacing w:before="200"/>
        <w:ind w:firstLine="709"/>
        <w:jc w:val="both"/>
        <w:rPr>
          <w:rFonts w:eastAsiaTheme="minorHAnsi"/>
          <w:lang w:val="hr-HR"/>
        </w:rPr>
      </w:pPr>
      <w:r w:rsidRPr="000B4A45">
        <w:rPr>
          <w:rFonts w:eastAsiaTheme="minorHAnsi"/>
          <w:lang w:val="hr-HR"/>
        </w:rPr>
        <w:t xml:space="preserve">Odredbom čl. </w:t>
      </w:r>
      <w:r w:rsidR="003718E9">
        <w:rPr>
          <w:rFonts w:eastAsiaTheme="minorHAnsi"/>
          <w:lang w:val="hr-HR"/>
        </w:rPr>
        <w:t>19</w:t>
      </w:r>
      <w:r w:rsidRPr="000B4A45">
        <w:rPr>
          <w:rFonts w:eastAsiaTheme="minorHAnsi"/>
          <w:lang w:val="hr-HR"/>
        </w:rPr>
        <w:t xml:space="preserve">9. </w:t>
      </w:r>
      <w:r w:rsidR="003718E9">
        <w:rPr>
          <w:rFonts w:eastAsiaTheme="minorHAnsi"/>
          <w:lang w:val="hr-HR"/>
        </w:rPr>
        <w:t xml:space="preserve">Stečajnog zakona </w:t>
      </w:r>
      <w:r w:rsidR="003718E9" w:rsidRPr="00287B69">
        <w:t>(„Narodne novine“ broj 44/96, 29/99, 129/00, 123/03, 82/06, 116/10, 25/12, 133/12 i 45/13</w:t>
      </w:r>
      <w:r w:rsidR="003718E9">
        <w:t>;</w:t>
      </w:r>
      <w:r w:rsidR="003718E9" w:rsidRPr="00287B69">
        <w:t xml:space="preserve"> dalje SZ</w:t>
      </w:r>
      <w:r w:rsidR="003718E9">
        <w:t>/96</w:t>
      </w:r>
      <w:r w:rsidR="003718E9" w:rsidRPr="00287B69">
        <w:t>)</w:t>
      </w:r>
      <w:r w:rsidR="006F0631">
        <w:rPr>
          <w:rFonts w:eastAsiaTheme="minorHAnsi"/>
          <w:lang w:val="hr-HR"/>
        </w:rPr>
        <w:t xml:space="preserve">, koji se u ovom stečajnom postupku primjenjuje temeljem odredbe čl. 441. st. 2. </w:t>
      </w:r>
      <w:r w:rsidR="003718E9" w:rsidRPr="003718E9">
        <w:rPr>
          <w:rFonts w:eastAsiaTheme="minorHAnsi"/>
          <w:lang w:val="hr-HR"/>
        </w:rPr>
        <w:t>Stečajnog zakona („Narodne novine“ 71/15 i 104/17; dalje SZ</w:t>
      </w:r>
      <w:r w:rsidR="003718E9">
        <w:rPr>
          <w:rFonts w:eastAsiaTheme="minorHAnsi"/>
          <w:lang w:val="hr-HR"/>
        </w:rPr>
        <w:t>/15</w:t>
      </w:r>
      <w:r w:rsidR="003718E9" w:rsidRPr="003718E9">
        <w:rPr>
          <w:rFonts w:eastAsiaTheme="minorHAnsi"/>
          <w:lang w:val="hr-HR"/>
        </w:rPr>
        <w:t>)</w:t>
      </w:r>
      <w:r w:rsidR="003718E9">
        <w:rPr>
          <w:rFonts w:eastAsiaTheme="minorHAnsi"/>
          <w:lang w:val="hr-HR"/>
        </w:rPr>
        <w:t>,</w:t>
      </w:r>
      <w:r w:rsidRPr="000B4A45">
        <w:rPr>
          <w:rFonts w:eastAsiaTheme="minorHAnsi"/>
          <w:lang w:val="hr-HR"/>
        </w:rPr>
        <w:t xml:space="preserve"> propisano je da će stečajni sudac na prijedlog stečajnog upravitelja, kojeg od vjerovnika ili po službenoj dužnosti odrediti nastavljanje postupka radi naknadne diobe, ako se nakon završnog ročišta pronađe imovina koja ulazi u stečajnu masu.</w:t>
      </w:r>
    </w:p>
    <w:p w:rsidRDefault="000B4A45" w:rsidP="000B4A45" w:rsidR="003718E9">
      <w:pPr>
        <w:spacing w:before="200"/>
        <w:ind w:firstLine="708"/>
        <w:jc w:val="both"/>
        <w:rPr>
          <w:rFonts w:eastAsiaTheme="minorHAnsi"/>
          <w:lang w:val="hr-HR"/>
        </w:rPr>
      </w:pPr>
      <w:r w:rsidRPr="000B4A45">
        <w:rPr>
          <w:rFonts w:eastAsiaTheme="minorHAnsi"/>
          <w:lang w:val="hr-HR"/>
        </w:rPr>
        <w:t xml:space="preserve">Kako iz </w:t>
      </w:r>
      <w:r w:rsidR="003718E9">
        <w:rPr>
          <w:rFonts w:eastAsiaTheme="minorHAnsi"/>
          <w:lang w:val="hr-HR"/>
        </w:rPr>
        <w:t xml:space="preserve">podneska stečajnog upravitelja od 15. prosinca 2017. </w:t>
      </w:r>
      <w:r w:rsidR="003718E9" w:rsidRPr="000B4A45">
        <w:rPr>
          <w:rFonts w:eastAsiaTheme="minorHAnsi"/>
          <w:lang w:val="hr-HR"/>
        </w:rPr>
        <w:t xml:space="preserve">proizlazi da dužnik raspolaže vrjednijom imovinom koja ulazi u stečajnu masu </w:t>
      </w:r>
      <w:r w:rsidR="003718E9">
        <w:rPr>
          <w:rFonts w:eastAsiaTheme="minorHAnsi"/>
          <w:lang w:val="hr-HR"/>
        </w:rPr>
        <w:t xml:space="preserve">(konkretno100.000,00 kn) </w:t>
      </w:r>
      <w:r w:rsidR="003718E9" w:rsidRPr="000B4A45">
        <w:rPr>
          <w:rFonts w:eastAsiaTheme="minorHAnsi"/>
          <w:lang w:val="hr-HR"/>
        </w:rPr>
        <w:t xml:space="preserve">i iz koje se mogu podmiriti minimalno troškovi stečajnog postupka, to je, temeljem odredbe čl. </w:t>
      </w:r>
      <w:r w:rsidR="003718E9">
        <w:rPr>
          <w:rFonts w:eastAsiaTheme="minorHAnsi"/>
          <w:lang w:val="hr-HR"/>
        </w:rPr>
        <w:t>199</w:t>
      </w:r>
      <w:r w:rsidR="003718E9" w:rsidRPr="000B4A45">
        <w:rPr>
          <w:rFonts w:eastAsiaTheme="minorHAnsi"/>
          <w:lang w:val="hr-HR"/>
        </w:rPr>
        <w:t xml:space="preserve">. st. 1. </w:t>
      </w:r>
      <w:r w:rsidR="003718E9">
        <w:rPr>
          <w:rFonts w:eastAsiaTheme="minorHAnsi"/>
          <w:lang w:val="hr-HR"/>
        </w:rPr>
        <w:t xml:space="preserve"> SZ/96,</w:t>
      </w:r>
      <w:r w:rsidR="003718E9" w:rsidRPr="000B4A45">
        <w:rPr>
          <w:rFonts w:eastAsiaTheme="minorHAnsi"/>
          <w:lang w:val="hr-HR"/>
        </w:rPr>
        <w:t xml:space="preserve"> odlučeno kao u izreci ovog rješenja pod točkom I.</w:t>
      </w:r>
    </w:p>
    <w:p w:rsidRDefault="003718E9" w:rsidP="000B4A45" w:rsidR="000B4A45" w:rsidRPr="000B4A45">
      <w:pPr>
        <w:spacing w:before="200"/>
        <w:ind w:firstLine="708"/>
        <w:jc w:val="both"/>
        <w:rPr>
          <w:rFonts w:eastAsiaTheme="minorHAnsi"/>
          <w:lang w:val="hr-HR"/>
        </w:rPr>
      </w:pPr>
      <w:r>
        <w:rPr>
          <w:rFonts w:eastAsiaTheme="minorHAnsi"/>
          <w:lang w:val="hr-HR"/>
        </w:rPr>
        <w:t>S</w:t>
      </w:r>
      <w:r w:rsidR="000B4A45" w:rsidRPr="000B4A45">
        <w:rPr>
          <w:rFonts w:eastAsiaTheme="minorHAnsi"/>
          <w:lang w:val="hr-HR"/>
        </w:rPr>
        <w:t xml:space="preserve"> obzirom da je određen nastavak stečajnog postupka radi naknadne diobe zbog naknadno pronađene imovine koja ulazi u stečajnu masu, to je temeljem odredbe čl. 91.</w:t>
      </w:r>
      <w:r>
        <w:rPr>
          <w:rFonts w:eastAsiaTheme="minorHAnsi"/>
          <w:lang w:val="hr-HR"/>
        </w:rPr>
        <w:t xml:space="preserve"> SZ/15 u vezi s odredbom čl. 84. SZ/15 te čl. 441. st. 2. SZ/15 valjalo imenovanog</w:t>
      </w:r>
      <w:r w:rsidR="000B4A45" w:rsidRPr="000B4A45">
        <w:rPr>
          <w:rFonts w:eastAsiaTheme="minorHAnsi"/>
          <w:lang w:val="hr-HR"/>
        </w:rPr>
        <w:t xml:space="preserve"> </w:t>
      </w:r>
      <w:r>
        <w:rPr>
          <w:rFonts w:eastAsiaTheme="minorHAnsi"/>
          <w:lang w:val="hr-HR"/>
        </w:rPr>
        <w:t>stečajnog upravitelja Mirka Kozinu (koji</w:t>
      </w:r>
      <w:r w:rsidR="000B4A45" w:rsidRPr="000B4A45">
        <w:rPr>
          <w:rFonts w:eastAsiaTheme="minorHAnsi"/>
          <w:lang w:val="hr-HR"/>
        </w:rPr>
        <w:t xml:space="preserve"> se na dan donošenja ove odluke</w:t>
      </w:r>
      <w:r w:rsidR="00E311B9">
        <w:rPr>
          <w:rFonts w:eastAsiaTheme="minorHAnsi"/>
          <w:lang w:val="hr-HR"/>
        </w:rPr>
        <w:t xml:space="preserve"> više ne nalazi na listi stečajnih upravitelja</w:t>
      </w:r>
      <w:r w:rsidR="000B4A45" w:rsidRPr="000B4A45">
        <w:rPr>
          <w:rFonts w:eastAsiaTheme="minorHAnsi"/>
          <w:lang w:val="hr-HR"/>
        </w:rPr>
        <w:t>) razriješiti dužnosti pa je odlučeno kao u izreci ovog rješenja pod točkom II.</w:t>
      </w:r>
    </w:p>
    <w:p w:rsidRDefault="000B4A45" w:rsidP="000B4A45" w:rsidR="000B4A45" w:rsidRPr="000B4A45">
      <w:pPr>
        <w:spacing w:before="200"/>
        <w:ind w:firstLine="708"/>
        <w:jc w:val="both"/>
        <w:rPr>
          <w:rFonts w:eastAsiaTheme="minorHAnsi"/>
          <w:lang w:val="hr-HR"/>
        </w:rPr>
      </w:pPr>
      <w:r w:rsidRPr="000B4A45">
        <w:rPr>
          <w:rFonts w:eastAsiaTheme="minorHAnsi"/>
          <w:lang w:val="hr-HR"/>
        </w:rPr>
        <w:t>Primjenom metode slučajnog odabira za</w:t>
      </w:r>
      <w:r w:rsidR="003718E9">
        <w:rPr>
          <w:rFonts w:eastAsiaTheme="minorHAnsi"/>
          <w:lang w:val="hr-HR"/>
        </w:rPr>
        <w:t xml:space="preserve"> novog</w:t>
      </w:r>
      <w:r w:rsidRPr="000B4A45">
        <w:rPr>
          <w:rFonts w:eastAsiaTheme="minorHAnsi"/>
          <w:lang w:val="hr-HR"/>
        </w:rPr>
        <w:t xml:space="preserve"> stečajnog upravitelja sa liste </w:t>
      </w:r>
      <w:r w:rsidR="00E311B9">
        <w:rPr>
          <w:rFonts w:eastAsiaTheme="minorHAnsi"/>
          <w:lang w:val="hr-HR"/>
        </w:rPr>
        <w:t>A</w:t>
      </w:r>
      <w:r w:rsidRPr="000B4A45">
        <w:rPr>
          <w:rFonts w:eastAsiaTheme="minorHAnsi"/>
          <w:lang w:val="hr-HR"/>
        </w:rPr>
        <w:t xml:space="preserve"> imenovan</w:t>
      </w:r>
      <w:r w:rsidR="00942894">
        <w:rPr>
          <w:rFonts w:eastAsiaTheme="minorHAnsi"/>
          <w:lang w:val="hr-HR"/>
        </w:rPr>
        <w:t>a</w:t>
      </w:r>
      <w:r w:rsidRPr="000B4A45">
        <w:rPr>
          <w:rFonts w:eastAsiaTheme="minorHAnsi"/>
          <w:lang w:val="hr-HR"/>
        </w:rPr>
        <w:t xml:space="preserve"> je </w:t>
      </w:r>
      <w:r w:rsidR="00942894" w:rsidRPr="00942894">
        <w:rPr>
          <w:rFonts w:eastAsiaTheme="minorHAnsi"/>
          <w:lang w:val="hr-HR"/>
        </w:rPr>
        <w:t>Daniela Kovač, OIB: 73917202839, Kaštel Sućurac</w:t>
      </w:r>
      <w:r w:rsidR="00942894">
        <w:rPr>
          <w:rFonts w:eastAsiaTheme="minorHAnsi"/>
          <w:lang w:val="hr-HR"/>
        </w:rPr>
        <w:t xml:space="preserve">, Cesta dr. Franje Tuđmana 238A </w:t>
      </w:r>
      <w:r w:rsidRPr="000B4A45">
        <w:rPr>
          <w:rFonts w:eastAsiaTheme="minorHAnsi"/>
          <w:lang w:val="hr-HR"/>
        </w:rPr>
        <w:t>(čl. 84</w:t>
      </w:r>
      <w:r w:rsidR="00E311B9">
        <w:rPr>
          <w:rFonts w:eastAsiaTheme="minorHAnsi"/>
          <w:lang w:val="hr-HR"/>
        </w:rPr>
        <w:t>.</w:t>
      </w:r>
      <w:r w:rsidR="003718E9">
        <w:rPr>
          <w:rFonts w:eastAsiaTheme="minorHAnsi"/>
          <w:lang w:val="hr-HR"/>
        </w:rPr>
        <w:t xml:space="preserve"> SZ/15 u vezi s odredbom čl. 441. st. 2. SZ/15</w:t>
      </w:r>
      <w:r w:rsidRPr="000B4A45">
        <w:rPr>
          <w:rFonts w:eastAsiaTheme="minorHAnsi"/>
          <w:lang w:val="hr-HR"/>
        </w:rPr>
        <w:t>), radi čega je odlučeno kao u izreci ovog rješenja pod točkom III.</w:t>
      </w:r>
    </w:p>
    <w:p w:rsidRDefault="007A5730" w:rsidP="007A5730" w:rsidR="007A5730" w:rsidRPr="007A5730">
      <w:pPr>
        <w:spacing w:before="200"/>
        <w:ind w:firstLine="708"/>
        <w:jc w:val="both"/>
        <w:rPr>
          <w:rFonts w:eastAsiaTheme="minorHAnsi"/>
          <w:lang w:val="hr-HR"/>
        </w:rPr>
      </w:pPr>
      <w:r w:rsidRPr="007A5730">
        <w:rPr>
          <w:rFonts w:eastAsiaTheme="minorHAnsi"/>
          <w:lang w:val="hr-HR"/>
        </w:rPr>
        <w:t>Temeljem odr</w:t>
      </w:r>
      <w:r w:rsidR="003718E9">
        <w:rPr>
          <w:rFonts w:eastAsiaTheme="minorHAnsi"/>
          <w:lang w:val="hr-HR"/>
        </w:rPr>
        <w:t xml:space="preserve">edbe čl. </w:t>
      </w:r>
      <w:r w:rsidR="0070029A">
        <w:rPr>
          <w:rFonts w:eastAsiaTheme="minorHAnsi"/>
          <w:lang w:val="hr-HR"/>
        </w:rPr>
        <w:t xml:space="preserve">54. SZ/96 te čl. 133. st. 5. SZ/15 u vezi sa čl. 441. st. 2. SZ/15, </w:t>
      </w:r>
      <w:r w:rsidRPr="007A5730">
        <w:rPr>
          <w:rFonts w:eastAsiaTheme="minorHAnsi"/>
          <w:lang w:val="hr-HR"/>
        </w:rPr>
        <w:t>odlučeno je kao u izreci ovo</w:t>
      </w:r>
      <w:r w:rsidR="003E7D7D">
        <w:rPr>
          <w:rFonts w:eastAsiaTheme="minorHAnsi"/>
          <w:lang w:val="hr-HR"/>
        </w:rPr>
        <w:t>g rješenja</w:t>
      </w:r>
      <w:r w:rsidR="0070029A">
        <w:rPr>
          <w:rFonts w:eastAsiaTheme="minorHAnsi"/>
          <w:lang w:val="hr-HR"/>
        </w:rPr>
        <w:t xml:space="preserve"> pod točkama IV. – IX.</w:t>
      </w:r>
    </w:p>
    <w:p w:rsidRDefault="005E2909" w:rsidP="003E7D7D" w:rsidR="005E2909" w:rsidRPr="005E2909">
      <w:pPr>
        <w:spacing w:before="200"/>
        <w:jc w:val="center"/>
        <w:rPr>
          <w:rFonts w:eastAsiaTheme="minorHAnsi"/>
          <w:lang w:val="hr-HR"/>
        </w:rPr>
      </w:pPr>
      <w:r w:rsidRPr="005E2909">
        <w:rPr>
          <w:rFonts w:eastAsiaTheme="minorHAnsi"/>
          <w:lang w:val="hr-HR"/>
        </w:rPr>
        <w:t xml:space="preserve">U Splitu </w:t>
      </w:r>
      <w:r w:rsidR="003E7D7D">
        <w:rPr>
          <w:rFonts w:eastAsiaTheme="minorHAnsi"/>
          <w:lang w:val="hr-HR"/>
        </w:rPr>
        <w:t>2</w:t>
      </w:r>
      <w:r w:rsidR="00942894">
        <w:rPr>
          <w:rFonts w:eastAsiaTheme="minorHAnsi"/>
          <w:lang w:val="hr-HR"/>
        </w:rPr>
        <w:t>1</w:t>
      </w:r>
      <w:r w:rsidR="003E7D7D">
        <w:rPr>
          <w:rFonts w:eastAsiaTheme="minorHAnsi"/>
          <w:lang w:val="hr-HR"/>
        </w:rPr>
        <w:t>. kolovoza</w:t>
      </w:r>
      <w:r w:rsidR="00202DFC">
        <w:rPr>
          <w:rFonts w:eastAsiaTheme="minorHAnsi"/>
          <w:lang w:val="hr-HR"/>
        </w:rPr>
        <w:t xml:space="preserve"> 2018</w:t>
      </w:r>
      <w:r w:rsidRPr="005E2909">
        <w:rPr>
          <w:rFonts w:eastAsiaTheme="minorHAnsi"/>
          <w:lang w:val="hr-HR"/>
        </w:rPr>
        <w:t xml:space="preserve">. </w:t>
      </w:r>
    </w:p>
    <w:p w:rsidRDefault="00202DFC" w:rsidP="003E7D7D" w:rsidR="005E2909" w:rsidRPr="005E2909">
      <w:pPr>
        <w:spacing w:before="200"/>
        <w:ind w:left="6372"/>
        <w:jc w:val="center"/>
        <w:rPr>
          <w:rFonts w:eastAsiaTheme="minorHAnsi"/>
          <w:lang w:val="hr-HR"/>
        </w:rPr>
      </w:pPr>
      <w:r w:rsidRPr="005E2909">
        <w:rPr>
          <w:rFonts w:eastAsiaTheme="minorHAnsi"/>
          <w:lang w:val="hr-HR"/>
        </w:rPr>
        <w:t>Sutkinja</w:t>
      </w:r>
    </w:p>
    <w:p w:rsidRDefault="00202DFC" w:rsidP="005E2909" w:rsidR="005E2909" w:rsidRPr="005E2909">
      <w:pPr>
        <w:ind w:left="6373"/>
        <w:jc w:val="center"/>
        <w:rPr>
          <w:rFonts w:eastAsiaTheme="minorHAnsi"/>
          <w:lang w:val="hr-HR"/>
        </w:rPr>
      </w:pPr>
      <w:r w:rsidRPr="005E2909">
        <w:rPr>
          <w:rFonts w:eastAsiaTheme="minorHAnsi"/>
          <w:lang w:val="hr-HR"/>
        </w:rPr>
        <w:t>Ana Golub Gruić</w:t>
      </w:r>
    </w:p>
    <w:p w:rsidRDefault="00202DFC" w:rsidP="003E7D7D" w:rsidR="005E2909" w:rsidRPr="005E2909">
      <w:pPr>
        <w:spacing w:before="240"/>
        <w:jc w:val="both"/>
        <w:rPr>
          <w:rFonts w:eastAsiaTheme="minorHAnsi"/>
          <w:lang w:val="hr-HR"/>
        </w:rPr>
      </w:pPr>
      <w:r w:rsidRPr="005E2909">
        <w:rPr>
          <w:rFonts w:eastAsiaTheme="minorHAnsi"/>
          <w:lang w:val="hr-HR"/>
        </w:rPr>
        <w:t>Uputa o pravnom lijeku</w:t>
      </w:r>
      <w:r w:rsidR="005E2909" w:rsidRPr="005E2909">
        <w:rPr>
          <w:rFonts w:eastAsiaTheme="minorHAnsi"/>
          <w:lang w:val="hr-HR"/>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02DFC" w:rsidP="003E7D7D" w:rsidR="005E2909" w:rsidRPr="005E2909">
      <w:pPr>
        <w:spacing w:before="240"/>
        <w:jc w:val="both"/>
        <w:rPr>
          <w:lang w:val="hr-HR"/>
        </w:rPr>
      </w:pPr>
      <w:r>
        <w:rPr>
          <w:lang w:val="hr-HR"/>
        </w:rPr>
        <w:t>Dna</w:t>
      </w:r>
      <w:r w:rsidR="005E2909" w:rsidRPr="005E2909">
        <w:rPr>
          <w:lang w:val="hr-HR"/>
        </w:rPr>
        <w:t>:</w:t>
      </w:r>
    </w:p>
    <w:p w:rsidRDefault="003E7D7D" w:rsidP="005E2909" w:rsidR="00646738">
      <w:pPr>
        <w:jc w:val="both"/>
        <w:rPr>
          <w:lang w:val="hr-HR"/>
        </w:rPr>
      </w:pPr>
      <w:r>
        <w:rPr>
          <w:lang w:val="hr-HR"/>
        </w:rPr>
        <w:t>- stečajni upravitelj Mirko Kozina</w:t>
      </w:r>
    </w:p>
    <w:p w:rsidRDefault="00646738" w:rsidP="005E2909" w:rsidR="005E2909" w:rsidRPr="005E2909">
      <w:pPr>
        <w:jc w:val="both"/>
        <w:rPr>
          <w:lang w:val="hr-HR"/>
        </w:rPr>
      </w:pPr>
      <w:r>
        <w:rPr>
          <w:lang w:val="hr-HR"/>
        </w:rPr>
        <w:t>- s</w:t>
      </w:r>
      <w:r w:rsidR="00942894">
        <w:rPr>
          <w:lang w:val="hr-HR"/>
        </w:rPr>
        <w:t>tečajna upraviteljica Daniela Kovač</w:t>
      </w:r>
    </w:p>
    <w:p w:rsidRDefault="005E2909" w:rsidP="005E2909" w:rsidR="005E2909" w:rsidRPr="005E2909">
      <w:pPr>
        <w:jc w:val="both"/>
        <w:rPr>
          <w:lang w:val="hr-HR"/>
        </w:rPr>
      </w:pPr>
      <w:r w:rsidRPr="005E2909">
        <w:rPr>
          <w:lang w:val="hr-HR"/>
        </w:rPr>
        <w:t>- Županijsko državno odvjetništvo Split</w:t>
      </w:r>
    </w:p>
    <w:p w:rsidRDefault="005E2909" w:rsidP="005E2909" w:rsidR="005E2909" w:rsidRPr="005E2909">
      <w:pPr>
        <w:jc w:val="both"/>
        <w:rPr>
          <w:lang w:val="hr-HR"/>
        </w:rPr>
      </w:pPr>
      <w:r w:rsidRPr="005E2909">
        <w:rPr>
          <w:lang w:val="hr-HR"/>
        </w:rPr>
        <w:t>- Porezna uprava Split</w:t>
      </w:r>
    </w:p>
    <w:p w:rsidRDefault="005E2909" w:rsidP="005E2909" w:rsidR="005E2909" w:rsidRPr="005E2909">
      <w:pPr>
        <w:jc w:val="both"/>
        <w:rPr>
          <w:lang w:val="hr-HR"/>
        </w:rPr>
      </w:pPr>
      <w:r w:rsidRPr="005E2909">
        <w:rPr>
          <w:lang w:val="hr-HR"/>
        </w:rPr>
        <w:t>- FINA Split</w:t>
      </w:r>
    </w:p>
    <w:p w:rsidRDefault="005E2909" w:rsidP="005E2909" w:rsidR="005E2909" w:rsidRPr="005E2909">
      <w:pPr>
        <w:jc w:val="both"/>
        <w:rPr>
          <w:lang w:val="hr-HR"/>
        </w:rPr>
      </w:pPr>
      <w:r w:rsidRPr="005E2909">
        <w:rPr>
          <w:lang w:val="hr-HR"/>
        </w:rPr>
        <w:t>- mrežna stranica e-Oglasna ploča sudova</w:t>
      </w:r>
    </w:p>
    <w:p w:rsidRDefault="005E2909" w:rsidP="005E2909" w:rsidR="005E2909" w:rsidRPr="005E2909">
      <w:pPr>
        <w:jc w:val="both"/>
        <w:rPr>
          <w:lang w:val="hr-HR"/>
        </w:rPr>
      </w:pPr>
      <w:r w:rsidRPr="005E2909">
        <w:rPr>
          <w:lang w:val="hr-HR"/>
        </w:rPr>
        <w:t xml:space="preserve">- sudski registar </w:t>
      </w:r>
    </w:p>
    <w:p w:rsidRDefault="005E2909" w:rsidP="005E2909" w:rsidR="005E2909" w:rsidRPr="005E2909">
      <w:pPr>
        <w:jc w:val="both"/>
        <w:rPr>
          <w:rFonts w:eastAsiaTheme="minorHAnsi"/>
          <w:lang w:val="hr-HR"/>
        </w:rPr>
      </w:pPr>
      <w:r w:rsidRPr="005E2909">
        <w:rPr>
          <w:lang w:val="hr-HR"/>
        </w:rPr>
        <w:t>- u spis</w:t>
      </w:r>
    </w:p>
    <w:p w:rsidRDefault="00E14AE2" w:rsidP="005E2909" w:rsidR="00E14AE2" w:rsidRPr="00E52340">
      <w:pPr>
        <w:rPr>
          <w:lang w:val="hr-HR"/>
        </w:rPr>
      </w:pPr>
    </w:p>
    <w:sectPr w:rsidSect="00645CE4" w:rsidR="00E14AE2" w:rsidRPr="00E52340">
      <w:headerReference w:type="default" r:id="rId11"/>
      <w:pgSz w:h="16838" w:w="11906"/>
      <w:pgMar w:gutter="0" w:footer="708" w:header="708" w:left="1417" w:bottom="1560" w:right="1417" w:top="85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340" w:rsidP="00E52340" w:rsidR="003734BE">
    <w:pPr>
      <w:pStyle w:val="Zaglavlje"/>
      <w:jc w:val="right"/>
    </w:pPr>
    <w:r>
      <w:tab/>
    </w:r>
    <w:r w:rsidR="001B0733">
      <w:fldChar w:fldCharType="begin"/>
    </w:r>
    <w:r w:rsidR="003734BE">
      <w:instrText>PAGE   \* MERGEFORMAT</w:instrText>
    </w:r>
    <w:r w:rsidR="001B0733">
      <w:fldChar w:fldCharType="separate"/>
    </w:r>
    <w:r w:rsidR="009C3FC4" w:rsidRPr="009C3FC4">
      <w:rPr>
        <w:noProof/>
        <w:lang w:val="hr-HR"/>
      </w:rPr>
      <w:t>3</w:t>
    </w:r>
    <w:r w:rsidR="001B0733">
      <w:fldChar w:fldCharType="end"/>
    </w:r>
    <w:r>
      <w:tab/>
      <w:t xml:space="preserve">Poslovni broj: </w:t>
    </w:r>
    <w:r w:rsidR="00E6013F">
      <w:t>1</w:t>
    </w:r>
    <w:r>
      <w:t>1</w:t>
    </w:r>
    <w:r w:rsidR="00E6013F">
      <w:t>.St-</w:t>
    </w:r>
    <w:r w:rsidR="00D66082">
      <w:t>527/2018</w:t>
    </w:r>
  </w:p>
  <w:p w:rsidRDefault="00473132" w:rsidR="00473132">
    <w:pPr>
      <w:pStyle w:val="Zaglavlje"/>
      <w:jc w:val="center"/>
    </w:pPr>
  </w:p>
  <w:p w:rsidRDefault="003734BE" w:rsidR="003734BE" w:rsidRPr="00645CE4">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1E12A6"/>
    <w:multiLevelType w:val="hybridMultilevel"/>
    <w:tmpl w:val="5BF2BB38"/>
    <w:lvl w:tplc="C116ED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8BF1631"/>
    <w:multiLevelType w:val="hybridMultilevel"/>
    <w:tmpl w:val="AF3CFE2E"/>
    <w:lvl w:tplc="700E63D0" w:ilvl="0">
      <w:start w:val="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4"/>
  </w:num>
  <w:num w:numId="4">
    <w:abstractNumId w:val="3"/>
  </w:num>
  <w:num w:numId="5">
    <w:abstractNumId w:val="1"/>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FE7"/>
    <w:rsid w:val="00021E05"/>
    <w:rsid w:val="00024C17"/>
    <w:rsid w:val="0002675F"/>
    <w:rsid w:val="00037D05"/>
    <w:rsid w:val="00053A3C"/>
    <w:rsid w:val="0006247C"/>
    <w:rsid w:val="00062AEB"/>
    <w:rsid w:val="00063C3A"/>
    <w:rsid w:val="000641D0"/>
    <w:rsid w:val="000666DB"/>
    <w:rsid w:val="000722A1"/>
    <w:rsid w:val="000753A7"/>
    <w:rsid w:val="00094B4F"/>
    <w:rsid w:val="0009593E"/>
    <w:rsid w:val="0009759A"/>
    <w:rsid w:val="000B4A45"/>
    <w:rsid w:val="000D5827"/>
    <w:rsid w:val="000E45E8"/>
    <w:rsid w:val="00110325"/>
    <w:rsid w:val="00110B00"/>
    <w:rsid w:val="00133015"/>
    <w:rsid w:val="00143873"/>
    <w:rsid w:val="00160774"/>
    <w:rsid w:val="001629FC"/>
    <w:rsid w:val="001761EE"/>
    <w:rsid w:val="00191C4C"/>
    <w:rsid w:val="00193F49"/>
    <w:rsid w:val="001B0733"/>
    <w:rsid w:val="001B4153"/>
    <w:rsid w:val="001B667D"/>
    <w:rsid w:val="001C1C66"/>
    <w:rsid w:val="001D2116"/>
    <w:rsid w:val="001E0DA6"/>
    <w:rsid w:val="001E4E14"/>
    <w:rsid w:val="001F5654"/>
    <w:rsid w:val="00200E29"/>
    <w:rsid w:val="00202DFC"/>
    <w:rsid w:val="002100E9"/>
    <w:rsid w:val="002132E6"/>
    <w:rsid w:val="00217DD3"/>
    <w:rsid w:val="00243C58"/>
    <w:rsid w:val="00245C29"/>
    <w:rsid w:val="002702A4"/>
    <w:rsid w:val="00293337"/>
    <w:rsid w:val="002C7A11"/>
    <w:rsid w:val="002D048F"/>
    <w:rsid w:val="002D3B58"/>
    <w:rsid w:val="002F20D3"/>
    <w:rsid w:val="003148C7"/>
    <w:rsid w:val="00325BAA"/>
    <w:rsid w:val="00332111"/>
    <w:rsid w:val="0035082B"/>
    <w:rsid w:val="00360FB8"/>
    <w:rsid w:val="003718E9"/>
    <w:rsid w:val="003734BE"/>
    <w:rsid w:val="00375762"/>
    <w:rsid w:val="00382327"/>
    <w:rsid w:val="003855E7"/>
    <w:rsid w:val="003929B4"/>
    <w:rsid w:val="00394F4E"/>
    <w:rsid w:val="003B2826"/>
    <w:rsid w:val="003B562C"/>
    <w:rsid w:val="003C125C"/>
    <w:rsid w:val="003D1ECF"/>
    <w:rsid w:val="003E7D7D"/>
    <w:rsid w:val="00400AB0"/>
    <w:rsid w:val="00403D26"/>
    <w:rsid w:val="00403F01"/>
    <w:rsid w:val="00406CBF"/>
    <w:rsid w:val="004119FF"/>
    <w:rsid w:val="004171BE"/>
    <w:rsid w:val="00426839"/>
    <w:rsid w:val="004561FD"/>
    <w:rsid w:val="004673EA"/>
    <w:rsid w:val="00473132"/>
    <w:rsid w:val="00475716"/>
    <w:rsid w:val="004777B1"/>
    <w:rsid w:val="0049066C"/>
    <w:rsid w:val="00493DD8"/>
    <w:rsid w:val="004A1E1D"/>
    <w:rsid w:val="004A6CA0"/>
    <w:rsid w:val="004B69DF"/>
    <w:rsid w:val="004C7558"/>
    <w:rsid w:val="004D23AF"/>
    <w:rsid w:val="004E1F4C"/>
    <w:rsid w:val="004F0253"/>
    <w:rsid w:val="004F471B"/>
    <w:rsid w:val="00520266"/>
    <w:rsid w:val="00520582"/>
    <w:rsid w:val="00522065"/>
    <w:rsid w:val="005623D6"/>
    <w:rsid w:val="00576316"/>
    <w:rsid w:val="005A2069"/>
    <w:rsid w:val="005B189E"/>
    <w:rsid w:val="005E2909"/>
    <w:rsid w:val="005F6A7C"/>
    <w:rsid w:val="006107BB"/>
    <w:rsid w:val="00622055"/>
    <w:rsid w:val="00625161"/>
    <w:rsid w:val="00632E0D"/>
    <w:rsid w:val="00633A61"/>
    <w:rsid w:val="00634348"/>
    <w:rsid w:val="00641FD6"/>
    <w:rsid w:val="00642955"/>
    <w:rsid w:val="00645CE4"/>
    <w:rsid w:val="00646738"/>
    <w:rsid w:val="00657E39"/>
    <w:rsid w:val="0066267A"/>
    <w:rsid w:val="00664952"/>
    <w:rsid w:val="0066735D"/>
    <w:rsid w:val="0067670C"/>
    <w:rsid w:val="006767AE"/>
    <w:rsid w:val="00680D3E"/>
    <w:rsid w:val="006A1394"/>
    <w:rsid w:val="006A1E12"/>
    <w:rsid w:val="006C0489"/>
    <w:rsid w:val="006E3551"/>
    <w:rsid w:val="006E3ACF"/>
    <w:rsid w:val="006F0631"/>
    <w:rsid w:val="006F3AA3"/>
    <w:rsid w:val="0070029A"/>
    <w:rsid w:val="00736EF6"/>
    <w:rsid w:val="00743750"/>
    <w:rsid w:val="007564F5"/>
    <w:rsid w:val="007725FF"/>
    <w:rsid w:val="00781D51"/>
    <w:rsid w:val="00796D1B"/>
    <w:rsid w:val="007A51CD"/>
    <w:rsid w:val="007A5730"/>
    <w:rsid w:val="007A74B6"/>
    <w:rsid w:val="007B5450"/>
    <w:rsid w:val="007D1A8A"/>
    <w:rsid w:val="007E06C5"/>
    <w:rsid w:val="007F440C"/>
    <w:rsid w:val="008035D9"/>
    <w:rsid w:val="008043E8"/>
    <w:rsid w:val="0081515C"/>
    <w:rsid w:val="008211CD"/>
    <w:rsid w:val="00822E39"/>
    <w:rsid w:val="00832F97"/>
    <w:rsid w:val="00840B72"/>
    <w:rsid w:val="00861B7B"/>
    <w:rsid w:val="00870E42"/>
    <w:rsid w:val="00876209"/>
    <w:rsid w:val="00883901"/>
    <w:rsid w:val="00884641"/>
    <w:rsid w:val="00891195"/>
    <w:rsid w:val="008967A5"/>
    <w:rsid w:val="008A51EE"/>
    <w:rsid w:val="008B1413"/>
    <w:rsid w:val="008B6D44"/>
    <w:rsid w:val="008D3A45"/>
    <w:rsid w:val="008F6A6B"/>
    <w:rsid w:val="008F708F"/>
    <w:rsid w:val="00923683"/>
    <w:rsid w:val="009374AD"/>
    <w:rsid w:val="00942894"/>
    <w:rsid w:val="00967195"/>
    <w:rsid w:val="0097135E"/>
    <w:rsid w:val="00984E8A"/>
    <w:rsid w:val="009966BF"/>
    <w:rsid w:val="009A1D8E"/>
    <w:rsid w:val="009B2E50"/>
    <w:rsid w:val="009C090F"/>
    <w:rsid w:val="009C1459"/>
    <w:rsid w:val="009C3FC4"/>
    <w:rsid w:val="009C7767"/>
    <w:rsid w:val="009D3A83"/>
    <w:rsid w:val="009D46D2"/>
    <w:rsid w:val="009D5C95"/>
    <w:rsid w:val="009D6605"/>
    <w:rsid w:val="009D7CAA"/>
    <w:rsid w:val="009E1426"/>
    <w:rsid w:val="00A31ADC"/>
    <w:rsid w:val="00A52634"/>
    <w:rsid w:val="00A76392"/>
    <w:rsid w:val="00A83CF1"/>
    <w:rsid w:val="00A95BCE"/>
    <w:rsid w:val="00A97762"/>
    <w:rsid w:val="00AA13B5"/>
    <w:rsid w:val="00AA1815"/>
    <w:rsid w:val="00AB2F4E"/>
    <w:rsid w:val="00AB572F"/>
    <w:rsid w:val="00AC2313"/>
    <w:rsid w:val="00AC4892"/>
    <w:rsid w:val="00AC5349"/>
    <w:rsid w:val="00AF3646"/>
    <w:rsid w:val="00B06CDC"/>
    <w:rsid w:val="00B0739A"/>
    <w:rsid w:val="00B347F0"/>
    <w:rsid w:val="00B6615F"/>
    <w:rsid w:val="00B8164D"/>
    <w:rsid w:val="00B87C06"/>
    <w:rsid w:val="00BB1B37"/>
    <w:rsid w:val="00BB413C"/>
    <w:rsid w:val="00BB4705"/>
    <w:rsid w:val="00BB4965"/>
    <w:rsid w:val="00BC3604"/>
    <w:rsid w:val="00BC75AE"/>
    <w:rsid w:val="00BF6161"/>
    <w:rsid w:val="00C03DA1"/>
    <w:rsid w:val="00C30FC8"/>
    <w:rsid w:val="00C311AF"/>
    <w:rsid w:val="00C34183"/>
    <w:rsid w:val="00C415CC"/>
    <w:rsid w:val="00C435B4"/>
    <w:rsid w:val="00C5093E"/>
    <w:rsid w:val="00C850C1"/>
    <w:rsid w:val="00C8591A"/>
    <w:rsid w:val="00C91421"/>
    <w:rsid w:val="00CC1B3F"/>
    <w:rsid w:val="00CE1BBC"/>
    <w:rsid w:val="00CE5AB6"/>
    <w:rsid w:val="00D130A8"/>
    <w:rsid w:val="00D131F7"/>
    <w:rsid w:val="00D20B7D"/>
    <w:rsid w:val="00D21CB4"/>
    <w:rsid w:val="00D230DD"/>
    <w:rsid w:val="00D4027A"/>
    <w:rsid w:val="00D4418F"/>
    <w:rsid w:val="00D47B51"/>
    <w:rsid w:val="00D6076B"/>
    <w:rsid w:val="00D66082"/>
    <w:rsid w:val="00D66F07"/>
    <w:rsid w:val="00D74C99"/>
    <w:rsid w:val="00DB1C91"/>
    <w:rsid w:val="00DC1C24"/>
    <w:rsid w:val="00DD7151"/>
    <w:rsid w:val="00E100A1"/>
    <w:rsid w:val="00E12497"/>
    <w:rsid w:val="00E14AE2"/>
    <w:rsid w:val="00E27E2F"/>
    <w:rsid w:val="00E311B9"/>
    <w:rsid w:val="00E33059"/>
    <w:rsid w:val="00E45DC7"/>
    <w:rsid w:val="00E52340"/>
    <w:rsid w:val="00E575A0"/>
    <w:rsid w:val="00E6013F"/>
    <w:rsid w:val="00E6355F"/>
    <w:rsid w:val="00E72E6F"/>
    <w:rsid w:val="00E834F3"/>
    <w:rsid w:val="00E847C1"/>
    <w:rsid w:val="00EB167D"/>
    <w:rsid w:val="00EB78C8"/>
    <w:rsid w:val="00EC0B4A"/>
    <w:rsid w:val="00ED6C48"/>
    <w:rsid w:val="00EE5D66"/>
    <w:rsid w:val="00F001BD"/>
    <w:rsid w:val="00F5507B"/>
    <w:rsid w:val="00F85A66"/>
    <w:rsid w:val="00FB50C5"/>
    <w:rsid w:val="00FC0F9F"/>
    <w:rsid w:val="00FC4706"/>
    <w:rsid w:val="00FD3619"/>
    <w:rsid w:val="00FE3BF6"/>
    <w:rsid w:val="00FF116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94F4E"/>
    <w:rPr>
      <w:color w:val="808080"/>
      <w:bdr w:space="0" w:sz="0" w:color="auto" w:val="none"/>
      <w:shd w:fill="auto" w:color="auto" w:val="clear"/>
    </w:rPr>
  </w:style>
  <w:style w:customStyle="true" w:styleId="eSPISCCParagraphDefaultFont" w:type="character">
    <w:name w:val="eSPIS_CC_Paragraph Default Font"/>
    <w:basedOn w:val="Zadanifontodlomka"/>
    <w:rsid w:val="00394F4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94F4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94F4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4F4E"/>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rsid w:val="002100E9"/>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0B72"/>
    <w:rPr>
      <w:rFonts w:eastAsia="Times New Roman" w:hAnsi="Times New Roman" w:ascii="Times New Roman"/>
      <w:sz w:val="24"/>
      <w:szCs w:val="24"/>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94F4E"/>
    <w:rPr>
      <w:color w:val="808080"/>
      <w:bdr w:color="auto" w:space="0" w:sz="0" w:val="none"/>
      <w:shd w:color="auto" w:fill="auto" w:val="clear"/>
    </w:rPr>
  </w:style>
  <w:style w:customStyle="1" w:styleId="eSPISCCParagraphDefaultFont" w:type="character">
    <w:name w:val="eSPIS_CC_Paragraph Default Font"/>
    <w:basedOn w:val="Zadanifontodlomka"/>
    <w:rsid w:val="00394F4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94F4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94F4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4F4E"/>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rsid w:val="002100E9"/>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0B72"/>
    <w:rPr>
      <w:rFonts w:ascii="Times New Roman" w:eastAsia="Times New Roman" w:hAnsi="Times New Roman"/>
      <w:sz w:val="24"/>
      <w:szCs w:val="24"/>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St-527/2018</izvorni_sadrzaj>
    <derivirana_varijabla naziv="DomainObject.Predmet.OznakaBroj_1">St-527/2018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TRAPOŠNJIK d.o.o. za prijevoz i izvođenje građevinskih radova "u stečaju"</izvorni_sadrzaj>
    <derivirana_varijabla naziv="DomainObject.Predmet.ProtustrankaFormated_1">  Stečajna masa iza TRAPOŠNJIK d.o.o. za prijevoz i izvođenje građevinskih radova "u stečaju"</derivirana_varijabla>
  </DomainObject.Predmet.ProtustrankaFormated>
  <DomainObject.Predmet.ProtustrankaFormatedOIB>
    <izvorni_sadrzaj>  Stečajna masa iza TRAPOŠNJIK d.o.o. za prijevoz i izvođenje građevinskih radova "u stečaju", OIB 84897935419</izvorni_sadrzaj>
    <derivirana_varijabla naziv="DomainObject.Predmet.ProtustrankaFormatedOIB_1">  Stečajna masa iza TRAPOŠNJIK d.o.o. za prijevoz i izvođenje građevinskih radova "u stečaju", OIB 84897935419</derivirana_varijabla>
  </DomainObject.Predmet.ProtustrankaFormatedOIB>
  <DomainObject.Predmet.ProtustrankaFormatedWithAdress>
    <izvorni_sadrzaj> Stečajna masa iza TRAPOŠNJIK d.o.o. za prijevoz i izvođenje građevinskih radova "u stečaju", Marina Getaldića 29, 21000 Split</izvorni_sadrzaj>
    <derivirana_varijabla naziv="DomainObject.Predmet.ProtustrankaFormatedWithAdress_1"> Stečajna masa iza TRAPOŠNJIK d.o.o. za prijevoz i izvođenje građevinskih radova "u stečaju", Marina Getaldića 29, 21000 Split</derivirana_varijabla>
  </DomainObject.Predmet.ProtustrankaFormatedWithAdress>
  <DomainObject.Predmet.ProtustrankaFormatedWithAdressOIB>
    <izvorni_sadrzaj> Stečajna masa iza TRAPOŠNJIK d.o.o. za prijevoz i izvođenje građevinskih radova "u stečaju", OIB 84897935419, Marina Getaldića 29, 21000 Split</izvorni_sadrzaj>
    <derivirana_varijabla naziv="DomainObject.Predmet.ProtustrankaFormatedWithAdressOIB_1"> Stečajna masa iza TRAPOŠNJIK d.o.o. za prijevoz i izvođenje građevinskih radova "u stečaju", OIB 84897935419, Marina Getaldića 29, 21000 Split</derivirana_varijabla>
  </DomainObject.Predmet.ProtustrankaFormatedWithAdressOIB>
  <DomainObject.Predmet.ProtustrankaWithAdress>
    <izvorni_sadrzaj>Stečajna masa iza TRAPOŠNJIK d.o.o. za prijevoz i izvođenje građevinskih radova "u stečaju" Marina Getaldića 29, 21000 Split</izvorni_sadrzaj>
    <derivirana_varijabla naziv="DomainObject.Predmet.ProtustrankaWithAdress_1">Stečajna masa iza TRAPOŠNJIK d.o.o. za prijevoz i izvođenje građevinskih radova "u stečaju" Marina Getaldića 29, 21000 Split</derivirana_varijabla>
  </DomainObject.Predmet.ProtustrankaWithAdress>
  <DomainObject.Predmet.ProtustrankaWithAdressOIB>
    <izvorni_sadrzaj>Stečajna masa iza TRAPOŠNJIK d.o.o. za prijevoz i izvođenje građevinskih radova "u stečaju", OIB 84897935419, Marina Getaldića 29, 21000 Split</izvorni_sadrzaj>
    <derivirana_varijabla naziv="DomainObject.Predmet.ProtustrankaWithAdressOIB_1">Stečajna masa iza TRAPOŠNJIK d.o.o. za prijevoz i izvođenje građevinskih radova "u stečaju", OIB 84897935419, Marina Getaldića 29, 21000 Split</derivirana_varijabla>
  </DomainObject.Predmet.ProtustrankaWithAdressOIB>
  <DomainObject.Predmet.ProtustrankaNazivFormated>
    <izvorni_sadrzaj>Stečajna masa iza TRAPOŠNJIK d.o.o. za prijevoz i izvođenje građevinskih radova "u stečaju"</izvorni_sadrzaj>
    <derivirana_varijabla naziv="DomainObject.Predmet.ProtustrankaNazivFormated_1">Stečajna masa iza TRAPOŠNJIK d.o.o. za prijevoz i izvođenje građevinskih radova "u stečaju"</derivirana_varijabla>
  </DomainObject.Predmet.ProtustrankaNazivFormated>
  <DomainObject.Predmet.ProtustrankaNazivFormatedOIB>
    <izvorni_sadrzaj>Stečajna masa iza TRAPOŠNJIK d.o.o. za prijevoz i izvođenje građevinskih radova "u stečaju", OIB 84897935419</izvorni_sadrzaj>
    <derivirana_varijabla naziv="DomainObject.Predmet.ProtustrankaNazivFormatedOIB_1">Stečajna masa iza TRAPOŠNJIK d.o.o. za prijevoz i izvođenje građevinskih radova "u stečaju", OIB 84897935419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TRAPOŠNJIK d.o.o. za prijevoz i izvođenje građevinskih radova "u stečaju"</item>
    </izvorni_sadrzaj>
    <derivirana_varijabla naziv="DomainObject.Predmet.ProtuStrankaListFormated_1">
      <item>Stečajna masa iza TRAPOŠNJIK d.o.o. za prijevoz i izvođenje građevinskih radova "u stečaju"</item>
    </derivirana_varijabla>
  </DomainObject.Predmet.ProtuStrankaListFormated>
  <DomainObject.Predmet.ProtuStrankaListFormatedOIB>
    <izvorni_sadrzaj>
      <item>Stečajna masa iza TRAPOŠNJIK d.o.o. za prijevoz i izvođenje građevinskih radova "u stečaju", OIB 84897935419</item>
    </izvorni_sadrzaj>
    <derivirana_varijabla naziv="DomainObject.Predmet.ProtuStrankaListFormatedOIB_1">
      <item>Stečajna masa iza TRAPOŠNJIK d.o.o. za prijevoz i izvođenje građevinskih radova "u stečaju", OIB 84897935419</item>
    </derivirana_varijabla>
  </DomainObject.Predmet.ProtuStrankaListFormatedOIB>
  <DomainObject.Predmet.ProtuStrankaListFormatedWithAdress>
    <izvorni_sadrzaj>
      <item>Stečajna masa iza TRAPOŠNJIK d.o.o. za prijevoz i izvođenje građevinskih radova "u stečaju", Marina Getaldića 29, 21000 Split</item>
    </izvorni_sadrzaj>
    <derivirana_varijabla naziv="DomainObject.Predmet.ProtuStrankaListFormatedWithAdress_1">
      <item>Stečajna masa iza TRAPOŠNJIK d.o.o. za prijevoz i izvođenje građevinskih radova "u stečaju", Marina Getaldića 29, 21000 Split</item>
    </derivirana_varijabla>
  </DomainObject.Predmet.ProtuStrankaListFormatedWithAdress>
  <DomainObject.Predmet.ProtuStrankaListFormatedWithAdressOIB>
    <izvorni_sadrzaj>
      <item>Stečajna masa iza TRAPOŠNJIK d.o.o. za prijevoz i izvođenje građevinskih radova "u stečaju", OIB 84897935419, Marina Getaldića 29, 21000 Split</item>
    </izvorni_sadrzaj>
    <derivirana_varijabla naziv="DomainObject.Predmet.ProtuStrankaListFormatedWithAdressOIB_1">
      <item>Stečajna masa iza TRAPOŠNJIK d.o.o. za prijevoz i izvođenje građevinskih radova "u stečaju", OIB 84897935419, Marina Getaldića 29, 21000 Split</item>
    </derivirana_varijabla>
  </DomainObject.Predmet.ProtuStrankaListFormatedWithAdressOIB>
  <DomainObject.Predmet.ProtuStrankaListNazivFormated>
    <izvorni_sadrzaj>
      <item>Stečajna masa iza TRAPOŠNJIK d.o.o. za prijevoz i izvođenje građevinskih radova "u stečaju"</item>
    </izvorni_sadrzaj>
    <derivirana_varijabla naziv="DomainObject.Predmet.ProtuStrankaListNazivFormated_1">
      <item>Stečajna masa iza TRAPOŠNJIK d.o.o. za prijevoz i izvođenje građevinskih radova "u stečaju"</item>
    </derivirana_varijabla>
  </DomainObject.Predmet.ProtuStrankaListNazivFormated>
  <DomainObject.Predmet.ProtuStrankaListNazivFormatedOIB>
    <izvorni_sadrzaj>
      <item>Stečajna masa iza TRAPOŠNJIK d.o.o. za prijevoz i izvođenje građevinskih radova "u stečaju", OIB 84897935419</item>
    </izvorni_sadrzaj>
    <derivirana_varijabla naziv="DomainObject.Predmet.ProtuStrankaListNazivFormatedOIB_1">
      <item>Stečajna masa iza TRAPOŠNJIK d.o.o. za prijevoz i izvođenje građevinskih radova "u stečaju", OIB 84897935419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TRAPOŠNJIK d.o.o. za prijevoz i izvođenje građevinskih radova "u stečaju"</izvorni_sadrzaj>
    <derivirana_varijabla naziv="DomainObject.Predmet.ProtustrankaIDrugi_1">Stečajna masa iza TRAPOŠNJIK d.o.o. za prijevoz i izvođenje građevinskih radova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TRAPOŠNJIK d.o.o. za prijevoz i izvođenje građevinskih radova "u stečaju", OIB 84897935419, Marina Getaldića 29, 21000 Split</izvorni_sadrzaj>
    <derivirana_varijabla naziv="DomainObject.Predmet.ProtustrankaIDrugiAdressOIB_1">Stečajna masa iza TRAPOŠNJIK d.o.o. za prijevoz i izvođenje građevinskih radova "u stečaju", OIB 84897935419, Marina Getaldića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TRAPOŠNJIK d.o.o. za prijevoz i izvođenje građevinskih radova "u stečaju"</item>
    </izvorni_sadrzaj>
    <derivirana_varijabla naziv="DomainObject.Predmet.SudioniciListNaziv_1">
      <item>Stečajna masa iza TRAPOŠNJIK d.o.o. za prijevoz i izvođenje građevinskih radova "u stečaju"</item>
    </derivirana_varijabla>
  </DomainObject.Predmet.SudioniciListNaziv>
  <DomainObject.Predmet.SudioniciListAdressOIB>
    <izvorni_sadrzaj>
      <item>Stečajna masa iza TRAPOŠNJIK d.o.o. za prijevoz i izvođenje građevinskih radova "u stečaju", OIB 84897935419, Marina Getaldića 29,21000 Split</item>
    </izvorni_sadrzaj>
    <derivirana_varijabla naziv="DomainObject.Predmet.SudioniciListAdressOIB_1">
      <item>Stečajna masa iza TRAPOŠNJIK d.o.o. za prijevoz i izvođenje građevinskih radova "u stečaju", OIB 84897935419, Marina Getaldića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84897935419</item>
    </izvorni_sadrzaj>
    <derivirana_varijabla naziv="DomainObject.Predmet.SudioniciListNazivOIB_1">
      <item>, OIB 84897935419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4DA8EB-6EFE-43B7-B9ED-0E0A0A3934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1218</properties:Words>
  <properties:Characters>6806</properties:Characters>
  <properties:Lines>122</properties:Lines>
  <properties:Paragraphs>40</properties:Paragraphs>
  <properties:TotalTime>137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2018-06-01T07:16:00Z</dcterms:created>
  <dc:creator>wsadmin</dc:creator>
  <cp:lastModifiedBy>Ana Golub Gruić</cp:lastModifiedBy>
  <cp:lastPrinted>2018-08-21T05:52:00Z</cp:lastPrinted>
  <dcterms:modified xmlns:xsi="http://www.w3.org/2001/XMLSchema-instance" xsi:type="dcterms:W3CDTF">2018-08-21T07:38:00Z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(St-527-2018 Trapošnjik  -  određuje se nastavak postupka.docx)</vt:lpwstr>
  </prop:property>
  <prop:property name="CC_coloring" pid="4" fmtid="{D5CDD505-2E9C-101B-9397-08002B2CF9AE}">
    <vt:bool>false</vt:bool>
  </prop:property>
  <prop:property name="BrojStranica" pid="5" fmtid="{D5CDD505-2E9C-101B-9397-08002B2CF9AE}">
    <vt:i4>3</vt:i4>
  </prop:property>
</prop:Properties>
</file>