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59a0" w14:paraId="a1f59a0" w:rsidRDefault="005E7D04" w:rsidP="00910611" w:rsidR="005E7D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D04" w:rsidP="00910611" w:rsidR="005E7D04">
      <w:r>
        <w:rPr>
          <w:rFonts w:eastAsia="MS Mincho"/>
        </w:rPr>
        <w:t>REPUBLIKA HRVATSKA</w:t>
      </w:r>
    </w:p>
    <w:p w:rsidRDefault="005E7D04" w:rsidP="00910611" w:rsidR="005E7D04">
      <w:r>
        <w:rPr>
          <w:rFonts w:eastAsia="MS Mincho"/>
        </w:rPr>
        <w:t>TRGOVAČKI SUD U RIJECI</w:t>
      </w:r>
    </w:p>
    <w:p w:rsidRDefault="005E7D04" w:rsidR="005E7D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7D04" w:rsidR="005E7D04" w:rsidRPr="002E0CC5">
      <w:pPr>
        <w:rPr>
          <w:lang w:val="hr-HR"/>
        </w:rPr>
      </w:pPr>
    </w:p>
    <w:p w:rsidRDefault="00E225B6" w:rsidP="00055F13" w:rsidR="00E225B6" w:rsidRPr="002E0CC5">
      <w:pPr>
        <w:jc w:val="center"/>
        <w:rPr>
          <w:lang w:val="hr-HR"/>
        </w:rPr>
      </w:pPr>
      <w:r w:rsidRPr="002E0CC5">
        <w:rPr>
          <w:lang w:val="hr-HR"/>
        </w:rPr>
        <w:t>R E P U B L I K A    H R V A T S K A</w:t>
      </w:r>
    </w:p>
    <w:p w:rsidRDefault="00055F13" w:rsidP="00055F13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J E Š E N J E</w:t>
      </w:r>
    </w:p>
    <w:p w:rsidRDefault="00055F13" w:rsidP="00055F13" w:rsidR="00055F13" w:rsidRPr="002E0CC5">
      <w:pPr>
        <w:jc w:val="both"/>
        <w:rPr>
          <w:lang w:val="hr-HR"/>
        </w:rPr>
      </w:pPr>
    </w:p>
    <w:p w:rsidRDefault="00F752BA" w:rsidP="00F752BA" w:rsidR="00F752BA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t>ARTANI jednostavno društvo s ograničenom odgovornošću za građevinarstvo i trgovinu Rijeka (Grad Rijeka), Pionirska 2, OIB: 85272572323, MBS: 040303703</w:t>
      </w:r>
      <w:r>
        <w:rPr>
          <w:lang w:val="hr-HR"/>
        </w:rPr>
        <w:t>, dana</w:t>
      </w:r>
      <w:r w:rsidR="00A3190C">
        <w:rPr>
          <w:lang w:val="hr-HR"/>
        </w:rPr>
        <w:t xml:space="preserve"> 3</w:t>
      </w:r>
      <w:r>
        <w:rPr>
          <w:lang w:val="hr-HR"/>
        </w:rPr>
        <w:t xml:space="preserve">1. </w:t>
      </w:r>
      <w:r w:rsidR="00A3190C">
        <w:rPr>
          <w:lang w:val="hr-HR"/>
        </w:rPr>
        <w:t>kolovoza</w:t>
      </w:r>
      <w:r>
        <w:rPr>
          <w:lang w:val="hr-HR"/>
        </w:rPr>
        <w:t xml:space="preserve"> 2017. godine  </w:t>
      </w:r>
    </w:p>
    <w:p w:rsidRDefault="006021D1" w:rsidP="00055F13" w:rsidR="006021D1" w:rsidRPr="002E0CC5">
      <w:pPr>
        <w:jc w:val="both"/>
        <w:rPr>
          <w:lang w:val="hr-HR"/>
        </w:rPr>
      </w:pPr>
    </w:p>
    <w:p w:rsidRDefault="0060518E" w:rsidP="0060518E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i j e š i o   j e</w:t>
      </w:r>
    </w:p>
    <w:p w:rsidRDefault="00E225B6" w:rsidP="0060518E" w:rsidR="00E225B6" w:rsidRPr="002E0CC5">
      <w:pPr>
        <w:jc w:val="both"/>
        <w:rPr>
          <w:lang w:val="hr-HR"/>
        </w:rPr>
      </w:pP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  <w:t>I. Ra</w:t>
      </w:r>
      <w:r w:rsidR="005A33B0" w:rsidRPr="002E0CC5">
        <w:rPr>
          <w:lang w:val="hr-HR"/>
        </w:rPr>
        <w:t xml:space="preserve">zrješava se </w:t>
      </w:r>
      <w:r w:rsidR="00E225B6" w:rsidRPr="002E0CC5">
        <w:rPr>
          <w:lang w:val="hr-HR"/>
        </w:rPr>
        <w:t xml:space="preserve">na osobni zahtjev </w:t>
      </w:r>
      <w:r w:rsidR="001E4CCB" w:rsidRPr="00F752BA">
        <w:rPr>
          <w:lang w:val="hr-HR"/>
        </w:rPr>
        <w:t>Damir Debeljuh, OIB: 29203139768, Laginjina 6, Pula</w:t>
      </w:r>
      <w:r w:rsidR="00A964C0">
        <w:rPr>
          <w:lang w:val="hr-HR"/>
        </w:rPr>
        <w:t xml:space="preserve"> </w:t>
      </w:r>
      <w:r w:rsidRPr="002E0CC5">
        <w:rPr>
          <w:lang w:val="hr-HR"/>
        </w:rPr>
        <w:t xml:space="preserve">dužnosti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>stečajnog upravitelja u p</w:t>
      </w:r>
      <w:r w:rsidR="005A33B0" w:rsidRPr="002E0CC5">
        <w:rPr>
          <w:lang w:val="hr-HR"/>
        </w:rPr>
        <w:t xml:space="preserve">ostupku nad </w:t>
      </w:r>
      <w:r w:rsidR="00FA40F9" w:rsidRPr="002E0CC5">
        <w:rPr>
          <w:lang w:val="hr-HR"/>
        </w:rPr>
        <w:t xml:space="preserve">dužnikom </w:t>
      </w:r>
      <w:r w:rsidR="00F752BA">
        <w:t>ARTANI jednostavno društvo s ograničenom odgovornošću za građevinarstvo i trgovinu Rijeka (Grad Rijeka), Pionirska 2, OIB: 85272572323, MBS: 040303703</w:t>
      </w:r>
      <w:r w:rsidRPr="002E0CC5">
        <w:rPr>
          <w:lang w:val="hr-HR"/>
        </w:rPr>
        <w:t>.</w:t>
      </w:r>
    </w:p>
    <w:p w:rsidRDefault="0060518E" w:rsidP="0060518E" w:rsidR="006021D1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II. 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u </w:t>
      </w:r>
      <w:r w:rsidR="00470349" w:rsidRPr="002E0CC5">
        <w:rPr>
          <w:lang w:val="hr-HR"/>
        </w:rPr>
        <w:t>prethodnom</w:t>
      </w:r>
      <w:r w:rsidRPr="002E0CC5">
        <w:rPr>
          <w:lang w:val="hr-HR"/>
        </w:rPr>
        <w:t xml:space="preserve"> postupku nad </w:t>
      </w:r>
      <w:r w:rsidR="00FA40F9" w:rsidRPr="002E0CC5">
        <w:rPr>
          <w:lang w:val="hr-HR"/>
        </w:rPr>
        <w:t xml:space="preserve">dužnikom </w:t>
      </w:r>
      <w:r w:rsidR="00F752BA">
        <w:t xml:space="preserve">ARTANI jednostavno društvo s ograničenom odgovornošću za građevinarstvo i trgovinu Rijeka (Grad Rijeka), Pionirska 2, OIB: 85272572323, MBS: 040303703 </w:t>
      </w:r>
      <w:r w:rsidR="00CF16DE" w:rsidRPr="00A964C0">
        <w:rPr>
          <w:lang w:val="hr-HR"/>
        </w:rPr>
        <w:t>imenuje se</w:t>
      </w:r>
      <w:r w:rsidR="00A964C0" w:rsidRPr="00A964C0">
        <w:rPr>
          <w:lang w:val="hr-HR"/>
        </w:rPr>
        <w:t xml:space="preserve"> </w:t>
      </w:r>
      <w:r w:rsidR="001E4CCB" w:rsidRPr="001E4CCB">
        <w:rPr>
          <w:lang w:val="hr-HR"/>
        </w:rPr>
        <w:t>Andrej Sablić, OIB: 53418504315, Eugena Kumičića 41, Rijeka</w:t>
      </w:r>
      <w:r w:rsidR="00CD6B30" w:rsidRPr="002E0CC5">
        <w:rPr>
          <w:lang w:val="hr-HR"/>
        </w:rPr>
        <w:t xml:space="preserve">. </w:t>
      </w:r>
    </w:p>
    <w:p w:rsidRDefault="00CD6B30" w:rsidP="0060518E" w:rsidR="00CD6B30">
      <w:pPr>
        <w:jc w:val="center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2E0CC5">
        <w:rPr>
          <w:lang w:val="hr-HR"/>
        </w:rPr>
        <w:t>Obrazloženje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Rješenjem ovog suda </w:t>
      </w:r>
      <w:r w:rsidR="001A68DB" w:rsidRPr="002E0CC5">
        <w:rPr>
          <w:lang w:val="hr-HR"/>
        </w:rPr>
        <w:t xml:space="preserve">posl. br. </w:t>
      </w:r>
      <w:r w:rsidR="00CF16DE" w:rsidRPr="002E0CC5">
        <w:t>St-</w:t>
      </w:r>
      <w:r w:rsidR="00F752BA">
        <w:t>121</w:t>
      </w:r>
      <w:r w:rsidR="00CD6B30" w:rsidRPr="002E0CC5">
        <w:t>/2017</w:t>
      </w:r>
      <w:r w:rsidR="00CF16DE" w:rsidRPr="002E0CC5">
        <w:t xml:space="preserve"> </w:t>
      </w:r>
      <w:r w:rsidRPr="002E0CC5">
        <w:rPr>
          <w:lang w:val="hr-HR"/>
        </w:rPr>
        <w:t>od</w:t>
      </w:r>
      <w:r w:rsidR="001E5301" w:rsidRPr="002E0CC5">
        <w:rPr>
          <w:lang w:val="hr-HR"/>
        </w:rPr>
        <w:t xml:space="preserve"> </w:t>
      </w:r>
      <w:r w:rsidR="00F752BA">
        <w:rPr>
          <w:lang w:val="hr-HR"/>
        </w:rPr>
        <w:t>1. lipnja</w:t>
      </w:r>
      <w:r w:rsidR="004E14AC" w:rsidRPr="002E0CC5">
        <w:rPr>
          <w:lang w:val="hr-HR"/>
        </w:rPr>
        <w:t xml:space="preserve"> 2017</w:t>
      </w:r>
      <w:r w:rsidR="00C05276" w:rsidRPr="002E0CC5">
        <w:rPr>
          <w:lang w:val="hr-HR"/>
        </w:rPr>
        <w:t>. g.</w:t>
      </w:r>
      <w:r w:rsidRPr="002E0CC5">
        <w:rPr>
          <w:lang w:val="hr-HR"/>
        </w:rPr>
        <w:t xml:space="preserve"> </w:t>
      </w:r>
      <w:r w:rsidR="00E225B6" w:rsidRPr="002E0CC5">
        <w:rPr>
          <w:lang w:val="hr-HR"/>
        </w:rPr>
        <w:t xml:space="preserve">pokrenut je </w:t>
      </w:r>
      <w:r w:rsidR="00470349" w:rsidRPr="002E0CC5">
        <w:rPr>
          <w:lang w:val="hr-HR"/>
        </w:rPr>
        <w:t>prethodni</w:t>
      </w:r>
      <w:r w:rsidR="006C7523" w:rsidRPr="002E0CC5">
        <w:rPr>
          <w:lang w:val="hr-HR"/>
        </w:rPr>
        <w:t xml:space="preserve"> postupak</w:t>
      </w:r>
      <w:r w:rsidR="001E5301" w:rsidRPr="002E0CC5">
        <w:rPr>
          <w:lang w:val="hr-HR"/>
        </w:rPr>
        <w:t xml:space="preserve"> </w:t>
      </w:r>
      <w:r w:rsidR="006C7523" w:rsidRPr="002E0CC5">
        <w:rPr>
          <w:lang w:val="hr-HR"/>
        </w:rPr>
        <w:t>nad dužnikom</w:t>
      </w:r>
      <w:r w:rsidR="001521D5" w:rsidRPr="002E0CC5">
        <w:rPr>
          <w:lang w:val="hr-HR"/>
        </w:rPr>
        <w:t xml:space="preserve"> </w:t>
      </w:r>
      <w:r w:rsidR="00F752BA">
        <w:t>ARTANI jednostavno društvo s ograničenom odgovornošću za građevinarstvo i trgovinu Rijeka (Grad Rijeka), Pionirska 2, OIB: 85272572323, MBS: 040303703</w:t>
      </w:r>
      <w:r w:rsidR="006C7523" w:rsidRPr="002E0CC5">
        <w:rPr>
          <w:rFonts w:eastAsia="Calibri"/>
          <w:lang w:val="hr-HR"/>
        </w:rPr>
        <w:t xml:space="preserve">, a </w:t>
      </w:r>
      <w:r w:rsidR="00CE1CA6" w:rsidRPr="002E0CC5">
        <w:rPr>
          <w:rFonts w:eastAsia="Calibri"/>
          <w:lang w:val="hr-HR"/>
        </w:rPr>
        <w:t>rješenjem posl. br. St-</w:t>
      </w:r>
      <w:r w:rsidR="00F752BA">
        <w:rPr>
          <w:rFonts w:eastAsia="Calibri"/>
          <w:lang w:val="hr-HR"/>
        </w:rPr>
        <w:t>121</w:t>
      </w:r>
      <w:r w:rsidR="00CE1CA6" w:rsidRPr="002E0CC5">
        <w:rPr>
          <w:rFonts w:eastAsia="Calibri"/>
          <w:lang w:val="hr-HR"/>
        </w:rPr>
        <w:t>/2017-</w:t>
      </w:r>
      <w:r w:rsidR="00F752BA">
        <w:rPr>
          <w:rFonts w:eastAsia="Calibri"/>
          <w:lang w:val="hr-HR"/>
        </w:rPr>
        <w:t>7</w:t>
      </w:r>
      <w:r w:rsidR="00EB4157" w:rsidRPr="002E0CC5">
        <w:rPr>
          <w:rFonts w:eastAsia="Calibri"/>
          <w:lang w:val="hr-HR"/>
        </w:rPr>
        <w:t xml:space="preserve"> </w:t>
      </w:r>
      <w:r w:rsidR="00CE1CA6" w:rsidRPr="002E0CC5">
        <w:rPr>
          <w:rFonts w:eastAsia="Calibri"/>
          <w:lang w:val="hr-HR"/>
        </w:rPr>
        <w:t xml:space="preserve"> od </w:t>
      </w:r>
      <w:r w:rsidR="001E4CCB">
        <w:rPr>
          <w:rFonts w:eastAsia="Calibri"/>
          <w:lang w:val="hr-HR"/>
        </w:rPr>
        <w:t>19</w:t>
      </w:r>
      <w:r w:rsidR="00F752BA">
        <w:rPr>
          <w:rFonts w:eastAsia="Calibri"/>
          <w:lang w:val="hr-HR"/>
        </w:rPr>
        <w:t>. srpnja</w:t>
      </w:r>
      <w:r w:rsidR="00CE1CA6" w:rsidRPr="002E0CC5">
        <w:rPr>
          <w:rFonts w:eastAsia="Calibri"/>
          <w:lang w:val="hr-HR"/>
        </w:rPr>
        <w:t xml:space="preserve"> 2017. godine </w:t>
      </w:r>
      <w:r w:rsidRPr="002E0CC5">
        <w:rPr>
          <w:lang w:val="hr-HR"/>
        </w:rPr>
        <w:t xml:space="preserve">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</w:t>
      </w:r>
      <w:r w:rsidR="006021D1" w:rsidRPr="002E0CC5">
        <w:rPr>
          <w:lang w:val="hr-HR"/>
        </w:rPr>
        <w:t xml:space="preserve">imenovan </w:t>
      </w:r>
      <w:r w:rsidR="001E4CCB" w:rsidRPr="001E4CCB">
        <w:rPr>
          <w:lang w:val="hr-HR"/>
        </w:rPr>
        <w:t>Damir Debeljuh, OIB: 29203139768, Laginjina 6, Pula</w:t>
      </w:r>
      <w:r w:rsidRPr="002E0CC5">
        <w:rPr>
          <w:lang w:val="hr-HR"/>
        </w:rPr>
        <w:t>.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746FAC" w:rsidRPr="002E0CC5">
        <w:rPr>
          <w:lang w:val="hr-HR"/>
        </w:rPr>
        <w:t>Privremeni s</w:t>
      </w:r>
      <w:r w:rsidR="005002D8" w:rsidRPr="002E0CC5">
        <w:rPr>
          <w:lang w:val="hr-HR"/>
        </w:rPr>
        <w:t>t</w:t>
      </w:r>
      <w:r w:rsidR="006021D1" w:rsidRPr="002E0CC5">
        <w:rPr>
          <w:lang w:val="hr-HR"/>
        </w:rPr>
        <w:t xml:space="preserve">ečajni upravitelj </w:t>
      </w:r>
      <w:r w:rsidR="001E4CCB" w:rsidRPr="001E4CCB">
        <w:rPr>
          <w:lang w:val="hr-HR"/>
        </w:rPr>
        <w:t>Damir Debeljuh, OIB: 29203139768, Laginjina 6, Pula</w:t>
      </w:r>
      <w:r w:rsidR="004E14AC" w:rsidRPr="002E0CC5">
        <w:rPr>
          <w:lang w:val="hr-HR"/>
        </w:rPr>
        <w:t xml:space="preserve"> </w:t>
      </w:r>
      <w:r w:rsidR="006C7523" w:rsidRPr="002E0CC5">
        <w:rPr>
          <w:lang w:val="hr-HR"/>
        </w:rPr>
        <w:t xml:space="preserve"> </w:t>
      </w:r>
      <w:r w:rsidR="006021D1" w:rsidRPr="002E0CC5">
        <w:rPr>
          <w:lang w:val="hr-HR"/>
        </w:rPr>
        <w:t>je dana</w:t>
      </w:r>
      <w:r w:rsidR="001E5301" w:rsidRPr="002E0CC5">
        <w:rPr>
          <w:lang w:val="hr-HR"/>
        </w:rPr>
        <w:t xml:space="preserve"> </w:t>
      </w:r>
      <w:r w:rsidR="001E4CCB">
        <w:rPr>
          <w:lang w:val="hr-HR"/>
        </w:rPr>
        <w:t>4. kolovoza</w:t>
      </w:r>
      <w:r w:rsidR="006C7523" w:rsidRPr="002E0CC5">
        <w:rPr>
          <w:lang w:val="hr-HR"/>
        </w:rPr>
        <w:t xml:space="preserve"> 201</w:t>
      </w:r>
      <w:r w:rsidR="004E14AC" w:rsidRPr="002E0CC5">
        <w:rPr>
          <w:lang w:val="hr-HR"/>
        </w:rPr>
        <w:t>7</w:t>
      </w:r>
      <w:r w:rsidR="006C7523" w:rsidRPr="002E0CC5">
        <w:rPr>
          <w:lang w:val="hr-HR"/>
        </w:rPr>
        <w:t xml:space="preserve">. godine </w:t>
      </w:r>
      <w:r w:rsidR="005002D8" w:rsidRPr="002E0CC5">
        <w:rPr>
          <w:lang w:val="hr-HR"/>
        </w:rPr>
        <w:t>podni</w:t>
      </w:r>
      <w:r w:rsidR="00F752BA">
        <w:rPr>
          <w:lang w:val="hr-HR"/>
        </w:rPr>
        <w:t>o</w:t>
      </w:r>
      <w:r w:rsidR="00A964C0">
        <w:rPr>
          <w:lang w:val="hr-HR"/>
        </w:rPr>
        <w:t xml:space="preserve"> </w:t>
      </w:r>
      <w:r w:rsidR="005002D8" w:rsidRPr="002E0CC5">
        <w:rPr>
          <w:lang w:val="hr-HR"/>
        </w:rPr>
        <w:t xml:space="preserve">sucu zahtjev za razrješenje dužnosti </w:t>
      </w:r>
      <w:r w:rsidR="00F9089D" w:rsidRPr="002E0CC5">
        <w:rPr>
          <w:lang w:val="hr-HR"/>
        </w:rPr>
        <w:t xml:space="preserve">privremenog </w:t>
      </w:r>
      <w:r w:rsidR="005002D8" w:rsidRPr="002E0CC5">
        <w:rPr>
          <w:lang w:val="hr-HR"/>
        </w:rPr>
        <w:t>st</w:t>
      </w:r>
      <w:r w:rsidR="006C7523" w:rsidRPr="002E0CC5">
        <w:rPr>
          <w:lang w:val="hr-HR"/>
        </w:rPr>
        <w:t>ečajnog upravitelja u ovom postupku</w:t>
      </w:r>
      <w:r w:rsidR="004E14AC" w:rsidRPr="002E0CC5">
        <w:rPr>
          <w:lang w:val="hr-HR"/>
        </w:rPr>
        <w:t xml:space="preserve"> </w:t>
      </w:r>
      <w:r w:rsidR="006F44FE" w:rsidRPr="002E0CC5">
        <w:rPr>
          <w:lang w:val="hr-HR"/>
        </w:rPr>
        <w:t xml:space="preserve">navodeći da je u </w:t>
      </w:r>
      <w:r w:rsidR="001E4CCB">
        <w:rPr>
          <w:lang w:val="hr-HR"/>
        </w:rPr>
        <w:t>podnio zahtjev Ministarstvu pravosuđa Republike Hrvatske za brisanje s liste A stečajnih upravitelja za područje nadležnosti ovog suda, a rješenje</w:t>
      </w:r>
      <w:r w:rsidR="00BD3790">
        <w:rPr>
          <w:lang w:val="hr-HR"/>
        </w:rPr>
        <w:t>m</w:t>
      </w:r>
      <w:r w:rsidR="001E4CCB">
        <w:rPr>
          <w:lang w:val="hr-HR"/>
        </w:rPr>
        <w:t xml:space="preserve"> Ministarstva pravosuđa Republike Hrvatske od </w:t>
      </w:r>
      <w:r w:rsidR="00BD3790">
        <w:rPr>
          <w:lang w:val="hr-HR"/>
        </w:rPr>
        <w:t xml:space="preserve">KLASA: UP/1-133-04/15-01/390 URBROJ: 514-03-02-02-01-17-16 od </w:t>
      </w:r>
      <w:r w:rsidR="001E4CCB">
        <w:rPr>
          <w:lang w:val="hr-HR"/>
        </w:rPr>
        <w:t xml:space="preserve">21. srpnja 2017. godine je </w:t>
      </w:r>
      <w:r w:rsidR="00BD3790">
        <w:rPr>
          <w:lang w:val="hr-HR"/>
        </w:rPr>
        <w:t xml:space="preserve">i </w:t>
      </w:r>
      <w:r w:rsidR="001E4CCB">
        <w:rPr>
          <w:lang w:val="hr-HR"/>
        </w:rPr>
        <w:t>brisan s liste A stečajnih upravitelja za područje nadležnosti Trgovačkog suda u Rijeci</w:t>
      </w:r>
      <w:r w:rsidR="00BC35C5" w:rsidRPr="002E0CC5">
        <w:rPr>
          <w:lang w:val="hr-HR"/>
        </w:rPr>
        <w:t>.</w:t>
      </w:r>
      <w:r w:rsidR="005002D8" w:rsidRPr="002E0CC5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6C7523" w:rsidRPr="002E0CC5">
        <w:rPr>
          <w:lang w:val="hr-HR"/>
        </w:rPr>
        <w:t xml:space="preserve">Stoga je na temelju članka </w:t>
      </w:r>
      <w:r w:rsidR="001E4CCB">
        <w:rPr>
          <w:lang w:val="hr-HR"/>
        </w:rPr>
        <w:t xml:space="preserve">77. stavak 1., zatim članka </w:t>
      </w:r>
      <w:r w:rsidR="006C7523" w:rsidRPr="002E0CC5">
        <w:rPr>
          <w:lang w:val="hr-HR"/>
        </w:rPr>
        <w:t xml:space="preserve">91. stavak 1. i 8. te članka 119. stavak 6. </w:t>
      </w:r>
      <w:r w:rsidR="001E5301" w:rsidRPr="002E0CC5">
        <w:rPr>
          <w:lang w:val="hr-HR"/>
        </w:rPr>
        <w:t xml:space="preserve">Stečajnog zakona (NN </w:t>
      </w:r>
      <w:r w:rsidR="006C7523" w:rsidRPr="002E0CC5">
        <w:rPr>
          <w:lang w:val="hr-HR"/>
        </w:rPr>
        <w:t>71/15</w:t>
      </w:r>
      <w:r w:rsidR="001E5301" w:rsidRPr="002E0CC5">
        <w:rPr>
          <w:lang w:val="hr-HR"/>
        </w:rPr>
        <w:t>)</w:t>
      </w:r>
      <w:r w:rsidR="00724258" w:rsidRPr="002E0CC5">
        <w:rPr>
          <w:lang w:val="hr-HR"/>
        </w:rPr>
        <w:t xml:space="preserve"> odlučeno je kao u </w:t>
      </w:r>
      <w:r w:rsidR="006C7523" w:rsidRPr="002E0CC5">
        <w:rPr>
          <w:lang w:val="hr-HR"/>
        </w:rPr>
        <w:t>izreci</w:t>
      </w:r>
      <w:r w:rsidR="00724258" w:rsidRPr="002E0CC5">
        <w:rPr>
          <w:lang w:val="hr-HR"/>
        </w:rPr>
        <w:t xml:space="preserve"> ovog rješenja</w:t>
      </w:r>
      <w:r w:rsidR="00CF16DE" w:rsidRPr="002E0CC5">
        <w:rPr>
          <w:lang w:val="hr-HR"/>
        </w:rPr>
        <w:t xml:space="preserve"> </w:t>
      </w:r>
      <w:r w:rsidR="00CF16DE" w:rsidRPr="002E0CC5">
        <w:rPr>
          <w:lang w:val="hr-HR"/>
        </w:rPr>
        <w:lastRenderedPageBreak/>
        <w:t>te je metodom slučajnog odabira s iznimkom ranij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privremen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stečajn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upravitelja imenovan novi privremeni stečajni upravitelj</w:t>
      </w:r>
      <w:r w:rsidR="00724258" w:rsidRPr="002E0CC5">
        <w:rPr>
          <w:lang w:val="hr-HR"/>
        </w:rPr>
        <w:t>.</w:t>
      </w:r>
    </w:p>
    <w:p w:rsidRDefault="00BD3790" w:rsidP="0060518E" w:rsidR="00BD3790" w:rsidRPr="002E0CC5">
      <w:pPr>
        <w:jc w:val="both"/>
        <w:rPr>
          <w:lang w:val="hr-HR"/>
        </w:rPr>
      </w:pPr>
    </w:p>
    <w:p w:rsidRDefault="001A68DB" w:rsidP="001A68DB" w:rsidR="00724258" w:rsidRPr="002E0CC5">
      <w:pPr>
        <w:jc w:val="center"/>
        <w:rPr>
          <w:lang w:val="hr-HR"/>
        </w:rPr>
      </w:pPr>
      <w:r w:rsidRPr="002E0CC5">
        <w:rPr>
          <w:lang w:val="hr-HR"/>
        </w:rPr>
        <w:t>Rijeka</w:t>
      </w:r>
      <w:r w:rsidR="00724258" w:rsidRPr="002E0CC5">
        <w:rPr>
          <w:lang w:val="hr-HR"/>
        </w:rPr>
        <w:t xml:space="preserve">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724258" w:rsidRPr="002E0CC5">
        <w:rPr>
          <w:lang w:val="hr-HR"/>
        </w:rPr>
        <w:t>. g.</w:t>
      </w:r>
    </w:p>
    <w:p w:rsidRDefault="006F44FE" w:rsidP="001A68DB" w:rsidR="006F44FE">
      <w:pPr>
        <w:jc w:val="center"/>
        <w:rPr>
          <w:lang w:val="hr-HR"/>
        </w:rPr>
      </w:pPr>
    </w:p>
    <w:p w:rsidRDefault="00BD3790" w:rsidP="001A68DB" w:rsidR="00BD3790" w:rsidRPr="002E0CC5">
      <w:pPr>
        <w:jc w:val="center"/>
        <w:rPr>
          <w:lang w:val="hr-HR"/>
        </w:rPr>
      </w:pP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      Sudac</w:t>
      </w:r>
    </w:p>
    <w:p w:rsidRDefault="006C7523" w:rsidP="00266219" w:rsidR="006C7523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Vera Jelenović</w:t>
      </w:r>
    </w:p>
    <w:p w:rsidRDefault="00BD3790" w:rsidP="00266219" w:rsidR="00BD3790" w:rsidRPr="002E0CC5">
      <w:pPr>
        <w:jc w:val="both"/>
        <w:rPr>
          <w:lang w:val="hr-HR"/>
        </w:rPr>
      </w:pPr>
    </w:p>
    <w:p w:rsidRDefault="00A3190C" w:rsidP="0060518E" w:rsidR="00A3190C">
      <w:pPr>
        <w:jc w:val="both"/>
        <w:rPr>
          <w:lang w:val="hr-HR"/>
        </w:rPr>
      </w:pPr>
    </w:p>
    <w:p w:rsidRDefault="00A3190C" w:rsidP="0060518E" w:rsidR="00A3190C">
      <w:pPr>
        <w:jc w:val="both"/>
        <w:rPr>
          <w:lang w:val="hr-HR"/>
        </w:rPr>
      </w:pPr>
    </w:p>
    <w:p w:rsidRDefault="00A3190C" w:rsidP="0060518E" w:rsidR="00A3190C">
      <w:pPr>
        <w:jc w:val="both"/>
        <w:rPr>
          <w:lang w:val="hr-HR"/>
        </w:rPr>
      </w:pPr>
    </w:p>
    <w:p w:rsidRDefault="00724258" w:rsidP="0060518E" w:rsidR="00724258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UPUTA </w:t>
      </w:r>
      <w:r w:rsidR="00772905" w:rsidRPr="002E0CC5">
        <w:rPr>
          <w:lang w:val="hr-HR"/>
        </w:rPr>
        <w:t xml:space="preserve"> </w:t>
      </w:r>
      <w:r w:rsidRPr="002E0CC5">
        <w:rPr>
          <w:lang w:val="hr-HR"/>
        </w:rPr>
        <w:t>O PRAVNOM LIJEKU:</w:t>
      </w:r>
    </w:p>
    <w:p w:rsidRDefault="00724258" w:rsidP="0060518E" w:rsidR="00772905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Protiv rješenja o razrješenju </w:t>
      </w:r>
      <w:r w:rsidR="00746FAC" w:rsidRPr="002E0CC5">
        <w:rPr>
          <w:lang w:val="hr-HR"/>
        </w:rPr>
        <w:t xml:space="preserve">privremeni </w:t>
      </w:r>
      <w:r w:rsidRPr="002E0CC5">
        <w:rPr>
          <w:lang w:val="hr-HR"/>
        </w:rPr>
        <w:t>stečajni upravitelj nema pravo na žalbu.</w:t>
      </w:r>
    </w:p>
    <w:p w:rsidRDefault="00CE1CA6" w:rsidP="0060518E" w:rsidR="00CE1CA6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BD3790" w:rsidP="0060518E" w:rsidR="00BD3790" w:rsidRPr="002E0CC5">
      <w:pPr>
        <w:jc w:val="both"/>
        <w:rPr>
          <w:lang w:val="hr-HR"/>
        </w:rPr>
      </w:pPr>
    </w:p>
    <w:p w:rsidRDefault="001A68DB" w:rsidP="0060518E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>DNA</w:t>
      </w:r>
    </w:p>
    <w:p w:rsidRDefault="001E4CCB" w:rsidP="001A68DB" w:rsidR="001E4CC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Damir Debeljuh </w:t>
      </w:r>
    </w:p>
    <w:p w:rsidRDefault="001E4CCB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Andrej Sablić uz sva dosadašnja rješenja, a ovo rješenje i putem e-maila </w:t>
      </w:r>
    </w:p>
    <w:p w:rsidRDefault="0091092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e-</w:t>
      </w:r>
      <w:r w:rsidR="001A68DB" w:rsidRPr="002E0CC5">
        <w:rPr>
          <w:lang w:val="hr-HR"/>
        </w:rPr>
        <w:t>Oglasna ploča</w:t>
      </w:r>
    </w:p>
    <w:p w:rsidRDefault="00D771E0" w:rsidP="00D771E0" w:rsidR="009A50F5" w:rsidRPr="002E0CC5">
      <w:pPr>
        <w:ind w:left="360"/>
        <w:jc w:val="both"/>
        <w:rPr>
          <w:lang w:val="hr-HR"/>
        </w:rPr>
      </w:pPr>
      <w:r w:rsidRPr="002E0CC5">
        <w:rPr>
          <w:lang w:val="hr-HR"/>
        </w:rPr>
        <w:t xml:space="preserve">-    </w:t>
      </w:r>
      <w:r w:rsidR="00CF16DE" w:rsidRPr="002E0CC5">
        <w:rPr>
          <w:lang w:val="hr-HR"/>
        </w:rPr>
        <w:t>sudski registar</w:t>
      </w:r>
    </w:p>
    <w:p w:rsidRDefault="00A3190C" w:rsidP="001A68DB" w:rsidR="00A3190C">
      <w:pPr>
        <w:jc w:val="both"/>
        <w:rPr>
          <w:lang w:val="hr-HR"/>
        </w:rPr>
      </w:pPr>
    </w:p>
    <w:p w:rsidRDefault="00DF2880" w:rsidP="001A68DB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Rijeka,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1A68DB" w:rsidRPr="002E0CC5">
        <w:rPr>
          <w:lang w:val="hr-HR"/>
        </w:rPr>
        <w:t>.</w:t>
      </w: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R="009A50F5" w:rsidRPr="002E0CC5">
      <w:pPr>
        <w:jc w:val="center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 </w:t>
      </w:r>
      <w:r w:rsidR="00B858A6" w:rsidRPr="002E0CC5">
        <w:rPr>
          <w:lang w:val="hr-HR"/>
        </w:rPr>
        <w:t xml:space="preserve"> </w:t>
      </w:r>
      <w:r w:rsidR="001521D5" w:rsidRPr="002E0CC5">
        <w:rPr>
          <w:lang w:val="hr-HR"/>
        </w:rPr>
        <w:t xml:space="preserve">       </w:t>
      </w:r>
      <w:r w:rsidR="00B858A6" w:rsidRPr="002E0CC5">
        <w:rPr>
          <w:lang w:val="hr-HR"/>
        </w:rPr>
        <w:t xml:space="preserve">      </w:t>
      </w:r>
      <w:r w:rsidRPr="002E0CC5">
        <w:rPr>
          <w:lang w:val="hr-HR"/>
        </w:rPr>
        <w:t xml:space="preserve">Vera Jelenović </w:t>
      </w:r>
    </w:p>
    <w:sectPr w:rsidR="009A50F5" w:rsidRPr="002E0C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BF2" w:rsidR="00016BF2">
      <w:r>
        <w:separator/>
      </w:r>
    </w:p>
  </w:endnote>
  <w:endnote w:id="0" w:type="continuationSeparator">
    <w:p w:rsidRDefault="00016BF2" w:rsidR="00016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D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BF2" w:rsidR="00016BF2">
      <w:r>
        <w:separator/>
      </w:r>
    </w:p>
  </w:footnote>
  <w:footnote w:id="0" w:type="continuationSeparator">
    <w:p w:rsidRDefault="00016BF2" w:rsidR="00016B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F752BA">
      <w:rPr>
        <w:lang w:val="hr-HR"/>
      </w:rPr>
      <w:t>121</w:t>
    </w:r>
    <w:r w:rsidR="00CF16DE">
      <w:rPr>
        <w:lang w:val="hr-HR"/>
      </w:rPr>
      <w:t>/2017</w:t>
    </w:r>
    <w:r w:rsidR="00A3190C">
      <w:rPr>
        <w:lang w:val="hr-HR"/>
      </w:rPr>
      <w:t>-13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16BF2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CCB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1FF7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E7D04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90C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3790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07B94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52BA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7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7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9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</izvorni_sadrzaj>
    <derivirana_varijabla naziv="DomainObject.Predmet.ProtustrankaFormated_1">  ARTANI j.d.o.o.</derivirana_varijabla>
  </DomainObject.Predmet.ProtustrankaFormated>
  <DomainObject.Predmet.ProtustrankaFormatedOIB>
    <izvorni_sadrzaj>  ARTANI j.d.o.o., OIB 85272572323</izvorni_sadrzaj>
    <derivirana_varijabla naziv="DomainObject.Predmet.ProtustrankaFormatedOIB_1">  ARTANI j.d.o.o., OIB 85272572323</derivirana_varijabla>
  </DomainObject.Predmet.ProtustrankaFormatedOIB>
  <DomainObject.Predmet.ProtustrankaFormatedWithAdress>
    <izvorni_sadrzaj> ARTANI j.d.o.o., Pionirska 2, 51000 Rijeka</izvorni_sadrzaj>
    <derivirana_varijabla naziv="DomainObject.Predmet.ProtustrankaFormatedWithAdress_1"> ARTANI j.d.o.o., Pionirska 2, 51000 Rijeka</derivirana_varijabla>
  </DomainObject.Predmet.ProtustrankaFormatedWithAdress>
  <DomainObject.Predmet.ProtustrankaFormatedWithAdressOIB>
    <izvorni_sadrzaj> ARTANI j.d.o.o., OIB 85272572323, Pionirska 2, 51000 Rijeka</izvorni_sadrzaj>
    <derivirana_varijabla naziv="DomainObject.Predmet.ProtustrankaFormatedWithAdressOIB_1"> ARTANI j.d.o.o., OIB 85272572323, Pionirska 2, 51000 Rijeka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</item>
    </izvorni_sadrzaj>
    <derivirana_varijabla naziv="DomainObject.Predmet.ProtuStrankaListFormated_1">
      <item>ARTANI j.d.o.o.</item>
    </derivirana_varijabla>
  </DomainObject.Predmet.ProtuStrankaListFormated>
  <DomainObject.Predmet.ProtuStrankaListFormatedOIB>
    <izvorni_sadrzaj>
      <item>ARTANI j.d.o.o., OIB 85272572323</item>
    </izvorni_sadrzaj>
    <derivirana_varijabla naziv="DomainObject.Predmet.ProtuStrankaListFormatedOIB_1">
      <item>ARTANI j.d.o.o., OIB 85272572323</item>
    </derivirana_varijabla>
  </DomainObject.Predmet.ProtuStrankaListFormatedOIB>
  <DomainObject.Predmet.ProtuStrankaListFormatedWithAdress>
    <izvorni_sadrzaj>
      <item>ARTANI j.d.o.o., Pionirska 2, 51000 Rijeka</item>
    </izvorni_sadrzaj>
    <derivirana_varijabla naziv="DomainObject.Predmet.ProtuStrankaListFormatedWithAdress_1">
      <item>ARTANI j.d.o.o., Pionirska 2, 51000 Rijeka</item>
    </derivirana_varijabla>
  </DomainObject.Predmet.ProtuStrankaListFormatedWithAdress>
  <DomainObject.Predmet.ProtuStrankaListFormatedWithAdressOIB>
    <izvorni_sadrzaj>
      <item>ARTANI j.d.o.o., OIB 85272572323, Pionirska 2, 51000 Rijeka</item>
    </izvorni_sadrzaj>
    <derivirana_varijabla naziv="DomainObject.Predmet.ProtuStrankaListFormatedWithAdressOIB_1">
      <item>ARTANI j.d.o.o., OIB 85272572323, Pionirska 2, 51000 Rijeka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</izvorni_sadrzaj>
    <derivirana_varijabla naziv="DomainObject.Predmet.SudioniciListNaziv_1">
      <item>FINA  Rijeka</item>
      <item>ARTANI j.d.o.o.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</izvorni_sadrzaj>
    <derivirana_varijabla naziv="DomainObject.Predmet.SudioniciListNazivOIB_1">
      <item>, OIB 85821130368</item>
      <item>, OIB 85272572323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  <item>Damir Debeljuh, OIB 29203139768, Laginjina 6 Pula</item>
    </izvorni_sadrzaj>
    <derivirana_varijabla naziv="DomainObject.Predmet.StecajniUpraviteljiListAddressOIB_1">
      <item>Andrej Sablić, OIB 53418504315, Eugena Kumičića 41 Rijeka</item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422</properties:Words>
  <properties:Characters>2415</properties:Characters>
  <properties:Lines>101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2017-08-31T06:13:00Z</dcterms:created>
  <dc:creator>Vera Jelenović</dc:creator>
  <cp:lastModifiedBy>Danijela Fumić</cp:lastModifiedBy>
  <cp:lastPrinted>2017-08-31T06:13:00Z</cp:lastPrinted>
  <dcterms:modified xmlns:xsi="http://www.w3.org/2001/XMLSchema-instance" xsi:type="dcterms:W3CDTF">2017-08-31T06:17:00Z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