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0D46B3" w:rsidR="00CD367F" w:rsidRPr="00E003B6">
            <w:pPr>
              <w:jc w:val="right"/>
              <w:rPr>
                <w:noProof/>
                <w:sz w:val="24"/>
                <w:szCs w:val="24"/>
              </w:rPr>
            </w:pPr>
            <w:r w:rsidRPr="00E003B6">
              <w:rPr>
                <w:noProof/>
                <w:sz w:val="24"/>
                <w:szCs w:val="24"/>
              </w:rPr>
              <w:t>Poslovni broj: 11.St</w:t>
            </w:r>
            <w:r w:rsidR="00A6467A">
              <w:rPr>
                <w:noProof/>
                <w:sz w:val="24"/>
                <w:szCs w:val="24"/>
              </w:rPr>
              <w:t>-</w:t>
            </w:r>
            <w:r w:rsidR="000D46B3">
              <w:rPr>
                <w:noProof/>
                <w:sz w:val="24"/>
                <w:szCs w:val="24"/>
              </w:rPr>
              <w:t>1209/2016-161</w:t>
            </w:r>
          </w:p>
        </w:tc>
      </w:tr>
    </w:tbl>
    <w:p w14:textId="3f3f9e3" w14:paraId="3f3f9e3"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8912A6" w:rsidR="00A43E50" w:rsidRPr="00A43E50">
      <w:pPr>
        <w:spacing w:after="240" w:before="30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rsidRPr="00CB5E3F">
        <w:t xml:space="preserve">Trgovački sud u Splitu, po sutkinji Ani Golub Gruić, </w:t>
      </w:r>
      <w:r w:rsidR="000456E2" w:rsidRPr="000456E2">
        <w:t xml:space="preserve">u stečajnom postupku nad stečajnim dužnikom </w:t>
      </w:r>
      <w:r w:rsidR="000D46B3" w:rsidRPr="000D46B3">
        <w:t>IMOTA d.d. u stečaju, OIB: 02297833542, Donji Proložac, Perinuša bb</w:t>
      </w:r>
      <w:r w:rsidR="000851E2" w:rsidRPr="00CB5E3F">
        <w:t xml:space="preserve">, </w:t>
      </w:r>
      <w:r w:rsidR="000D46B3">
        <w:t>3. prosinca</w:t>
      </w:r>
      <w:r w:rsidR="000456E2">
        <w:t xml:space="preserve"> </w:t>
      </w:r>
      <w:r w:rsidR="00CD367F" w:rsidRPr="00CB5E3F">
        <w:t>2018.</w:t>
      </w:r>
    </w:p>
    <w:p w:rsidRDefault="0042209F" w:rsidP="008912A6" w:rsidR="00E75741">
      <w:pPr>
        <w:spacing w:after="300" w:before="200"/>
        <w:jc w:val="center"/>
        <w:rPr>
          <w:b/>
          <w:sz w:val="22"/>
          <w:szCs w:val="22"/>
        </w:rPr>
      </w:pPr>
      <w:r w:rsidRPr="0042209F">
        <w:rPr>
          <w:spacing w:val="100"/>
          <w:sz w:val="24"/>
          <w:szCs w:val="24"/>
        </w:rPr>
        <w:t xml:space="preserve">zaključio je </w:t>
      </w:r>
    </w:p>
    <w:p w:rsidRDefault="00A13ABE" w:rsidP="0043408A" w:rsidR="0043408A">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0D46B3">
        <w:rPr>
          <w:sz w:val="24"/>
          <w:szCs w:val="24"/>
        </w:rPr>
        <w:t>1209/2016-154</w:t>
      </w:r>
      <w:r w:rsidR="00CD367F">
        <w:rPr>
          <w:sz w:val="24"/>
          <w:szCs w:val="24"/>
        </w:rPr>
        <w:t xml:space="preserve"> </w:t>
      </w:r>
      <w:r w:rsidR="00A43E50" w:rsidRPr="00A43E50">
        <w:rPr>
          <w:sz w:val="24"/>
          <w:szCs w:val="24"/>
        </w:rPr>
        <w:t xml:space="preserve">od </w:t>
      </w:r>
      <w:r w:rsidR="000D46B3">
        <w:rPr>
          <w:sz w:val="24"/>
          <w:szCs w:val="24"/>
        </w:rPr>
        <w:t>12. studenog</w:t>
      </w:r>
      <w:r w:rsidR="000456E2">
        <w:rPr>
          <w:sz w:val="24"/>
          <w:szCs w:val="24"/>
        </w:rPr>
        <w:t xml:space="preserve"> 2018</w:t>
      </w:r>
      <w:r w:rsidR="00CD367F">
        <w:rPr>
          <w:sz w:val="24"/>
          <w:szCs w:val="24"/>
        </w:rPr>
        <w:t>.</w:t>
      </w:r>
      <w:r w:rsidR="00A43E50" w:rsidRPr="00A43E50">
        <w:rPr>
          <w:sz w:val="24"/>
          <w:szCs w:val="24"/>
        </w:rPr>
        <w:t xml:space="preserve"> postalo pravomoćno </w:t>
      </w:r>
      <w:r w:rsidR="0043408A">
        <w:rPr>
          <w:sz w:val="24"/>
          <w:szCs w:val="24"/>
        </w:rPr>
        <w:t>24</w:t>
      </w:r>
      <w:r w:rsidR="000456E2">
        <w:rPr>
          <w:sz w:val="24"/>
          <w:szCs w:val="24"/>
        </w:rPr>
        <w:t xml:space="preserve">. </w:t>
      </w:r>
      <w:r w:rsidR="000D46B3">
        <w:rPr>
          <w:sz w:val="24"/>
          <w:szCs w:val="24"/>
        </w:rPr>
        <w:t>studenog</w:t>
      </w:r>
      <w:r w:rsidR="00CD367F">
        <w:rPr>
          <w:sz w:val="24"/>
          <w:szCs w:val="24"/>
        </w:rPr>
        <w:t xml:space="preserve"> 2018</w:t>
      </w:r>
      <w:r>
        <w:rPr>
          <w:sz w:val="24"/>
          <w:szCs w:val="24"/>
        </w:rPr>
        <w:t>.</w:t>
      </w:r>
    </w:p>
    <w:p w:rsidRDefault="0043408A" w:rsidP="008912A6" w:rsidR="000456E2">
      <w:pPr>
        <w:spacing w:before="200"/>
        <w:ind w:firstLine="709"/>
        <w:jc w:val="both"/>
        <w:rPr>
          <w:bCs/>
          <w:sz w:val="24"/>
          <w:szCs w:val="24"/>
        </w:rPr>
      </w:pPr>
      <w:r>
        <w:rPr>
          <w:bCs/>
          <w:sz w:val="24"/>
          <w:szCs w:val="24"/>
        </w:rPr>
        <w:t xml:space="preserve">  </w:t>
      </w:r>
      <w:r w:rsidR="00A13ABE">
        <w:rPr>
          <w:bCs/>
          <w:sz w:val="24"/>
          <w:szCs w:val="24"/>
        </w:rPr>
        <w:t xml:space="preserve"> </w:t>
      </w:r>
      <w:r w:rsidR="00DC23A0">
        <w:rPr>
          <w:bCs/>
          <w:sz w:val="24"/>
          <w:szCs w:val="24"/>
        </w:rPr>
        <w:t>II. U</w:t>
      </w:r>
      <w:r w:rsidR="00A43E50" w:rsidRPr="00A43E50">
        <w:rPr>
          <w:bCs/>
          <w:sz w:val="24"/>
          <w:szCs w:val="24"/>
        </w:rPr>
        <w:t xml:space="preserve">tvrđuje se da je kupac </w:t>
      </w:r>
      <w:r w:rsidR="000D46B3">
        <w:rPr>
          <w:bCs/>
          <w:sz w:val="24"/>
          <w:szCs w:val="24"/>
        </w:rPr>
        <w:t xml:space="preserve">Matija </w:t>
      </w:r>
      <w:r w:rsidR="000D46B3" w:rsidRPr="000D46B3">
        <w:rPr>
          <w:bCs/>
          <w:sz w:val="24"/>
          <w:szCs w:val="24"/>
        </w:rPr>
        <w:t>Znaor, Hršćevani, Franje Tuđmana 29, OIB: 08248807081</w:t>
      </w:r>
      <w:r w:rsidR="000851E2" w:rsidRPr="000851E2">
        <w:rPr>
          <w:bCs/>
          <w:sz w:val="24"/>
          <w:szCs w:val="24"/>
        </w:rPr>
        <w:t>,</w:t>
      </w:r>
      <w:r w:rsidR="00A43E50" w:rsidRP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456E2">
        <w:rPr>
          <w:bCs/>
          <w:sz w:val="24"/>
          <w:szCs w:val="24"/>
        </w:rPr>
        <w:t>,</w:t>
      </w:r>
      <w:r w:rsidR="00DC23A0">
        <w:rPr>
          <w:bCs/>
          <w:sz w:val="24"/>
          <w:szCs w:val="24"/>
        </w:rPr>
        <w:t xml:space="preserve"> </w:t>
      </w:r>
      <w:r w:rsidR="00931569">
        <w:rPr>
          <w:bCs/>
          <w:sz w:val="24"/>
          <w:szCs w:val="24"/>
        </w:rPr>
        <w:t>sukladno zaključku ovoga suda poslovni broj St-</w:t>
      </w:r>
      <w:r w:rsidR="000D46B3">
        <w:rPr>
          <w:bCs/>
          <w:sz w:val="24"/>
          <w:szCs w:val="24"/>
        </w:rPr>
        <w:t>1209/2016</w:t>
      </w:r>
      <w:r w:rsidR="00931569">
        <w:rPr>
          <w:bCs/>
          <w:sz w:val="24"/>
          <w:szCs w:val="24"/>
        </w:rPr>
        <w:t xml:space="preserve"> od </w:t>
      </w:r>
      <w:r w:rsidR="000D46B3">
        <w:rPr>
          <w:bCs/>
          <w:sz w:val="24"/>
          <w:szCs w:val="24"/>
        </w:rPr>
        <w:t>6. srpnja</w:t>
      </w:r>
      <w:r w:rsidR="000456E2">
        <w:rPr>
          <w:bCs/>
          <w:sz w:val="24"/>
          <w:szCs w:val="24"/>
        </w:rPr>
        <w:t xml:space="preserve"> 2018</w:t>
      </w:r>
      <w:r w:rsidR="00931569">
        <w:rPr>
          <w:bCs/>
          <w:sz w:val="24"/>
          <w:szCs w:val="24"/>
        </w:rPr>
        <w:t>.</w:t>
      </w:r>
      <w:r w:rsidR="00DC23A0">
        <w:rPr>
          <w:bCs/>
          <w:sz w:val="24"/>
          <w:szCs w:val="24"/>
        </w:rPr>
        <w:t xml:space="preserve">, </w:t>
      </w:r>
      <w:r w:rsidR="000456E2">
        <w:rPr>
          <w:bCs/>
          <w:sz w:val="24"/>
          <w:szCs w:val="24"/>
        </w:rPr>
        <w:t>na</w:t>
      </w:r>
      <w:r w:rsidR="000456E2" w:rsidRPr="00A43E50">
        <w:rPr>
          <w:bCs/>
          <w:sz w:val="24"/>
          <w:szCs w:val="24"/>
        </w:rPr>
        <w:t xml:space="preserve"> račun </w:t>
      </w:r>
      <w:r w:rsidR="00A15D19">
        <w:rPr>
          <w:bCs/>
          <w:sz w:val="24"/>
          <w:szCs w:val="24"/>
        </w:rPr>
        <w:t>Financijske agencije uplatio</w:t>
      </w:r>
      <w:r w:rsidR="000456E2">
        <w:rPr>
          <w:bCs/>
          <w:sz w:val="24"/>
          <w:szCs w:val="24"/>
        </w:rPr>
        <w:t xml:space="preserve"> preostali iznos kupovnine od </w:t>
      </w:r>
      <w:r w:rsidR="000D46B3">
        <w:rPr>
          <w:bCs/>
          <w:sz w:val="24"/>
          <w:szCs w:val="24"/>
        </w:rPr>
        <w:t>182.500,00</w:t>
      </w:r>
      <w:r w:rsidR="000456E2">
        <w:rPr>
          <w:bCs/>
          <w:sz w:val="24"/>
          <w:szCs w:val="24"/>
        </w:rPr>
        <w:t xml:space="preserve"> kn za </w:t>
      </w:r>
      <w:r w:rsidR="000D46B3">
        <w:rPr>
          <w:sz w:val="24"/>
          <w:szCs w:val="24"/>
        </w:rPr>
        <w:t>nekretninu označenu</w:t>
      </w:r>
      <w:r w:rsidR="000D46B3" w:rsidRPr="000D46B3">
        <w:rPr>
          <w:sz w:val="24"/>
          <w:szCs w:val="24"/>
        </w:rPr>
        <w:t xml:space="preserve"> kao dvosobni stan u objektu „B“ ulaz 1. stan br. 10 – kat nadgrađe površine stana od 68,5 m</w:t>
      </w:r>
      <w:r w:rsidR="000D46B3" w:rsidRPr="000D46B3">
        <w:rPr>
          <w:sz w:val="24"/>
          <w:szCs w:val="24"/>
          <w:vertAlign w:val="superscript"/>
        </w:rPr>
        <w:t>2</w:t>
      </w:r>
      <w:r w:rsidR="000D46B3" w:rsidRPr="000D46B3">
        <w:rPr>
          <w:sz w:val="24"/>
          <w:szCs w:val="24"/>
        </w:rPr>
        <w:t xml:space="preserve"> u zgradi u Imotskom, B. Bušića 39/1, bivša Imotskih Španjolaca predjel „Đirada“ sagrađena na d. č. zem. 2824/4/17/21/29 (izmjera 1:2880) ili č. zem. 3263 (izmjera 1:1000), upisana u knjigu položenih ugovora za Imot</w:t>
      </w:r>
      <w:r w:rsidR="000D46B3">
        <w:rPr>
          <w:sz w:val="24"/>
          <w:szCs w:val="24"/>
        </w:rPr>
        <w:t>ski-Glavina, broj poduloška 228</w:t>
      </w:r>
      <w:r w:rsidRPr="0043408A">
        <w:rPr>
          <w:sz w:val="24"/>
          <w:szCs w:val="24"/>
        </w:rPr>
        <w:t xml:space="preserve">, </w:t>
      </w:r>
      <w:r w:rsidR="000456E2">
        <w:rPr>
          <w:bCs/>
          <w:sz w:val="24"/>
          <w:szCs w:val="24"/>
        </w:rPr>
        <w:t>sve u skladu sa točkom II</w:t>
      </w:r>
      <w:r w:rsidR="000456E2" w:rsidRPr="00A43E50">
        <w:rPr>
          <w:bCs/>
          <w:sz w:val="24"/>
          <w:szCs w:val="24"/>
        </w:rPr>
        <w:t xml:space="preserve">. izreke pravomoćnog rješenja o dosudi </w:t>
      </w:r>
      <w:r w:rsidR="000456E2">
        <w:rPr>
          <w:bCs/>
          <w:sz w:val="24"/>
          <w:szCs w:val="24"/>
        </w:rPr>
        <w:t>ovog suda 11.St-440/2013-1</w:t>
      </w:r>
      <w:r w:rsidR="000D46B3">
        <w:rPr>
          <w:bCs/>
          <w:sz w:val="24"/>
          <w:szCs w:val="24"/>
        </w:rPr>
        <w:t>54</w:t>
      </w:r>
      <w:r w:rsidR="000456E2">
        <w:rPr>
          <w:bCs/>
          <w:sz w:val="24"/>
          <w:szCs w:val="24"/>
        </w:rPr>
        <w:t xml:space="preserve"> od </w:t>
      </w:r>
      <w:r w:rsidR="000D46B3">
        <w:rPr>
          <w:bCs/>
          <w:sz w:val="24"/>
          <w:szCs w:val="24"/>
        </w:rPr>
        <w:t>12. studenog</w:t>
      </w:r>
      <w:r w:rsidR="000456E2">
        <w:rPr>
          <w:bCs/>
          <w:sz w:val="24"/>
          <w:szCs w:val="24"/>
        </w:rPr>
        <w:t xml:space="preserve"> 2018</w:t>
      </w:r>
      <w:r w:rsidR="000456E2" w:rsidRPr="00A43E50">
        <w:rPr>
          <w:bCs/>
          <w:sz w:val="24"/>
          <w:szCs w:val="24"/>
        </w:rPr>
        <w:t>.</w:t>
      </w:r>
    </w:p>
    <w:p w:rsidRDefault="000456E2" w:rsidP="008912A6" w:rsidR="000456E2" w:rsidRPr="0043408A">
      <w:pPr>
        <w:tabs>
          <w:tab w:pos="851" w:val="left"/>
        </w:tabs>
        <w:spacing w:before="200"/>
        <w:jc w:val="both"/>
        <w:rPr>
          <w:sz w:val="24"/>
          <w:szCs w:val="24"/>
        </w:rPr>
      </w:pPr>
      <w:r>
        <w:rPr>
          <w:bCs/>
          <w:sz w:val="24"/>
          <w:szCs w:val="24"/>
        </w:rPr>
        <w:tab/>
      </w:r>
      <w:r w:rsidRPr="00A43E50">
        <w:rPr>
          <w:bCs/>
          <w:sz w:val="24"/>
          <w:szCs w:val="24"/>
        </w:rPr>
        <w:t xml:space="preserve">III. </w:t>
      </w:r>
      <w:r>
        <w:rPr>
          <w:sz w:val="22"/>
          <w:szCs w:val="22"/>
        </w:rPr>
        <w:t xml:space="preserve">Kupcu </w:t>
      </w:r>
      <w:r w:rsidR="000D46B3">
        <w:rPr>
          <w:sz w:val="24"/>
          <w:szCs w:val="24"/>
        </w:rPr>
        <w:t>Matiji</w:t>
      </w:r>
      <w:r w:rsidR="000D46B3" w:rsidRPr="000D46B3">
        <w:rPr>
          <w:sz w:val="24"/>
          <w:szCs w:val="24"/>
        </w:rPr>
        <w:t xml:space="preserve"> Znaor, Hršćevani, Franje Tuđmana 29, OIB: 08248807081</w:t>
      </w:r>
      <w:r>
        <w:rPr>
          <w:sz w:val="24"/>
          <w:szCs w:val="24"/>
        </w:rPr>
        <w:t>,</w:t>
      </w:r>
      <w:r w:rsidRPr="0024261C">
        <w:rPr>
          <w:sz w:val="22"/>
          <w:szCs w:val="22"/>
        </w:rPr>
        <w:t xml:space="preserve"> </w:t>
      </w:r>
      <w:r w:rsidRPr="00A43E50">
        <w:rPr>
          <w:sz w:val="22"/>
          <w:szCs w:val="22"/>
        </w:rPr>
        <w:t>predaje se</w:t>
      </w:r>
      <w:r w:rsidR="005B618C">
        <w:rPr>
          <w:sz w:val="22"/>
          <w:szCs w:val="22"/>
        </w:rPr>
        <w:t xml:space="preserve"> </w:t>
      </w:r>
      <w:r w:rsidR="000D46B3">
        <w:rPr>
          <w:sz w:val="24"/>
          <w:szCs w:val="24"/>
        </w:rPr>
        <w:t>nekretnina označena</w:t>
      </w:r>
      <w:r w:rsidR="000D46B3" w:rsidRPr="000D46B3">
        <w:rPr>
          <w:sz w:val="24"/>
          <w:szCs w:val="24"/>
        </w:rPr>
        <w:t xml:space="preserve"> kao dvosobni stan u objektu „B“ ulaz 1. stan br. 10 – kat nadgrađe površine stana od 68,5 m</w:t>
      </w:r>
      <w:r w:rsidR="000D46B3" w:rsidRPr="000D46B3">
        <w:rPr>
          <w:sz w:val="24"/>
          <w:szCs w:val="24"/>
          <w:vertAlign w:val="superscript"/>
        </w:rPr>
        <w:t>2</w:t>
      </w:r>
      <w:r w:rsidR="000D46B3" w:rsidRPr="000D46B3">
        <w:rPr>
          <w:sz w:val="24"/>
          <w:szCs w:val="24"/>
        </w:rPr>
        <w:t xml:space="preserve"> u zgradi u Imotskom, B. Bušića 39/1, bivša Imotskih Španjolaca predjel „Đirada“ sagrađena na d. č. zem. 2824/4/17/21/29 (izmjera 1:2880) ili č. zem. 3263 (izmjera 1:1000), upisana u knjigu položenih ugovora za Imot</w:t>
      </w:r>
      <w:r w:rsidR="000D46B3">
        <w:rPr>
          <w:sz w:val="24"/>
          <w:szCs w:val="24"/>
        </w:rPr>
        <w:t>ski-Glavina, broj poduloška 228</w:t>
      </w:r>
      <w:r w:rsidR="0043408A">
        <w:rPr>
          <w:sz w:val="24"/>
          <w:szCs w:val="24"/>
        </w:rPr>
        <w:t>.</w:t>
      </w:r>
    </w:p>
    <w:p w:rsidRDefault="00A13ABE" w:rsidP="008912A6" w:rsidR="00A13ABE" w:rsidRPr="00FC1FD3">
      <w:pPr>
        <w:tabs>
          <w:tab w:pos="851" w:val="left"/>
        </w:tabs>
        <w:spacing w:before="200"/>
        <w:jc w:val="both"/>
        <w:rPr>
          <w:bCs/>
          <w:sz w:val="24"/>
          <w:szCs w:val="24"/>
        </w:rPr>
      </w:pPr>
      <w:r>
        <w:rPr>
          <w:sz w:val="24"/>
          <w:szCs w:val="24"/>
        </w:rPr>
        <w:tab/>
        <w:t xml:space="preserve">IV. </w:t>
      </w:r>
      <w:r w:rsidR="00A43E50" w:rsidRPr="00A43E50">
        <w:rPr>
          <w:bCs/>
          <w:sz w:val="24"/>
          <w:szCs w:val="24"/>
        </w:rPr>
        <w:t xml:space="preserve">Nalaže se </w:t>
      </w:r>
      <w:r w:rsidR="005B618C" w:rsidRPr="005B618C">
        <w:rPr>
          <w:bCs/>
          <w:sz w:val="24"/>
          <w:szCs w:val="24"/>
        </w:rPr>
        <w:t xml:space="preserve">Općinskom suda u </w:t>
      </w:r>
      <w:r w:rsidR="000D46B3">
        <w:rPr>
          <w:bCs/>
          <w:sz w:val="24"/>
          <w:szCs w:val="24"/>
        </w:rPr>
        <w:t>Splitu</w:t>
      </w:r>
      <w:r w:rsidR="005B618C" w:rsidRPr="005B618C">
        <w:rPr>
          <w:bCs/>
          <w:sz w:val="24"/>
          <w:szCs w:val="24"/>
        </w:rPr>
        <w:t xml:space="preserve"> – Zemljišnoknjižnom odjelu </w:t>
      </w:r>
      <w:r w:rsidR="000D46B3">
        <w:rPr>
          <w:bCs/>
          <w:sz w:val="24"/>
          <w:szCs w:val="24"/>
        </w:rPr>
        <w:t>Imotski</w:t>
      </w:r>
      <w:r w:rsidR="005B618C" w:rsidRPr="005B618C">
        <w:rPr>
          <w:bCs/>
          <w:sz w:val="24"/>
          <w:szCs w:val="24"/>
        </w:rPr>
        <w:t xml:space="preserve"> </w:t>
      </w:r>
      <w:r w:rsidR="00A43E50" w:rsidRP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00A43E50" w:rsidRPr="00A43E50">
        <w:rPr>
          <w:bCs/>
          <w:sz w:val="24"/>
          <w:szCs w:val="24"/>
        </w:rPr>
        <w:t xml:space="preserve"> na ime kupca </w:t>
      </w:r>
      <w:r w:rsidR="000D46B3" w:rsidRPr="000D46B3">
        <w:rPr>
          <w:bCs/>
          <w:sz w:val="24"/>
          <w:szCs w:val="24"/>
        </w:rPr>
        <w:t>Matij</w:t>
      </w:r>
      <w:r w:rsidR="000D46B3">
        <w:rPr>
          <w:bCs/>
          <w:sz w:val="24"/>
          <w:szCs w:val="24"/>
        </w:rPr>
        <w:t>e</w:t>
      </w:r>
      <w:r w:rsidR="000D46B3" w:rsidRPr="000D46B3">
        <w:rPr>
          <w:bCs/>
          <w:sz w:val="24"/>
          <w:szCs w:val="24"/>
        </w:rPr>
        <w:t xml:space="preserve"> Znaor, Hršćevani, Franje Tuđmana 29, OIB: 08248807081</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0D46B3" w:rsidRPr="000D46B3">
        <w:rPr>
          <w:bCs/>
          <w:sz w:val="24"/>
          <w:szCs w:val="24"/>
        </w:rPr>
        <w:t>Imota d.d. Imotski, OIB: 02297833542</w:t>
      </w:r>
      <w:r w:rsidR="00A6467A" w:rsidRPr="00A6467A">
        <w:rPr>
          <w:bCs/>
          <w:sz w:val="24"/>
          <w:szCs w:val="24"/>
        </w:rPr>
        <w:t>,</w:t>
      </w:r>
      <w:r w:rsidR="00943D1A" w:rsidRPr="00FC1FD3">
        <w:rPr>
          <w:bCs/>
          <w:sz w:val="24"/>
          <w:szCs w:val="24"/>
        </w:rPr>
        <w:t xml:space="preserve"> za </w:t>
      </w:r>
      <w:r w:rsidR="00931569" w:rsidRPr="00FC1FD3">
        <w:rPr>
          <w:bCs/>
          <w:sz w:val="24"/>
          <w:szCs w:val="24"/>
        </w:rPr>
        <w:t>cijelo</w:t>
      </w:r>
      <w:r w:rsidR="00943D1A" w:rsidRPr="00FC1FD3">
        <w:rPr>
          <w:bCs/>
          <w:sz w:val="24"/>
          <w:szCs w:val="24"/>
        </w:rPr>
        <w:t xml:space="preserve"> t</w:t>
      </w:r>
      <w:r w:rsidR="0024261C" w:rsidRPr="00FC1FD3">
        <w:rPr>
          <w:bCs/>
          <w:sz w:val="24"/>
          <w:szCs w:val="24"/>
        </w:rPr>
        <w:t>e svih prava i t</w:t>
      </w:r>
      <w:r w:rsidR="00A43E50" w:rsidRPr="00FC1FD3">
        <w:rPr>
          <w:bCs/>
          <w:sz w:val="24"/>
          <w:szCs w:val="24"/>
        </w:rPr>
        <w:t>ereta koji prestaju prodajom nekretnina po pravilima Ovršnog zakona i to</w:t>
      </w:r>
      <w:r w:rsidRPr="00FC1FD3">
        <w:rPr>
          <w:bCs/>
          <w:sz w:val="24"/>
          <w:szCs w:val="24"/>
        </w:rPr>
        <w:t>:</w:t>
      </w:r>
    </w:p>
    <w:p w:rsidRDefault="000D46B3" w:rsidP="000D46B3" w:rsidR="000D46B3">
      <w:pPr>
        <w:spacing w:before="60"/>
        <w:ind w:firstLine="709"/>
        <w:jc w:val="both"/>
        <w:rPr>
          <w:bCs/>
          <w:sz w:val="24"/>
          <w:szCs w:val="24"/>
        </w:rPr>
      </w:pPr>
      <w:r w:rsidRPr="004E7041">
        <w:rPr>
          <w:bCs/>
          <w:sz w:val="24"/>
          <w:szCs w:val="24"/>
        </w:rPr>
        <w:t>-</w:t>
      </w:r>
      <w:r>
        <w:rPr>
          <w:bCs/>
          <w:sz w:val="24"/>
          <w:szCs w:val="24"/>
        </w:rPr>
        <w:t xml:space="preserve"> zabilježbe rješenja o ovrsi poslovni broj Ovr-1136/16 od 18. svibnja 2016. (upis pod Z-8957/16)</w:t>
      </w:r>
    </w:p>
    <w:p w:rsidRDefault="000D46B3" w:rsidP="000D46B3" w:rsidR="000D46B3">
      <w:pPr>
        <w:spacing w:before="60"/>
        <w:ind w:firstLine="709"/>
        <w:jc w:val="both"/>
        <w:rPr>
          <w:bCs/>
          <w:sz w:val="24"/>
          <w:szCs w:val="24"/>
        </w:rPr>
      </w:pPr>
      <w:r>
        <w:rPr>
          <w:bCs/>
          <w:sz w:val="24"/>
          <w:szCs w:val="24"/>
        </w:rPr>
        <w:t>- zabilježbe rješenja o otvaranju stečajnog postupka ovog suda poslovni broj St-1209/2016 od 15. svibnja 2017. (upis pod Z-17939/17)</w:t>
      </w:r>
    </w:p>
    <w:p w:rsidRDefault="000D46B3" w:rsidP="000D46B3" w:rsidR="000D46B3">
      <w:pPr>
        <w:spacing w:before="60"/>
        <w:ind w:firstLine="709"/>
        <w:jc w:val="both"/>
        <w:rPr>
          <w:bCs/>
          <w:sz w:val="24"/>
          <w:szCs w:val="24"/>
        </w:rPr>
      </w:pPr>
      <w:r>
        <w:rPr>
          <w:bCs/>
          <w:sz w:val="24"/>
          <w:szCs w:val="24"/>
        </w:rPr>
        <w:t>- zabilježbe rješenja o prodaji ovog suda poslovni broj St-1209/2016 od 9. veljače 2018. (upis pod Z-5940/18)</w:t>
      </w:r>
    </w:p>
    <w:p w:rsidRDefault="000D46B3" w:rsidP="000D46B3" w:rsidR="000D46B3">
      <w:pPr>
        <w:spacing w:before="60"/>
        <w:ind w:firstLine="709"/>
        <w:jc w:val="both"/>
        <w:rPr>
          <w:sz w:val="22"/>
          <w:szCs w:val="22"/>
        </w:rPr>
      </w:pPr>
      <w:r>
        <w:rPr>
          <w:bCs/>
          <w:sz w:val="24"/>
          <w:szCs w:val="24"/>
        </w:rPr>
        <w:lastRenderedPageBreak/>
        <w:t>- zabilježbe rješenja o dosudi ovog suda poslovni broj St-1209/2016 od 12. studenog 2018. (upis pod Z-42461/2018).</w:t>
      </w:r>
    </w:p>
    <w:p w:rsidRDefault="00A13ABE" w:rsidP="008912A6" w:rsidR="00A43E50">
      <w:pPr>
        <w:spacing w:before="200"/>
        <w:jc w:val="both"/>
        <w:rPr>
          <w:sz w:val="22"/>
          <w:szCs w:val="22"/>
        </w:rPr>
      </w:pPr>
      <w:r w:rsidRPr="0043408A">
        <w:rPr>
          <w:sz w:val="22"/>
          <w:szCs w:val="22"/>
        </w:rPr>
        <w:tab/>
        <w:t xml:space="preserve">   V. </w:t>
      </w:r>
      <w:r w:rsidRPr="0043408A">
        <w:rPr>
          <w:bCs/>
          <w:sz w:val="24"/>
          <w:szCs w:val="24"/>
        </w:rPr>
        <w:t>Nalaže</w:t>
      </w:r>
      <w:r w:rsidR="00105F87" w:rsidRPr="0043408A">
        <w:rPr>
          <w:bCs/>
          <w:sz w:val="24"/>
          <w:szCs w:val="24"/>
        </w:rPr>
        <w:t xml:space="preserve"> se stečajno</w:t>
      </w:r>
      <w:r w:rsidR="005B618C" w:rsidRPr="0043408A">
        <w:rPr>
          <w:bCs/>
          <w:sz w:val="24"/>
          <w:szCs w:val="24"/>
        </w:rPr>
        <w:t>j</w:t>
      </w:r>
      <w:r w:rsidR="00105F87" w:rsidRPr="0043408A">
        <w:rPr>
          <w:bCs/>
          <w:sz w:val="24"/>
          <w:szCs w:val="24"/>
        </w:rPr>
        <w:t xml:space="preserve"> upravitel</w:t>
      </w:r>
      <w:r w:rsidR="005B618C" w:rsidRPr="0043408A">
        <w:rPr>
          <w:bCs/>
          <w:sz w:val="24"/>
          <w:szCs w:val="24"/>
        </w:rPr>
        <w:t>jici</w:t>
      </w:r>
      <w:r w:rsidRPr="0043408A">
        <w:rPr>
          <w:bCs/>
          <w:sz w:val="24"/>
          <w:szCs w:val="24"/>
        </w:rPr>
        <w:t xml:space="preserve"> o izvršenoj primopred</w:t>
      </w:r>
      <w:r w:rsidRPr="00A43E50">
        <w:rPr>
          <w:bCs/>
          <w:sz w:val="24"/>
          <w:szCs w:val="24"/>
        </w:rPr>
        <w:t>aji sačiniti zapisnik te primjerak tog zapisnika dostaviti sudu.</w:t>
      </w:r>
    </w:p>
    <w:p w:rsidRDefault="00E75741" w:rsidP="005B618C" w:rsidR="00E75741" w:rsidRPr="00AE0E7D">
      <w:pPr>
        <w:spacing w:after="80" w:before="160"/>
        <w:jc w:val="center"/>
        <w:rPr>
          <w:sz w:val="24"/>
          <w:szCs w:val="24"/>
        </w:rPr>
      </w:pPr>
      <w:r w:rsidRPr="00AE0E7D">
        <w:rPr>
          <w:sz w:val="24"/>
          <w:szCs w:val="24"/>
        </w:rPr>
        <w:t>Obrazloženje</w:t>
      </w:r>
    </w:p>
    <w:p w:rsidRDefault="000D46B3" w:rsidP="008912A6" w:rsidR="005B618C">
      <w:pPr>
        <w:spacing w:before="100"/>
        <w:ind w:firstLine="709"/>
        <w:jc w:val="both"/>
        <w:rPr>
          <w:sz w:val="24"/>
          <w:szCs w:val="24"/>
        </w:rPr>
      </w:pPr>
      <w:r w:rsidRPr="000D46B3">
        <w:rPr>
          <w:sz w:val="24"/>
          <w:szCs w:val="24"/>
        </w:rPr>
        <w:t>Rješenjem ovoga suda poslovni broj 11.St-1209/2016 od 15. svibnja 2017. otvoren je stečajni postupak nad dužnikom IMOTA d.d., OIB: 02297833542, Donji Proložac, Perinuša bb, a rješenjem poslovni broj 11.St-1209/2016 od 9. veljače 2018</w:t>
      </w:r>
      <w:r>
        <w:rPr>
          <w:sz w:val="24"/>
          <w:szCs w:val="24"/>
        </w:rPr>
        <w:t>. određena je prodaja nekretnine</w:t>
      </w:r>
      <w:r w:rsidRPr="000D46B3">
        <w:rPr>
          <w:sz w:val="24"/>
          <w:szCs w:val="24"/>
        </w:rPr>
        <w:t xml:space="preserve"> </w:t>
      </w:r>
      <w:r w:rsidR="005B618C">
        <w:rPr>
          <w:sz w:val="24"/>
          <w:szCs w:val="24"/>
        </w:rPr>
        <w:t>opisane</w:t>
      </w:r>
      <w:r w:rsidR="005B618C" w:rsidRPr="008574B4">
        <w:rPr>
          <w:sz w:val="24"/>
          <w:szCs w:val="24"/>
        </w:rPr>
        <w:t xml:space="preserve"> u točki I</w:t>
      </w:r>
      <w:r w:rsidR="005B618C">
        <w:rPr>
          <w:sz w:val="24"/>
          <w:szCs w:val="24"/>
        </w:rPr>
        <w:t>I</w:t>
      </w:r>
      <w:r w:rsidR="005B618C" w:rsidRPr="008574B4">
        <w:rPr>
          <w:sz w:val="24"/>
          <w:szCs w:val="24"/>
        </w:rPr>
        <w:t xml:space="preserve">. </w:t>
      </w:r>
      <w:r w:rsidR="005B618C">
        <w:rPr>
          <w:sz w:val="24"/>
          <w:szCs w:val="24"/>
        </w:rPr>
        <w:t xml:space="preserve">izreke </w:t>
      </w:r>
      <w:r w:rsidR="005B618C" w:rsidRPr="008574B4">
        <w:rPr>
          <w:sz w:val="24"/>
          <w:szCs w:val="24"/>
        </w:rPr>
        <w:t>ovo</w:t>
      </w:r>
      <w:r w:rsidR="005B618C">
        <w:rPr>
          <w:sz w:val="24"/>
          <w:szCs w:val="24"/>
        </w:rPr>
        <w:t>g zaključka u stečajn</w:t>
      </w:r>
      <w:r w:rsidR="00DE4A6A">
        <w:rPr>
          <w:sz w:val="24"/>
          <w:szCs w:val="24"/>
        </w:rPr>
        <w:t>om postupku temeljem odredbe članka</w:t>
      </w:r>
      <w:r w:rsidR="005B618C">
        <w:rPr>
          <w:sz w:val="24"/>
          <w:szCs w:val="24"/>
        </w:rPr>
        <w:t xml:space="preserve"> 247. </w:t>
      </w:r>
      <w:r w:rsidR="005B618C" w:rsidRPr="005B618C">
        <w:rPr>
          <w:sz w:val="24"/>
          <w:szCs w:val="24"/>
        </w:rPr>
        <w:t>Stečajnog zakona („Narodne novine“ 71/15 i 104/17; dalje SZ)</w:t>
      </w:r>
      <w:r w:rsidR="005B618C">
        <w:rPr>
          <w:sz w:val="24"/>
          <w:szCs w:val="24"/>
        </w:rPr>
        <w:t>.</w:t>
      </w:r>
    </w:p>
    <w:p w:rsidRDefault="000D46B3" w:rsidP="000D46B3" w:rsidR="000D46B3">
      <w:pPr>
        <w:spacing w:before="160"/>
        <w:ind w:firstLine="708"/>
        <w:jc w:val="both"/>
        <w:rPr>
          <w:sz w:val="24"/>
          <w:szCs w:val="24"/>
        </w:rPr>
      </w:pPr>
      <w:r w:rsidRPr="0068489F">
        <w:rPr>
          <w:sz w:val="24"/>
          <w:szCs w:val="24"/>
        </w:rPr>
        <w:t>Zaključkom o</w:t>
      </w:r>
      <w:r>
        <w:rPr>
          <w:sz w:val="24"/>
          <w:szCs w:val="24"/>
        </w:rPr>
        <w:t xml:space="preserve"> prodaji poslovni broj 11.St-1209/2016</w:t>
      </w:r>
      <w:r w:rsidRPr="001F66C0">
        <w:rPr>
          <w:sz w:val="24"/>
          <w:szCs w:val="24"/>
        </w:rPr>
        <w:t xml:space="preserve"> od </w:t>
      </w:r>
      <w:r>
        <w:rPr>
          <w:sz w:val="24"/>
          <w:szCs w:val="24"/>
        </w:rPr>
        <w:t>6. srpnja 2018</w:t>
      </w:r>
      <w:r w:rsidRPr="004C22D8">
        <w:rPr>
          <w:sz w:val="24"/>
          <w:szCs w:val="24"/>
        </w:rPr>
        <w:t>.</w:t>
      </w:r>
      <w:r w:rsidRPr="001F66C0">
        <w:rPr>
          <w:sz w:val="24"/>
          <w:szCs w:val="24"/>
        </w:rPr>
        <w:t xml:space="preserve"> utvrđena je početna </w:t>
      </w:r>
      <w:r>
        <w:rPr>
          <w:sz w:val="24"/>
          <w:szCs w:val="24"/>
        </w:rPr>
        <w:t xml:space="preserve">vrijednost 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Pr>
          <w:sz w:val="24"/>
          <w:szCs w:val="24"/>
        </w:rPr>
        <w:t>(dalje FINA) na nadležno postupanje uz Zahtjev za prodaju nekretnina u stečajnom postupku.</w:t>
      </w:r>
    </w:p>
    <w:p w:rsidRDefault="00072F00" w:rsidP="008912A6" w:rsidR="008912A6" w:rsidRPr="002B0174">
      <w:pPr>
        <w:spacing w:before="200"/>
        <w:ind w:firstLine="708"/>
        <w:jc w:val="both"/>
        <w:rPr>
          <w:sz w:val="24"/>
          <w:szCs w:val="24"/>
        </w:rPr>
      </w:pPr>
      <w:r>
        <w:rPr>
          <w:sz w:val="24"/>
          <w:szCs w:val="24"/>
        </w:rPr>
        <w:t>Rješenjem o dosudi ovoga suda poslovni broj St</w:t>
      </w:r>
      <w:r w:rsidR="00B24F0A">
        <w:rPr>
          <w:sz w:val="24"/>
          <w:szCs w:val="24"/>
        </w:rPr>
        <w:t>-</w:t>
      </w:r>
      <w:r w:rsidR="000D46B3">
        <w:rPr>
          <w:sz w:val="24"/>
          <w:szCs w:val="24"/>
        </w:rPr>
        <w:t>1209/2016-154</w:t>
      </w:r>
      <w:r w:rsidR="00B24F0A">
        <w:rPr>
          <w:sz w:val="24"/>
          <w:szCs w:val="24"/>
        </w:rPr>
        <w:t xml:space="preserve"> od </w:t>
      </w:r>
      <w:r w:rsidR="0029131B">
        <w:rPr>
          <w:sz w:val="24"/>
          <w:szCs w:val="24"/>
        </w:rPr>
        <w:t>12. studenog</w:t>
      </w:r>
      <w:r w:rsidR="00B24F0A">
        <w:rPr>
          <w:sz w:val="24"/>
          <w:szCs w:val="24"/>
        </w:rPr>
        <w:t xml:space="preserve"> 2018</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29131B">
        <w:rPr>
          <w:sz w:val="24"/>
          <w:szCs w:val="24"/>
        </w:rPr>
        <w:t>Matiji Znaor</w:t>
      </w:r>
      <w:r>
        <w:rPr>
          <w:sz w:val="24"/>
          <w:szCs w:val="24"/>
        </w:rPr>
        <w:t xml:space="preserve"> (točka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 xml:space="preserve">Financijske agencije uplati iznos od </w:t>
      </w:r>
      <w:r w:rsidR="0029131B">
        <w:rPr>
          <w:rFonts w:eastAsia="Calibri"/>
          <w:sz w:val="24"/>
          <w:szCs w:val="24"/>
          <w:lang w:eastAsia="en-US"/>
        </w:rPr>
        <w:t>202.000</w:t>
      </w:r>
      <w:r w:rsidR="00DE4A6A">
        <w:rPr>
          <w:rFonts w:eastAsia="Calibri"/>
          <w:sz w:val="24"/>
          <w:szCs w:val="24"/>
          <w:lang w:eastAsia="en-US"/>
        </w:rPr>
        <w:t>,00 kn</w:t>
      </w:r>
      <w:r w:rsidR="00CB5E3F" w:rsidRPr="00345D1B">
        <w:rPr>
          <w:sz w:val="24"/>
          <w:szCs w:val="24"/>
        </w:rPr>
        <w:t>, umanj</w:t>
      </w:r>
      <w:r w:rsidR="00CB5E3F">
        <w:rPr>
          <w:sz w:val="24"/>
          <w:szCs w:val="24"/>
        </w:rPr>
        <w:t xml:space="preserve">en za iznos uplaćene jamčevine </w:t>
      </w:r>
      <w:r w:rsidR="00CB5E3F" w:rsidRPr="00345D1B">
        <w:rPr>
          <w:sz w:val="24"/>
          <w:szCs w:val="24"/>
        </w:rPr>
        <w:t xml:space="preserve">u iznosu od </w:t>
      </w:r>
      <w:r w:rsidR="0029131B">
        <w:rPr>
          <w:sz w:val="24"/>
          <w:szCs w:val="24"/>
        </w:rPr>
        <w:t>19.500</w:t>
      </w:r>
      <w:r w:rsidR="005B618C">
        <w:rPr>
          <w:sz w:val="24"/>
          <w:szCs w:val="24"/>
        </w:rPr>
        <w:t>,00</w:t>
      </w:r>
      <w:r w:rsidR="00CB5E3F">
        <w:rPr>
          <w:sz w:val="24"/>
          <w:szCs w:val="24"/>
        </w:rPr>
        <w:t xml:space="preserve"> kn</w:t>
      </w:r>
      <w:r w:rsidR="00CB5E3F" w:rsidRPr="00345D1B">
        <w:rPr>
          <w:sz w:val="24"/>
          <w:szCs w:val="24"/>
        </w:rPr>
        <w:t>, dakle, iznos od</w:t>
      </w:r>
      <w:r w:rsidR="00CB5E3F">
        <w:rPr>
          <w:sz w:val="24"/>
          <w:szCs w:val="24"/>
        </w:rPr>
        <w:t xml:space="preserve"> </w:t>
      </w:r>
      <w:r w:rsidR="0029131B">
        <w:rPr>
          <w:sz w:val="24"/>
          <w:szCs w:val="24"/>
        </w:rPr>
        <w:t>182.500</w:t>
      </w:r>
      <w:r w:rsidR="005B618C">
        <w:rPr>
          <w:sz w:val="24"/>
          <w:szCs w:val="24"/>
        </w:rPr>
        <w:t>,00</w:t>
      </w:r>
      <w:r w:rsidR="00CB5E3F" w:rsidRPr="00345D1B">
        <w:rPr>
          <w:sz w:val="24"/>
          <w:szCs w:val="24"/>
        </w:rPr>
        <w:t xml:space="preserve"> </w:t>
      </w:r>
      <w:r w:rsidR="005B618C">
        <w:rPr>
          <w:sz w:val="24"/>
          <w:szCs w:val="24"/>
        </w:rPr>
        <w:t>kn.</w:t>
      </w:r>
      <w:r w:rsidR="008912A6">
        <w:rPr>
          <w:sz w:val="24"/>
          <w:szCs w:val="24"/>
        </w:rPr>
        <w:t xml:space="preserve"> Predmetno rješenje postalo je pravomoćno </w:t>
      </w:r>
      <w:r w:rsidR="0029131B">
        <w:rPr>
          <w:sz w:val="24"/>
          <w:szCs w:val="24"/>
        </w:rPr>
        <w:t>24. studenog 2018.</w:t>
      </w:r>
    </w:p>
    <w:p w:rsidRDefault="00A15D19" w:rsidP="008912A6" w:rsidR="00DC23A0">
      <w:pPr>
        <w:spacing w:before="200"/>
        <w:ind w:firstLine="708"/>
        <w:jc w:val="both"/>
        <w:rPr>
          <w:sz w:val="24"/>
          <w:szCs w:val="24"/>
        </w:rPr>
      </w:pPr>
      <w:r>
        <w:rPr>
          <w:sz w:val="24"/>
          <w:szCs w:val="24"/>
        </w:rPr>
        <w:t xml:space="preserve">Dana </w:t>
      </w:r>
      <w:r w:rsidR="0029131B">
        <w:rPr>
          <w:sz w:val="24"/>
          <w:szCs w:val="24"/>
        </w:rPr>
        <w:t>30. studenog</w:t>
      </w:r>
      <w:r>
        <w:rPr>
          <w:sz w:val="24"/>
          <w:szCs w:val="24"/>
        </w:rPr>
        <w:t xml:space="preserve"> 2018. zaprimljen je podnesak Financijske agencije kojim ista obavještava sud da je</w:t>
      </w:r>
      <w:r w:rsidR="00CB5E3F">
        <w:rPr>
          <w:sz w:val="24"/>
          <w:szCs w:val="24"/>
        </w:rPr>
        <w:t xml:space="preserve"> k</w:t>
      </w:r>
      <w:r w:rsidR="00DC23A0" w:rsidRPr="00DC23A0">
        <w:rPr>
          <w:sz w:val="24"/>
          <w:szCs w:val="24"/>
        </w:rPr>
        <w:t xml:space="preserve">upac </w:t>
      </w:r>
      <w:r w:rsidR="0029131B">
        <w:rPr>
          <w:sz w:val="24"/>
          <w:szCs w:val="24"/>
        </w:rPr>
        <w:t>Matija Znaor</w:t>
      </w:r>
      <w:r w:rsidR="00DC23A0" w:rsidRPr="00DC23A0">
        <w:rPr>
          <w:sz w:val="24"/>
          <w:szCs w:val="24"/>
        </w:rPr>
        <w:t xml:space="preserve"> u cijelosti</w:t>
      </w:r>
      <w:r w:rsidRPr="00DC23A0">
        <w:rPr>
          <w:sz w:val="24"/>
          <w:szCs w:val="24"/>
        </w:rPr>
        <w:t xml:space="preserve"> postupi</w:t>
      </w:r>
      <w:r>
        <w:rPr>
          <w:sz w:val="24"/>
          <w:szCs w:val="24"/>
        </w:rPr>
        <w:t>o</w:t>
      </w:r>
      <w:r w:rsidR="00DC23A0" w:rsidRPr="00DC23A0">
        <w:rPr>
          <w:sz w:val="24"/>
          <w:szCs w:val="24"/>
        </w:rPr>
        <w:t xml:space="preserve"> po rješenju o dosudi ovog suda poslovni broj 11.St-</w:t>
      </w:r>
      <w:r w:rsidR="0029131B">
        <w:rPr>
          <w:sz w:val="24"/>
          <w:szCs w:val="24"/>
        </w:rPr>
        <w:t>1209</w:t>
      </w:r>
      <w:r w:rsidR="00DE4A6A">
        <w:rPr>
          <w:sz w:val="24"/>
          <w:szCs w:val="24"/>
        </w:rPr>
        <w:t>/201</w:t>
      </w:r>
      <w:r w:rsidR="0029131B">
        <w:rPr>
          <w:sz w:val="24"/>
          <w:szCs w:val="24"/>
        </w:rPr>
        <w:t>6</w:t>
      </w:r>
      <w:r w:rsidR="00DE4A6A">
        <w:rPr>
          <w:sz w:val="24"/>
          <w:szCs w:val="24"/>
        </w:rPr>
        <w:t>-</w:t>
      </w:r>
      <w:r w:rsidR="0029131B">
        <w:rPr>
          <w:sz w:val="24"/>
          <w:szCs w:val="24"/>
        </w:rPr>
        <w:t>154</w:t>
      </w:r>
      <w:r w:rsidR="00DC23A0" w:rsidRPr="00DC23A0">
        <w:rPr>
          <w:sz w:val="24"/>
          <w:szCs w:val="24"/>
        </w:rPr>
        <w:t xml:space="preserve"> od </w:t>
      </w:r>
      <w:r w:rsidR="0029131B">
        <w:rPr>
          <w:sz w:val="24"/>
          <w:szCs w:val="24"/>
        </w:rPr>
        <w:t>12. studenog</w:t>
      </w:r>
      <w:r w:rsidR="00A6467A">
        <w:rPr>
          <w:sz w:val="24"/>
          <w:szCs w:val="24"/>
        </w:rPr>
        <w:t xml:space="preserve"> 2018</w:t>
      </w:r>
      <w:r w:rsidR="00105F87">
        <w:rPr>
          <w:sz w:val="24"/>
          <w:szCs w:val="24"/>
        </w:rPr>
        <w:t>. i</w:t>
      </w:r>
      <w:r w:rsidR="00A6467A">
        <w:rPr>
          <w:sz w:val="24"/>
          <w:szCs w:val="24"/>
        </w:rPr>
        <w:t xml:space="preserve"> za predmetn</w:t>
      </w:r>
      <w:r w:rsidR="005B618C">
        <w:rPr>
          <w:sz w:val="24"/>
          <w:szCs w:val="24"/>
        </w:rPr>
        <w:t>u</w:t>
      </w:r>
      <w:r w:rsidR="00DC23A0" w:rsidRPr="00DC23A0">
        <w:rPr>
          <w:sz w:val="24"/>
          <w:szCs w:val="24"/>
        </w:rPr>
        <w:t xml:space="preserve"> nekretnin</w:t>
      </w:r>
      <w:r w:rsidR="005B618C">
        <w:rPr>
          <w:sz w:val="24"/>
          <w:szCs w:val="24"/>
        </w:rPr>
        <w:t>u</w:t>
      </w:r>
      <w:r w:rsidR="00DC23A0" w:rsidRP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Pr>
          <w:sz w:val="24"/>
          <w:szCs w:val="24"/>
        </w:rPr>
        <w:t>o</w:t>
      </w:r>
      <w:r w:rsidR="00A6467A">
        <w:rPr>
          <w:sz w:val="24"/>
          <w:szCs w:val="24"/>
        </w:rPr>
        <w:t xml:space="preserve"> </w:t>
      </w:r>
      <w:r w:rsidR="00CB5E3F">
        <w:rPr>
          <w:sz w:val="24"/>
          <w:szCs w:val="24"/>
        </w:rPr>
        <w:t>preostal</w:t>
      </w:r>
      <w:r w:rsidR="005B618C">
        <w:rPr>
          <w:sz w:val="24"/>
          <w:szCs w:val="24"/>
        </w:rPr>
        <w:t>i</w:t>
      </w:r>
      <w:r w:rsidR="00CB5E3F">
        <w:rPr>
          <w:sz w:val="24"/>
          <w:szCs w:val="24"/>
        </w:rPr>
        <w:t xml:space="preserve"> iznos</w:t>
      </w:r>
      <w:r w:rsidR="00A6467A">
        <w:rPr>
          <w:sz w:val="24"/>
          <w:szCs w:val="24"/>
        </w:rPr>
        <w:t xml:space="preserve"> kupovnine</w:t>
      </w:r>
      <w:r w:rsidR="00CB5E3F">
        <w:rPr>
          <w:sz w:val="24"/>
          <w:szCs w:val="24"/>
        </w:rPr>
        <w:t xml:space="preserve"> (</w:t>
      </w:r>
      <w:r w:rsidR="00DC23A0" w:rsidRP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Pr>
          <w:sz w:val="24"/>
          <w:szCs w:val="24"/>
        </w:rPr>
        <w:t xml:space="preserve"> </w:t>
      </w:r>
    </w:p>
    <w:p w:rsidRDefault="00DE4A6A" w:rsidP="008912A6" w:rsidR="00A13ABE" w:rsidRPr="00A13ABE">
      <w:pPr>
        <w:tabs>
          <w:tab w:pos="1260" w:val="left"/>
        </w:tabs>
        <w:spacing w:before="200"/>
        <w:ind w:firstLine="539"/>
        <w:jc w:val="both"/>
        <w:rPr>
          <w:sz w:val="24"/>
          <w:szCs w:val="24"/>
        </w:rPr>
      </w:pPr>
      <w:r>
        <w:rPr>
          <w:sz w:val="24"/>
          <w:szCs w:val="24"/>
        </w:rPr>
        <w:t xml:space="preserve">  </w:t>
      </w:r>
      <w:r w:rsidR="00A13ABE" w:rsidRPr="00A13ABE">
        <w:rPr>
          <w:sz w:val="24"/>
          <w:szCs w:val="24"/>
        </w:rPr>
        <w:t>Slijedom naveden</w:t>
      </w:r>
      <w:r w:rsidR="0092790F">
        <w:rPr>
          <w:sz w:val="24"/>
          <w:szCs w:val="24"/>
        </w:rPr>
        <w:t xml:space="preserve">og, a temeljem odredbe </w:t>
      </w:r>
      <w:r>
        <w:rPr>
          <w:sz w:val="24"/>
          <w:szCs w:val="24"/>
        </w:rPr>
        <w:t>članka</w:t>
      </w:r>
      <w:r w:rsidR="00A13ABE" w:rsidRPr="00A13ABE">
        <w:rPr>
          <w:sz w:val="24"/>
          <w:szCs w:val="24"/>
        </w:rPr>
        <w:t xml:space="preserve"> 10</w:t>
      </w:r>
      <w:r w:rsidR="0092790F">
        <w:rPr>
          <w:sz w:val="24"/>
          <w:szCs w:val="24"/>
        </w:rPr>
        <w:t>8</w:t>
      </w:r>
      <w:r w:rsidR="00A13ABE"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Pr>
          <w:sz w:val="24"/>
          <w:szCs w:val="24"/>
        </w:rPr>
        <w:t xml:space="preserve">u vezi s odredbom članka </w:t>
      </w:r>
      <w:r w:rsidR="0092790F">
        <w:rPr>
          <w:sz w:val="24"/>
          <w:szCs w:val="24"/>
        </w:rPr>
        <w:t xml:space="preserve">247. </w:t>
      </w:r>
      <w:r w:rsidR="005B618C">
        <w:rPr>
          <w:sz w:val="24"/>
          <w:szCs w:val="24"/>
        </w:rPr>
        <w:t>SZ-a</w:t>
      </w:r>
      <w:r w:rsidR="00A13ABE" w:rsidRPr="00A13ABE">
        <w:rPr>
          <w:sz w:val="24"/>
          <w:szCs w:val="24"/>
        </w:rPr>
        <w:t xml:space="preserve"> odlučeno je kao u izreci ovog zaključka.</w:t>
      </w:r>
    </w:p>
    <w:p w:rsidRDefault="00AE0E7D" w:rsidP="005B618C" w:rsidR="00AE0E7D" w:rsidRPr="00AE0E7D">
      <w:pPr>
        <w:spacing w:before="200"/>
        <w:jc w:val="center"/>
        <w:rPr>
          <w:sz w:val="24"/>
          <w:szCs w:val="24"/>
        </w:rPr>
      </w:pPr>
      <w:r w:rsidRPr="00AE0E7D">
        <w:rPr>
          <w:sz w:val="24"/>
          <w:szCs w:val="24"/>
        </w:rPr>
        <w:t xml:space="preserve">U </w:t>
      </w:r>
      <w:r w:rsidR="00DE4A6A">
        <w:rPr>
          <w:sz w:val="24"/>
          <w:szCs w:val="24"/>
        </w:rPr>
        <w:t xml:space="preserve">Splitu </w:t>
      </w:r>
      <w:r w:rsidR="0029131B">
        <w:rPr>
          <w:sz w:val="24"/>
          <w:szCs w:val="24"/>
        </w:rPr>
        <w:t>3. prosinca</w:t>
      </w:r>
      <w:r w:rsidR="00D17A01">
        <w:rPr>
          <w:sz w:val="24"/>
          <w:szCs w:val="24"/>
        </w:rPr>
        <w:t xml:space="preserve"> 2018.</w:t>
      </w:r>
    </w:p>
    <w:p w:rsidRDefault="00D17A01" w:rsidP="005B618C" w:rsidR="00AE0E7D" w:rsidRPr="00C60A93">
      <w:pPr>
        <w:spacing w:before="200"/>
        <w:ind w:firstLine="708" w:left="5664"/>
        <w:jc w:val="center"/>
        <w:rPr>
          <w:sz w:val="24"/>
          <w:szCs w:val="24"/>
        </w:rPr>
      </w:pPr>
      <w:r w:rsidRPr="00C60A93">
        <w:rPr>
          <w:sz w:val="24"/>
          <w:szCs w:val="24"/>
        </w:rPr>
        <w:t>Sutkinja</w:t>
      </w:r>
    </w:p>
    <w:p w:rsidRDefault="00D17A01" w:rsidP="0094096C" w:rsidR="00C60A93" w:rsidRPr="00C60A93">
      <w:pPr>
        <w:ind w:left="6372"/>
        <w:jc w:val="center"/>
        <w:rPr>
          <w:sz w:val="24"/>
          <w:szCs w:val="24"/>
        </w:rPr>
      </w:pPr>
      <w:r w:rsidRPr="00C60A93">
        <w:rPr>
          <w:sz w:val="24"/>
          <w:szCs w:val="24"/>
        </w:rPr>
        <w:t>Ana Golub Gruić</w:t>
      </w:r>
      <w:r w:rsidR="00C60A93" w:rsidRPr="00C60A93">
        <w:rPr>
          <w:sz w:val="24"/>
          <w:szCs w:val="24"/>
        </w:rPr>
        <w:t>, v.r.</w:t>
      </w:r>
    </w:p>
    <w:p w:rsidRDefault="00C60A93" w:rsidP="008832A6" w:rsidR="00C60A93" w:rsidRPr="00C60A93">
      <w:pPr>
        <w:jc w:val="right"/>
        <w:rPr>
          <w:sz w:val="24"/>
          <w:szCs w:val="24"/>
        </w:rPr>
      </w:pPr>
      <w:r w:rsidRPr="00C60A93">
        <w:rPr>
          <w:sz w:val="24"/>
          <w:szCs w:val="24"/>
        </w:rPr>
        <w:t>za točnost otpravka – ovlašteni službenik</w:t>
      </w:r>
    </w:p>
    <w:p w:rsidRDefault="00C60A93" w:rsidP="008832A6" w:rsidR="00C60A93" w:rsidRPr="00C60A93">
      <w:pPr>
        <w:ind w:firstLine="708" w:left="4956"/>
        <w:jc w:val="center"/>
        <w:rPr>
          <w:sz w:val="24"/>
          <w:szCs w:val="24"/>
        </w:rPr>
      </w:pPr>
      <w:r w:rsidRPr="00C60A93">
        <w:rPr>
          <w:sz w:val="24"/>
          <w:szCs w:val="24"/>
        </w:rPr>
        <w:t>Ana Bosančić</w:t>
      </w:r>
    </w:p>
    <w:p w:rsidRDefault="00AE0E7D" w:rsidP="00AE0E7D" w:rsidR="00AE0E7D">
      <w:pPr>
        <w:ind w:firstLine="708" w:left="5664"/>
        <w:jc w:val="center"/>
        <w:rPr>
          <w:sz w:val="24"/>
          <w:szCs w:val="24"/>
        </w:rPr>
      </w:pPr>
    </w:p>
    <w:p w:rsidRDefault="005B618C" w:rsidP="00E75741" w:rsidR="005B618C">
      <w:pPr>
        <w:jc w:val="both"/>
        <w:rPr>
          <w:b/>
          <w:sz w:val="24"/>
          <w:szCs w:val="24"/>
        </w:rPr>
      </w:pPr>
    </w:p>
    <w:p w:rsidRDefault="00D17A01" w:rsidP="00E75741" w:rsidR="00E75741">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8912A6" w:rsidP="00E75741" w:rsidR="008912A6" w:rsidRPr="00AE0E7D">
      <w:pPr>
        <w:jc w:val="both"/>
        <w:rPr>
          <w:sz w:val="24"/>
          <w:szCs w:val="24"/>
        </w:rPr>
      </w:pPr>
    </w:p>
    <w:p w:rsidRDefault="00C93B7B" w:rsidP="00E75741" w:rsidR="00C93B7B" w:rsidRPr="00AE0E7D">
      <w:pPr>
        <w:jc w:val="both"/>
        <w:rPr>
          <w:b/>
          <w:sz w:val="24"/>
          <w:szCs w:val="24"/>
        </w:rPr>
      </w:pPr>
    </w:p>
    <w:sectPr w:rsidSect="004F266A" w:rsidR="00C93B7B" w:rsidRPr="00AE0E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0A93"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2</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0D46B3" w:rsidRPr="000D46B3">
      <w:rPr>
        <w:sz w:val="24"/>
        <w:szCs w:val="24"/>
      </w:rPr>
      <w:t>1209/2016-161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tplc="D6726F2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lvl>
  </w:abstractNum>
  <w:abstractNum w:abstractNumId="2">
    <w:nsid w:val="1C6A42DB"/>
    <w:multiLevelType w:val="hybridMultilevel"/>
    <w:tmpl w:val="5D6666EC"/>
    <w:lvl w:tplc="D8ACB774"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79078E5"/>
    <w:multiLevelType w:val="hybridMultilevel"/>
    <w:tmpl w:val="F82EB990"/>
    <w:lvl w:tplc="428EB7D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479F53CC"/>
    <w:multiLevelType w:val="hybridMultilevel"/>
    <w:tmpl w:val="20420E00"/>
    <w:lvl w:tplc="9A38C32C" w:ilvl="0">
      <w:start w:val="1"/>
      <w:numFmt w:val="bullet"/>
      <w:lvlText w:val="-"/>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3065F"/>
    <w:multiLevelType w:val="hybridMultilevel"/>
    <w:tmpl w:val="20E43E18"/>
    <w:lvl w:tplc="38BAB45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456E2"/>
    <w:rsid w:val="00066650"/>
    <w:rsid w:val="00072F00"/>
    <w:rsid w:val="000851E2"/>
    <w:rsid w:val="00085E7C"/>
    <w:rsid w:val="000B4D96"/>
    <w:rsid w:val="000D46B3"/>
    <w:rsid w:val="000D5416"/>
    <w:rsid w:val="000E6D83"/>
    <w:rsid w:val="00105F87"/>
    <w:rsid w:val="00113416"/>
    <w:rsid w:val="0021620E"/>
    <w:rsid w:val="0024261C"/>
    <w:rsid w:val="0029131B"/>
    <w:rsid w:val="002D0EEB"/>
    <w:rsid w:val="00315BEB"/>
    <w:rsid w:val="003938EE"/>
    <w:rsid w:val="003C2F22"/>
    <w:rsid w:val="00417EA6"/>
    <w:rsid w:val="0042209F"/>
    <w:rsid w:val="0043408A"/>
    <w:rsid w:val="004F266A"/>
    <w:rsid w:val="00563E5A"/>
    <w:rsid w:val="005B618C"/>
    <w:rsid w:val="00614A70"/>
    <w:rsid w:val="00705682"/>
    <w:rsid w:val="0071519E"/>
    <w:rsid w:val="0077004A"/>
    <w:rsid w:val="00791EA7"/>
    <w:rsid w:val="007F7A84"/>
    <w:rsid w:val="00814EDB"/>
    <w:rsid w:val="00815142"/>
    <w:rsid w:val="00853B3E"/>
    <w:rsid w:val="008912A6"/>
    <w:rsid w:val="0092790F"/>
    <w:rsid w:val="00931569"/>
    <w:rsid w:val="00931A98"/>
    <w:rsid w:val="00943D1A"/>
    <w:rsid w:val="00976F7F"/>
    <w:rsid w:val="00981D37"/>
    <w:rsid w:val="009F0637"/>
    <w:rsid w:val="00A13ABE"/>
    <w:rsid w:val="00A15D19"/>
    <w:rsid w:val="00A43E50"/>
    <w:rsid w:val="00A51DE9"/>
    <w:rsid w:val="00A6467A"/>
    <w:rsid w:val="00AB7ABB"/>
    <w:rsid w:val="00AE0E7D"/>
    <w:rsid w:val="00B24F0A"/>
    <w:rsid w:val="00B7506F"/>
    <w:rsid w:val="00BA0234"/>
    <w:rsid w:val="00C33145"/>
    <w:rsid w:val="00C60A93"/>
    <w:rsid w:val="00C75BDE"/>
    <w:rsid w:val="00C93B7B"/>
    <w:rsid w:val="00CB5E3F"/>
    <w:rsid w:val="00CD367F"/>
    <w:rsid w:val="00D17A01"/>
    <w:rsid w:val="00D8632A"/>
    <w:rsid w:val="00DC23A0"/>
    <w:rsid w:val="00DD0D50"/>
    <w:rsid w:val="00DE4A6A"/>
    <w:rsid w:val="00E75741"/>
    <w:rsid w:val="00EB6A52"/>
    <w:rsid w:val="00F2599E"/>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0A93"/>
    <w:rPr>
      <w:color w:val="808080"/>
      <w:bdr w:space="0" w:sz="0" w:color="auto" w:val="none"/>
      <w:shd w:fill="auto" w:color="auto" w:val="clear"/>
    </w:rPr>
  </w:style>
  <w:style w:customStyle="true" w:styleId="eSPISCCParagraphDefaultFont" w:type="character">
    <w:name w:val="eSPIS_CC_Paragraph Default Font"/>
    <w:basedOn w:val="Zadanifontodlomka"/>
    <w:rsid w:val="00C60A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A93"/>
    <w:rPr>
      <w:bdr w:space="0" w:sz="0" w:color="auto" w:val="none"/>
      <w:shd w:fill="FFFFCC" w:color="auto" w:val="clear"/>
      <w:lang w:val="hr-HR"/>
    </w:rPr>
  </w:style>
  <w:style w:customStyle="true" w:styleId="PozadinaSvijetloCrvena" w:type="character">
    <w:name w:val="Pozadina_SvijetloCrvena"/>
    <w:basedOn w:val="eSPISCCParagraphDefaultFont"/>
    <w:rsid w:val="00C60A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A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0A93"/>
    <w:rPr>
      <w:color w:val="808080"/>
      <w:bdr w:color="auto" w:space="0" w:sz="0" w:val="none"/>
      <w:shd w:color="auto" w:fill="auto" w:val="clear"/>
    </w:rPr>
  </w:style>
  <w:style w:customStyle="1" w:styleId="eSPISCCParagraphDefaultFont" w:type="character">
    <w:name w:val="eSPIS_CC_Paragraph Default Font"/>
    <w:basedOn w:val="Zadanifontodlomka"/>
    <w:rsid w:val="00C60A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0A93"/>
    <w:rPr>
      <w:bdr w:color="auto" w:space="0" w:sz="0" w:val="none"/>
      <w:shd w:color="auto" w:fill="FFFFCC" w:val="clear"/>
      <w:lang w:val="hr-HR"/>
    </w:rPr>
  </w:style>
  <w:style w:customStyle="1" w:styleId="PozadinaSvijetloCrvena" w:type="character">
    <w:name w:val="Pozadina_SvijetloCrvena"/>
    <w:basedOn w:val="eSPISCCParagraphDefaultFont"/>
    <w:rsid w:val="00C60A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0A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St-1209/2016-155</izvorni_sadrzaj>
    <derivirana_varijabla naziv="DomainObject.PredzadnjaOdlukaIzPredmeta.Oznaka_1">St-1209/2016-155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B3A014-0E5D-47B0-B900-069988CE8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3992</properties:Characters>
  <properties:Lines>85</properties:Lines>
  <properties:Paragraphs>29</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2018-12-03T09:39:00Z</cp:lastPrinted>
  <dcterms:modified xmlns:xsi="http://www.w3.org/2001/XMLSchema-instance" xsi:type="dcterms:W3CDTF">2018-12-03T09:39:00Z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(St-1209-2016 Zaključak - predaja u posjed.docx)</vt:lpwstr>
  </prop:property>
  <prop:property name="CC_coloring" pid="4" fmtid="{D5CDD505-2E9C-101B-9397-08002B2CF9AE}">
    <vt:bool>false</vt:bool>
  </prop:property>
  <prop:property name="BrojStranica" pid="5" fmtid="{D5CDD505-2E9C-101B-9397-08002B2CF9AE}">
    <vt:i4>2</vt:i4>
  </prop:property>
</prop:Properties>
</file>