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0c46" w14:paraId="5ca0c46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A2477E" w:rsidR="006250CF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>
      <w:r w:rsidRPr="00695958">
        <w:t xml:space="preserve">Zagreb, </w:t>
      </w:r>
      <w:proofErr w:type="spellStart"/>
      <w:r w:rsidRPr="00695958">
        <w:t>Amruševa</w:t>
      </w:r>
      <w:proofErr w:type="spellEnd"/>
      <w:r w:rsidRPr="00695958">
        <w:t xml:space="preserve">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332B96" w:rsidP="00332B96" w:rsidR="00FE627B">
      <w:pPr>
        <w:jc w:val="center"/>
      </w:pPr>
      <w:r>
        <w:t>Z  A  K  LJ  U  Č  A  K</w:t>
      </w:r>
    </w:p>
    <w:p w:rsidRDefault="00332B96" w:rsidP="00332B96" w:rsidR="00332B96" w:rsidRPr="00695958">
      <w:pPr>
        <w:jc w:val="center"/>
      </w:pPr>
    </w:p>
    <w:p w:rsidRDefault="006F08B7" w:rsidP="006D733E" w:rsidR="00FE627B" w:rsidRPr="00695958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AA0E24">
        <w:t>13</w:t>
      </w:r>
      <w:r w:rsidR="00FE627B" w:rsidRPr="00695958">
        <w:t xml:space="preserve">. </w:t>
      </w:r>
      <w:r w:rsidR="00AA0E24">
        <w:t>travnja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4D3110" w:rsidP="00FE627B" w:rsidR="004D3110" w:rsidRPr="00695958">
      <w:pPr>
        <w:jc w:val="center"/>
        <w:rPr>
          <w:b/>
          <w:bCs/>
        </w:rPr>
      </w:pPr>
    </w:p>
    <w:p w:rsidRDefault="00332B96" w:rsidP="00FE627B" w:rsidR="00FE627B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FE627B" w:rsidRPr="00695958">
        <w:rPr>
          <w:b/>
          <w:bCs/>
        </w:rPr>
        <w:t xml:space="preserve">     j e</w:t>
      </w:r>
    </w:p>
    <w:p w:rsidRDefault="00332B96" w:rsidP="00FE627B" w:rsidR="00332B96" w:rsidRPr="00695958">
      <w:pPr>
        <w:jc w:val="center"/>
        <w:rPr>
          <w:b/>
          <w:bCs/>
        </w:rPr>
      </w:pPr>
    </w:p>
    <w:p w:rsidRDefault="00F76D37" w:rsidP="00F76D37" w:rsidR="00F76D37" w:rsidRPr="00332B96">
      <w:pPr>
        <w:jc w:val="both"/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 w:rsidR="00332B96">
        <w:t xml:space="preserve"> </w:t>
      </w:r>
      <w:r>
        <w:rPr>
          <w:b/>
        </w:rPr>
        <w:t>Puli, K.O. GALIŽANA</w:t>
      </w:r>
      <w:r w:rsidRPr="00695958">
        <w:rPr>
          <w:b/>
        </w:rPr>
        <w:t xml:space="preserve">, z.k.ul. 2061, na list A sve opisano kao stambena zgrada, </w:t>
      </w:r>
      <w:proofErr w:type="spellStart"/>
      <w:r w:rsidRPr="00695958">
        <w:rPr>
          <w:b/>
        </w:rPr>
        <w:t>Jeromelina</w:t>
      </w:r>
      <w:proofErr w:type="spellEnd"/>
      <w:r w:rsidRPr="00695958">
        <w:rPr>
          <w:b/>
        </w:rPr>
        <w:t xml:space="preserve"> ulica 83, dvorište , podulošci 1-16 u površni 923 m2, sve na </w:t>
      </w:r>
      <w:proofErr w:type="spellStart"/>
      <w:r w:rsidRPr="00695958">
        <w:rPr>
          <w:b/>
        </w:rPr>
        <w:t>kat.čestici</w:t>
      </w:r>
      <w:proofErr w:type="spellEnd"/>
      <w:r w:rsidRPr="00695958">
        <w:rPr>
          <w:b/>
        </w:rPr>
        <w:t xml:space="preserve"> 527/6</w:t>
      </w:r>
      <w:r w:rsidR="00332B96">
        <w:rPr>
          <w:b/>
        </w:rPr>
        <w:t xml:space="preserve"> kako slijedi:</w:t>
      </w:r>
    </w:p>
    <w:p w:rsidRDefault="00F76D37" w:rsidP="00F76D37" w:rsidR="00F76D37" w:rsidRPr="00332B96">
      <w:pPr>
        <w:jc w:val="both"/>
      </w:pPr>
      <w:r w:rsidRPr="00332B96">
        <w:t>1.</w:t>
      </w:r>
    </w:p>
    <w:p w:rsidRDefault="00F76D37" w:rsidP="00F76D37" w:rsidR="00F76D37" w:rsidRPr="00332B96">
      <w:pPr>
        <w:jc w:val="both"/>
      </w:pPr>
      <w:r w:rsidRPr="00332B96">
        <w:t>13. suvlasnički dio 4570/89547 ETAŽNO VLASNIŠTVO (E-13), s kojim dijelom je povezano pravo vlasništva na posebni dio nekretnine koji je u Planu posebnih dijelova označen slovom M i brojem 101, u naravi ostava za bicikle i kolica koja se nalazi u podrumu zgrade i koja se sastoji od jedne prostorije, ukupne neto reducirane površine 45,70 m.</w:t>
      </w:r>
    </w:p>
    <w:p w:rsidRDefault="00F76D37" w:rsidP="00F76D37" w:rsidR="00F76D37" w:rsidRPr="00332B96">
      <w:pPr>
        <w:jc w:val="both"/>
      </w:pPr>
      <w:r w:rsidRPr="00332B96">
        <w:t>2.</w:t>
      </w:r>
    </w:p>
    <w:p w:rsidRDefault="00F76D37" w:rsidP="00F76D37" w:rsidR="00F76D37" w:rsidRPr="00332B96">
      <w:pPr>
        <w:jc w:val="both"/>
      </w:pPr>
      <w:r w:rsidRPr="00332B96">
        <w:t>14. suvlasnički dio 891/89547 ETAŽNO VLASNIŠTVO (E-14), s kojim dijelom je povezano pravo vlasništva na posebni dio nekretnine koji je u Planu posebnih dijelova označen slovom N i brojem 108 u naravi spremište koje se nalazi u podrumu zgrade i koje se sastoji od jedne prostorije ukupne neto reducirane površine 8,91 m2.</w:t>
      </w:r>
    </w:p>
    <w:p w:rsidRDefault="00F76D37" w:rsidP="00F76D37" w:rsidR="00F76D37" w:rsidRPr="00332B96">
      <w:pPr>
        <w:jc w:val="both"/>
      </w:pPr>
      <w:r w:rsidRPr="00332B96">
        <w:t>3.</w:t>
      </w:r>
    </w:p>
    <w:p w:rsidRDefault="00F76D37" w:rsidP="00F76D37" w:rsidR="00F76D37" w:rsidRPr="00332B96">
      <w:pPr>
        <w:jc w:val="both"/>
      </w:pPr>
      <w:r w:rsidRPr="00332B96">
        <w:t>15. suvlasnički dio 3613/89547 ETAŽNO VLASNIŠTVO (E-15), s kojim dijelom je povezano pravo vlasništva na posebni dio nekretnine koji je u Planu posebnih dijelova označen slovom O i brojem 109 u naravi spremište koje se nalazi u podrumu zgrade i koje se sastoji od jedne prostorije, ukupne neto reducirane površine 36,13 m2.</w:t>
      </w:r>
    </w:p>
    <w:p w:rsidRDefault="00F76D37" w:rsidP="00F76D37" w:rsidR="00F76D37" w:rsidRPr="00332B96">
      <w:pPr>
        <w:jc w:val="both"/>
      </w:pPr>
      <w:r w:rsidRPr="00332B96">
        <w:t>4.</w:t>
      </w:r>
    </w:p>
    <w:p w:rsidRDefault="00F76D37" w:rsidP="00F76D37" w:rsidR="00F76D37">
      <w:pPr>
        <w:jc w:val="both"/>
      </w:pPr>
      <w:r w:rsidRPr="00332B96">
        <w:t>16. suvlasnički dio 4509/89547 ETAŽNO VLASNIŠTVO (E-16), s kojim dijelom je povezano pravo vlasništva na posebni dio nekretnine koji je u Planu posebnih dijelova označen slovom P i brojem 110 u naravi spremište koje se nalazi u podrumu zgrade i koje se sastoji od jedne prostorije ukupne neto reducirane površine 45,09 m2.</w:t>
      </w:r>
    </w:p>
    <w:p w:rsidRDefault="00563A09" w:rsidP="00F76D37" w:rsidR="00563A09" w:rsidRPr="00332B96">
      <w:pPr>
        <w:jc w:val="both"/>
      </w:pPr>
    </w:p>
    <w:p w:rsidRDefault="00F76D37" w:rsidP="00F76D37" w:rsidR="00F76D37" w:rsidRPr="00563A09">
      <w:pPr>
        <w:numPr>
          <w:ilvl w:val="0"/>
          <w:numId w:val="2"/>
        </w:numPr>
        <w:jc w:val="both"/>
        <w:rPr>
          <w:b/>
        </w:rPr>
      </w:pPr>
      <w:r w:rsidRPr="00563A09">
        <w:rPr>
          <w:b/>
        </w:rPr>
        <w:t>prodajom u ovom stečajnom postupku uz odgovarajuću primjenu pravila o ovrsi na nekretnini.</w:t>
      </w:r>
    </w:p>
    <w:p w:rsidRDefault="00F76D37" w:rsidP="00F76D37" w:rsidR="00F76D37" w:rsidRPr="00563A09">
      <w:pPr>
        <w:jc w:val="both"/>
        <w:rPr>
          <w:b/>
        </w:rPr>
      </w:pPr>
    </w:p>
    <w:p w:rsidRDefault="00F76D37" w:rsidP="00F76D37" w:rsidR="00F76D37">
      <w:pPr>
        <w:ind w:left="420"/>
        <w:jc w:val="both"/>
        <w:rPr>
          <w:color w:val="444444"/>
          <w:sz w:val="22"/>
          <w:szCs w:val="22"/>
        </w:rPr>
      </w:pPr>
    </w:p>
    <w:p w:rsidRDefault="00F76D37" w:rsidP="00F76D37" w:rsidR="00F76D37">
      <w:pPr>
        <w:ind w:left="420"/>
        <w:jc w:val="both"/>
        <w:rPr>
          <w:color w:val="444444"/>
          <w:sz w:val="22"/>
          <w:szCs w:val="22"/>
        </w:rPr>
      </w:pPr>
    </w:p>
    <w:p w:rsidRDefault="00F76D37" w:rsidP="00F76D37" w:rsidR="00F76D37">
      <w:pPr>
        <w:ind w:left="420"/>
        <w:jc w:val="both"/>
        <w:rPr>
          <w:color w:val="444444"/>
          <w:sz w:val="22"/>
          <w:szCs w:val="22"/>
        </w:rPr>
      </w:pPr>
    </w:p>
    <w:p w:rsidRDefault="00F76D37" w:rsidP="00F76D37" w:rsidR="00F76D37" w:rsidRPr="002D3C92">
      <w:pPr>
        <w:ind w:left="420"/>
        <w:jc w:val="both"/>
        <w:rPr>
          <w:b/>
        </w:rPr>
      </w:pPr>
      <w:r w:rsidRPr="002D3C92">
        <w:rPr>
          <w:color w:val="444444"/>
          <w:sz w:val="22"/>
          <w:szCs w:val="22"/>
        </w:rPr>
        <w:lastRenderedPageBreak/>
        <w:t xml:space="preserve">. </w:t>
      </w:r>
    </w:p>
    <w:p w:rsidRDefault="00F76D37" w:rsidP="00F76D37" w:rsidR="00F76D37">
      <w:pPr>
        <w:jc w:val="both"/>
      </w:pPr>
      <w:r>
        <w:t xml:space="preserve">Na dražbi se </w:t>
      </w:r>
      <w:r w:rsidRPr="00743B9D">
        <w:t xml:space="preserve"> nekretnin</w:t>
      </w:r>
      <w:r>
        <w:t xml:space="preserve">e ne mogu prodati za </w:t>
      </w:r>
      <w:r w:rsidRPr="00743B9D">
        <w:t xml:space="preserve">iznos </w:t>
      </w:r>
      <w:r>
        <w:t>manji od</w:t>
      </w:r>
    </w:p>
    <w:p w:rsidRDefault="00F76D37" w:rsidP="00F76D37" w:rsidR="00F76D37">
      <w:pPr>
        <w:jc w:val="both"/>
        <w:rPr>
          <w:b/>
        </w:rPr>
      </w:pPr>
      <w:r w:rsidRPr="00563A09">
        <w:rPr>
          <w:b/>
        </w:rPr>
        <w:t>- 107.936,09</w:t>
      </w:r>
      <w:r w:rsidR="00563A09" w:rsidRPr="00563A09">
        <w:rPr>
          <w:b/>
        </w:rPr>
        <w:t xml:space="preserve"> kuna</w:t>
      </w:r>
      <w:r w:rsidRPr="00563A09">
        <w:rPr>
          <w:b/>
        </w:rPr>
        <w:t>,</w:t>
      </w:r>
      <w:r w:rsidR="00563A09">
        <w:rPr>
          <w:b/>
        </w:rPr>
        <w:t xml:space="preserve"> </w:t>
      </w:r>
      <w:r w:rsidRPr="00695958">
        <w:rPr>
          <w:b/>
        </w:rPr>
        <w:t>13. suvlasnički dio</w:t>
      </w:r>
      <w:r>
        <w:rPr>
          <w:b/>
        </w:rPr>
        <w:t xml:space="preserve"> 4570/89547 ETAŽNO VLASNIŠTVO (</w:t>
      </w:r>
      <w:r w:rsidRPr="00695958">
        <w:rPr>
          <w:b/>
        </w:rPr>
        <w:t>E-13),</w:t>
      </w:r>
    </w:p>
    <w:p w:rsidRDefault="00F76D37" w:rsidP="00F76D37" w:rsidR="00F76D37">
      <w:pPr>
        <w:jc w:val="both"/>
        <w:rPr>
          <w:b/>
        </w:rPr>
      </w:pPr>
      <w:r>
        <w:rPr>
          <w:b/>
        </w:rPr>
        <w:t xml:space="preserve">- </w:t>
      </w:r>
      <w:r w:rsidR="00563A09">
        <w:rPr>
          <w:b/>
        </w:rPr>
        <w:t xml:space="preserve">  21.043,99 kuna</w:t>
      </w:r>
      <w:r>
        <w:rPr>
          <w:b/>
        </w:rPr>
        <w:t xml:space="preserve">, </w:t>
      </w:r>
      <w:r w:rsidRPr="00695958">
        <w:rPr>
          <w:b/>
        </w:rPr>
        <w:t>14. suvlasnički di</w:t>
      </w:r>
      <w:r>
        <w:rPr>
          <w:b/>
        </w:rPr>
        <w:t>o 891/89547</w:t>
      </w:r>
      <w:r w:rsidR="00563A09">
        <w:rPr>
          <w:b/>
        </w:rPr>
        <w:t xml:space="preserve"> </w:t>
      </w:r>
      <w:r>
        <w:rPr>
          <w:b/>
        </w:rPr>
        <w:t xml:space="preserve"> ETAŽNO VLASNIŠTVO (</w:t>
      </w:r>
      <w:r w:rsidRPr="00695958">
        <w:rPr>
          <w:b/>
        </w:rPr>
        <w:t>E-14)</w:t>
      </w:r>
      <w:r>
        <w:rPr>
          <w:b/>
        </w:rPr>
        <w:t>,</w:t>
      </w:r>
    </w:p>
    <w:p w:rsidRDefault="00F76D37" w:rsidP="00F76D37" w:rsidR="00F76D37">
      <w:pPr>
        <w:jc w:val="both"/>
        <w:rPr>
          <w:b/>
        </w:rPr>
      </w:pPr>
      <w:r>
        <w:rPr>
          <w:b/>
        </w:rPr>
        <w:t xml:space="preserve">- </w:t>
      </w:r>
      <w:r w:rsidR="00563A09">
        <w:rPr>
          <w:b/>
        </w:rPr>
        <w:t xml:space="preserve">  85.333,28 kuna</w:t>
      </w:r>
      <w:r>
        <w:rPr>
          <w:b/>
        </w:rPr>
        <w:t>,</w:t>
      </w:r>
      <w:r w:rsidR="00563A09">
        <w:rPr>
          <w:b/>
        </w:rPr>
        <w:t xml:space="preserve"> </w:t>
      </w:r>
      <w:r w:rsidRPr="00695958">
        <w:rPr>
          <w:b/>
        </w:rPr>
        <w:t>15. suvlasnički dio</w:t>
      </w:r>
      <w:r>
        <w:rPr>
          <w:b/>
        </w:rPr>
        <w:t xml:space="preserve"> 3613/89547 ETAŽNO VLASNIŠTVO (</w:t>
      </w:r>
      <w:r w:rsidRPr="00695958">
        <w:rPr>
          <w:b/>
        </w:rPr>
        <w:t>E-15),</w:t>
      </w:r>
    </w:p>
    <w:p w:rsidRDefault="00F76D37" w:rsidP="00F76D37" w:rsidR="00F76D37">
      <w:pPr>
        <w:jc w:val="both"/>
      </w:pPr>
      <w:r>
        <w:rPr>
          <w:b/>
        </w:rPr>
        <w:t>-</w:t>
      </w:r>
      <w:r w:rsidR="00563A09">
        <w:rPr>
          <w:b/>
        </w:rPr>
        <w:t xml:space="preserve"> 106.495,37 kuna</w:t>
      </w:r>
      <w:r>
        <w:rPr>
          <w:b/>
        </w:rPr>
        <w:t>,</w:t>
      </w:r>
      <w:r w:rsidR="00563A09">
        <w:rPr>
          <w:b/>
        </w:rPr>
        <w:t xml:space="preserve"> </w:t>
      </w:r>
      <w:r w:rsidRPr="00695958">
        <w:rPr>
          <w:b/>
        </w:rPr>
        <w:t>16. suvlasnički dio</w:t>
      </w:r>
      <w:r>
        <w:rPr>
          <w:b/>
        </w:rPr>
        <w:t xml:space="preserve"> 4509/89547 ETAŽNO VLASNIŠTVO (</w:t>
      </w:r>
      <w:r w:rsidRPr="00695958">
        <w:rPr>
          <w:b/>
        </w:rPr>
        <w:t>E-16),</w:t>
      </w:r>
    </w:p>
    <w:p w:rsidRDefault="00F76D37" w:rsidP="00F76D37" w:rsidR="00F76D37">
      <w:pPr>
        <w:jc w:val="both"/>
      </w:pPr>
    </w:p>
    <w:p w:rsidRDefault="00F76D37" w:rsidP="00F76D37" w:rsidR="00AA0E24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F76D37" w:rsidP="00F76D37" w:rsidR="00F76D37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AA0E24" w:rsidRPr="00AA0E24">
        <w:rPr>
          <w:b/>
        </w:rPr>
        <w:t>04</w:t>
      </w:r>
      <w:r w:rsidRPr="008D6973">
        <w:rPr>
          <w:b/>
        </w:rPr>
        <w:t>.</w:t>
      </w:r>
      <w:r w:rsidRPr="006100EF">
        <w:rPr>
          <w:b/>
        </w:rPr>
        <w:t xml:space="preserve"> </w:t>
      </w:r>
      <w:r w:rsidR="00AA0E24">
        <w:rPr>
          <w:b/>
        </w:rPr>
        <w:t>svibnja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332B96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10</w:t>
      </w:r>
      <w:r w:rsidRPr="006100EF">
        <w:rPr>
          <w:b/>
        </w:rPr>
        <w:t>,</w:t>
      </w:r>
      <w:r w:rsidR="00332B96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F76D37" w:rsidP="00F76D37" w:rsidR="00F76D37">
      <w:pPr>
        <w:jc w:val="both"/>
        <w:rPr>
          <w:shd w:fill="FFFFFF" w:color="auto" w:val="clear"/>
        </w:rPr>
      </w:pP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563A09">
        <w:t>najniže vrijednosti za kupnju (</w:t>
      </w:r>
      <w:r>
        <w:t xml:space="preserve">dio 13. </w:t>
      </w:r>
      <w:r w:rsidR="00332B96">
        <w:t>10.793,60 kuna, dio 14. 2.104,39 kuna, dio 15. 8.5</w:t>
      </w:r>
      <w:r w:rsidR="00563A09">
        <w:t>33,32 kuna i 16. 10.649,53 kuna</w:t>
      </w:r>
      <w:r w:rsidR="00332B96">
        <w:t xml:space="preserve">) </w:t>
      </w:r>
      <w:r w:rsidRPr="006100EF">
        <w:t xml:space="preserve"> i osoba koja valjano</w:t>
      </w:r>
      <w:r>
        <w:t xml:space="preserve"> kao ponuditelj</w:t>
      </w:r>
      <w:r w:rsidRPr="006100EF">
        <w:t xml:space="preserve"> želi pristupiti dražbi mora uplatiti na depozitni račun ovog suda broj:</w:t>
      </w:r>
      <w:r>
        <w:t>IBAN:HR92</w:t>
      </w:r>
      <w:r w:rsidRPr="006100EF">
        <w:t>23900011300000460, pozivom na broj 05 St-</w:t>
      </w:r>
      <w:r>
        <w:t>734</w:t>
      </w:r>
      <w:r w:rsidRPr="006100EF">
        <w:t>/20</w:t>
      </w:r>
      <w:r>
        <w:t>12</w:t>
      </w:r>
      <w:r w:rsidRPr="006100EF">
        <w:t xml:space="preserve"> iznos </w:t>
      </w:r>
      <w:r w:rsidR="00332B96">
        <w:t>jamčevine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AA0E24">
        <w:t>03</w:t>
      </w:r>
      <w:r w:rsidRPr="00743B9D">
        <w:t xml:space="preserve">. </w:t>
      </w:r>
      <w:r w:rsidR="00AA0E24">
        <w:t>svibnja</w:t>
      </w:r>
      <w:r w:rsidRPr="00743B9D">
        <w:t xml:space="preserve"> 201</w:t>
      </w:r>
      <w:r w:rsidR="00563A09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F76D37" w:rsidP="00F76D37" w:rsidR="00F76D37" w:rsidRPr="006100EF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563A09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F76D37" w:rsidP="00332B96" w:rsidR="00F76D37" w:rsidRPr="00332B96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F76D37" w:rsidP="00F76D37" w:rsidR="00F76D37">
      <w:pPr>
        <w:jc w:val="center"/>
      </w:pPr>
    </w:p>
    <w:p w:rsidRDefault="0020240A" w:rsidP="00F76D37" w:rsidR="00F76D37" w:rsidRPr="006100EF">
      <w:pPr>
        <w:jc w:val="center"/>
      </w:pPr>
      <w:r>
        <w:t>O</w:t>
      </w:r>
      <w:r w:rsidR="00F76D37">
        <w:t xml:space="preserve"> </w:t>
      </w:r>
      <w:r w:rsidR="00F76D37" w:rsidRPr="006100EF">
        <w:t>b</w:t>
      </w:r>
      <w:r w:rsidR="00F76D37">
        <w:t xml:space="preserve">  </w:t>
      </w:r>
      <w:r w:rsidR="00F76D37" w:rsidRPr="006100EF">
        <w:t>r</w:t>
      </w:r>
      <w:r w:rsidR="00F76D37">
        <w:t xml:space="preserve">  </w:t>
      </w:r>
      <w:r w:rsidR="00F76D37" w:rsidRPr="006100EF">
        <w:t>a</w:t>
      </w:r>
      <w:r w:rsidR="00F76D37">
        <w:t xml:space="preserve">  </w:t>
      </w:r>
      <w:r w:rsidR="00F76D37" w:rsidRPr="006100EF">
        <w:t>z</w:t>
      </w:r>
      <w:r w:rsidR="00F76D37">
        <w:t xml:space="preserve">  </w:t>
      </w:r>
      <w:r w:rsidR="00F76D37" w:rsidRPr="006100EF">
        <w:t>l</w:t>
      </w:r>
      <w:r w:rsidR="00F76D37">
        <w:t xml:space="preserve">  </w:t>
      </w:r>
      <w:r w:rsidR="00F76D37" w:rsidRPr="006100EF">
        <w:t>o</w:t>
      </w:r>
      <w:r w:rsidR="00F76D37">
        <w:t xml:space="preserve">  </w:t>
      </w:r>
      <w:r w:rsidR="00F76D37" w:rsidRPr="006100EF">
        <w:t>ž</w:t>
      </w:r>
      <w:r w:rsidR="00F76D37">
        <w:t xml:space="preserve">  </w:t>
      </w:r>
      <w:r w:rsidR="00F76D37" w:rsidRPr="006100EF">
        <w:t>e</w:t>
      </w:r>
      <w:r w:rsidR="00F76D37">
        <w:t xml:space="preserve">  </w:t>
      </w:r>
      <w:r w:rsidR="00F76D37" w:rsidRPr="006100EF">
        <w:t>n</w:t>
      </w:r>
      <w:r w:rsidR="00F76D37">
        <w:t xml:space="preserve"> </w:t>
      </w:r>
      <w:r w:rsidR="00F76D37" w:rsidRPr="006100EF">
        <w:t>j</w:t>
      </w:r>
      <w:r w:rsidR="00F76D37">
        <w:t xml:space="preserve">  </w:t>
      </w:r>
      <w:r w:rsidR="00F76D37" w:rsidRPr="006100EF">
        <w:t>e</w:t>
      </w:r>
    </w:p>
    <w:p w:rsidRDefault="00F76D37" w:rsidP="00F76D37" w:rsidR="00F76D37" w:rsidRPr="006100EF">
      <w:pPr>
        <w:jc w:val="both"/>
      </w:pPr>
    </w:p>
    <w:p w:rsidRDefault="00F76D37" w:rsidP="00F76D37" w:rsidR="00F76D37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332B96">
        <w:t>19</w:t>
      </w:r>
      <w:r w:rsidRPr="006100EF">
        <w:t xml:space="preserve">. </w:t>
      </w:r>
      <w:r>
        <w:t>0</w:t>
      </w:r>
      <w:r w:rsidR="00332B96">
        <w:t>2</w:t>
      </w:r>
      <w:r>
        <w:t>. 201</w:t>
      </w:r>
      <w:r w:rsidR="00332B96">
        <w:t>6</w:t>
      </w:r>
      <w:r w:rsidRPr="006100EF">
        <w:t>. godine sud je donio odluku o prodaji nekretnin</w:t>
      </w:r>
      <w:r w:rsidR="00332B96">
        <w:t>a</w:t>
      </w:r>
      <w:r w:rsidRPr="006100EF">
        <w:t xml:space="preserve">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332B96">
        <w:t xml:space="preserve"> </w:t>
      </w:r>
      <w:r>
        <w:t>Stečajni upravitelj dužan je dostaviti Hrvatskoj gospodarskoj komori ovaj zaključak radi objave u očevidniku nekretnina (čl. 158. stavak (4) Stečajnog zakona)</w:t>
      </w:r>
      <w:r w:rsidR="00332B96">
        <w:t xml:space="preserve"> te izvršiti objavu na web stranici Visokog trgovačkog suda Republike Hrvatske.</w:t>
      </w:r>
      <w:r>
        <w:t xml:space="preserve"> </w:t>
      </w:r>
      <w:r w:rsidR="00332B96" w:rsidRPr="00695958">
        <w:t>U ovom predmetu je unovčenje započelo s otvaranjem stečajnog postupka pa se imaju primije</w:t>
      </w:r>
      <w:r w:rsidR="00332B96">
        <w:t>niti odredbe Stečajnog zakona (NN 44/96 – 133/12</w:t>
      </w:r>
      <w:r w:rsidR="00332B96" w:rsidRPr="00695958">
        <w:t xml:space="preserve">) u dijelu prodaje nekretnina na kojima je zasnovano </w:t>
      </w:r>
      <w:proofErr w:type="spellStart"/>
      <w:r w:rsidR="00332B96" w:rsidRPr="00695958">
        <w:t>razlučno</w:t>
      </w:r>
      <w:proofErr w:type="spellEnd"/>
      <w:r w:rsidR="00332B96" w:rsidRPr="00695958">
        <w:t xml:space="preserve"> pravo.</w:t>
      </w:r>
    </w:p>
    <w:p w:rsidRDefault="00F76D37" w:rsidP="00F76D37" w:rsidR="00F76D37">
      <w:pPr>
        <w:jc w:val="center"/>
      </w:pPr>
      <w:r w:rsidRPr="006100EF">
        <w:t xml:space="preserve">U Zagrebu, </w:t>
      </w:r>
      <w:r w:rsidR="00AA0E24">
        <w:t>13</w:t>
      </w:r>
      <w:r w:rsidRPr="006100EF">
        <w:t xml:space="preserve">. </w:t>
      </w:r>
      <w:r w:rsidR="00AA0E24">
        <w:t>travnja</w:t>
      </w:r>
      <w:r>
        <w:t xml:space="preserve"> </w:t>
      </w:r>
      <w:r w:rsidRPr="006100EF">
        <w:t xml:space="preserve"> 20</w:t>
      </w:r>
      <w:r>
        <w:t>1</w:t>
      </w:r>
      <w:r w:rsidR="00332B96">
        <w:t>6</w:t>
      </w:r>
      <w:r w:rsidRPr="006100EF">
        <w:t>. godine</w:t>
      </w:r>
    </w:p>
    <w:p w:rsidRDefault="00F76D37" w:rsidP="00F76D37" w:rsidR="00F76D37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F76D37" w:rsidP="00F76D37" w:rsidR="00F76D37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v.r. </w:t>
      </w:r>
    </w:p>
    <w:p w:rsidRDefault="00F76D37" w:rsidP="00F76D37" w:rsidR="00F76D37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1B1DC4" w:rsidR="001B1DC4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: </w:t>
      </w:r>
    </w:p>
    <w:p w:rsidRDefault="001B1DC4" w:rsidR="0020240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</w:t>
      </w:r>
    </w:p>
    <w:p w:rsidRDefault="0020240A" w:rsidR="0020240A"/>
    <w:p w:rsidRDefault="001B1DC4" w:rsidR="001B1DC4">
      <w:r>
        <w:t xml:space="preserve"> </w:t>
      </w:r>
    </w:p>
    <w:sectPr w:rsidR="001B1D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24475"/>
    <w:rsid w:val="000269F3"/>
    <w:rsid w:val="00044A4F"/>
    <w:rsid w:val="000809B1"/>
    <w:rsid w:val="000B3959"/>
    <w:rsid w:val="001161AC"/>
    <w:rsid w:val="00171FF5"/>
    <w:rsid w:val="001751D6"/>
    <w:rsid w:val="00184BFD"/>
    <w:rsid w:val="0019465C"/>
    <w:rsid w:val="001B1DC4"/>
    <w:rsid w:val="001B4A5B"/>
    <w:rsid w:val="001C31CE"/>
    <w:rsid w:val="001C502F"/>
    <w:rsid w:val="001D0451"/>
    <w:rsid w:val="0020240A"/>
    <w:rsid w:val="002033AE"/>
    <w:rsid w:val="00216161"/>
    <w:rsid w:val="00273151"/>
    <w:rsid w:val="002C2406"/>
    <w:rsid w:val="002C7FEF"/>
    <w:rsid w:val="00332B96"/>
    <w:rsid w:val="0034604E"/>
    <w:rsid w:val="00356415"/>
    <w:rsid w:val="004054EC"/>
    <w:rsid w:val="004520CC"/>
    <w:rsid w:val="004D3110"/>
    <w:rsid w:val="005549B6"/>
    <w:rsid w:val="00563A09"/>
    <w:rsid w:val="00565473"/>
    <w:rsid w:val="00585EE7"/>
    <w:rsid w:val="005A35CA"/>
    <w:rsid w:val="006250CF"/>
    <w:rsid w:val="00633D8E"/>
    <w:rsid w:val="00636142"/>
    <w:rsid w:val="00695958"/>
    <w:rsid w:val="00697F2A"/>
    <w:rsid w:val="006D733E"/>
    <w:rsid w:val="006F08B7"/>
    <w:rsid w:val="00726A2E"/>
    <w:rsid w:val="007654EF"/>
    <w:rsid w:val="00793BC4"/>
    <w:rsid w:val="007D24E3"/>
    <w:rsid w:val="007E0E89"/>
    <w:rsid w:val="008032CE"/>
    <w:rsid w:val="0081268E"/>
    <w:rsid w:val="008D1BB8"/>
    <w:rsid w:val="008E6D46"/>
    <w:rsid w:val="00944343"/>
    <w:rsid w:val="00946171"/>
    <w:rsid w:val="009D3108"/>
    <w:rsid w:val="00A2424A"/>
    <w:rsid w:val="00A2477E"/>
    <w:rsid w:val="00A51D67"/>
    <w:rsid w:val="00A55062"/>
    <w:rsid w:val="00AA0E24"/>
    <w:rsid w:val="00B4642C"/>
    <w:rsid w:val="00B623AB"/>
    <w:rsid w:val="00B73627"/>
    <w:rsid w:val="00C04F6E"/>
    <w:rsid w:val="00C238D7"/>
    <w:rsid w:val="00C32703"/>
    <w:rsid w:val="00C452E0"/>
    <w:rsid w:val="00C65844"/>
    <w:rsid w:val="00D8034F"/>
    <w:rsid w:val="00E13604"/>
    <w:rsid w:val="00E266C1"/>
    <w:rsid w:val="00E63936"/>
    <w:rsid w:val="00E82657"/>
    <w:rsid w:val="00E83A03"/>
    <w:rsid w:val="00EB2E43"/>
    <w:rsid w:val="00F21E74"/>
    <w:rsid w:val="00F72267"/>
    <w:rsid w:val="00F76D3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4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4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4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4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5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4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4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4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4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St-734/2012-101</izvorni_sadrzaj>
    <derivirana_varijabla naziv="DomainObject.Oznaka_1">St-734/2012-101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St-734/2012-101</izvorni_sadrzaj>
    <derivirana_varijabla naziv="DomainObject.PoslovniBrojDokumenta_1">St-734/2012-101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837</properties:Words>
  <properties:Characters>4422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2016-04-13T08:20:00Z</dcterms:created>
  <dc:creator>nradic</dc:creator>
  <cp:lastModifiedBy>Tatjana Slaviček</cp:lastModifiedBy>
  <cp:lastPrinted>2016-04-13T08:16:00Z</cp:lastPrinted>
  <dcterms:modified xmlns:xsi="http://www.w3.org/2001/XMLSchema-instance" xsi:type="dcterms:W3CDTF">2016-04-13T11:05:00Z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St-734/2012-101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