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fee7" w14:paraId="aadfee7" w:rsidRDefault="00C827CA" w:rsidP="001C164D" w:rsidR="00C827CA" w:rsidRPr="001B27B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17E20" w:rsidP="001C164D" w:rsidR="001C164D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         </w:t>
      </w:r>
      <w:r w:rsidR="001C164D" w:rsidRPr="001B27BD">
        <w:rPr>
          <w:rFonts w:hAnsi="Times New Roman" w:ascii="Times New Roman"/>
          <w:szCs w:val="24"/>
        </w:rPr>
        <w:t>R</w:t>
      </w:r>
      <w:r w:rsidRPr="001B27BD">
        <w:rPr>
          <w:rFonts w:hAnsi="Times New Roman" w:ascii="Times New Roman"/>
          <w:szCs w:val="24"/>
        </w:rPr>
        <w:t>epublika Hrvatska</w:t>
      </w:r>
    </w:p>
    <w:p w:rsidRDefault="00E17E20" w:rsidP="001C164D" w:rsidR="001C164D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TRGOVAČKI SUD U ZAGREBU</w:t>
      </w:r>
    </w:p>
    <w:p w:rsidRDefault="00E17E20" w:rsidP="001C164D" w:rsidR="001C164D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     </w:t>
      </w:r>
      <w:r w:rsidR="001C164D" w:rsidRPr="001B27BD">
        <w:rPr>
          <w:rFonts w:hAnsi="Times New Roman" w:ascii="Times New Roman"/>
          <w:szCs w:val="24"/>
        </w:rPr>
        <w:t xml:space="preserve">Zagreb, Amruševa 2/II                                        </w:t>
      </w:r>
    </w:p>
    <w:p w:rsidRDefault="001C164D" w:rsidP="001C164D" w:rsidR="0040391C" w:rsidRPr="001B27BD">
      <w:pPr>
        <w:jc w:val="right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20 St-</w:t>
      </w:r>
      <w:r w:rsidR="00755A73">
        <w:rPr>
          <w:rFonts w:hAnsi="Times New Roman" w:ascii="Times New Roman"/>
          <w:szCs w:val="24"/>
        </w:rPr>
        <w:t>599/16</w:t>
      </w:r>
    </w:p>
    <w:p w:rsidRDefault="00C827CA" w:rsidR="00C827CA" w:rsidRPr="001B27BD">
      <w:pPr>
        <w:jc w:val="center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Z A P I S N I K</w:t>
      </w:r>
    </w:p>
    <w:p w:rsidRDefault="00606103" w:rsidP="00755A73" w:rsidR="009C51CE" w:rsidRPr="001B27BD">
      <w:pPr>
        <w:jc w:val="center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od </w:t>
      </w:r>
      <w:r w:rsidR="00755A73">
        <w:rPr>
          <w:rFonts w:hAnsi="Times New Roman" w:ascii="Times New Roman"/>
          <w:szCs w:val="24"/>
        </w:rPr>
        <w:t>25</w:t>
      </w:r>
      <w:r w:rsidR="006F2A85">
        <w:rPr>
          <w:rFonts w:hAnsi="Times New Roman" w:ascii="Times New Roman"/>
          <w:szCs w:val="24"/>
        </w:rPr>
        <w:t xml:space="preserve">. </w:t>
      </w:r>
      <w:r w:rsidR="00755A73">
        <w:rPr>
          <w:rFonts w:hAnsi="Times New Roman" w:ascii="Times New Roman"/>
          <w:szCs w:val="24"/>
        </w:rPr>
        <w:t>travnja</w:t>
      </w:r>
      <w:r w:rsidR="00B2638E">
        <w:rPr>
          <w:rFonts w:hAnsi="Times New Roman" w:ascii="Times New Roman"/>
          <w:szCs w:val="24"/>
        </w:rPr>
        <w:t xml:space="preserve"> 2018</w:t>
      </w:r>
      <w:r w:rsidR="006F2A85">
        <w:rPr>
          <w:rFonts w:hAnsi="Times New Roman" w:ascii="Times New Roman"/>
          <w:szCs w:val="24"/>
        </w:rPr>
        <w:t>.</w:t>
      </w:r>
    </w:p>
    <w:p w:rsidRDefault="00C827CA" w:rsidR="00C827CA" w:rsidRPr="001B27BD">
      <w:pPr>
        <w:rPr>
          <w:rFonts w:hAnsi="Times New Roman" w:ascii="Times New Roman"/>
          <w:szCs w:val="24"/>
        </w:rPr>
      </w:pPr>
    </w:p>
    <w:p w:rsidRDefault="00C827CA" w:rsidR="00C827CA" w:rsidRPr="001B27BD">
      <w:pPr>
        <w:jc w:val="both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s </w:t>
      </w:r>
      <w:r w:rsidR="009C51CE" w:rsidRPr="001B27BD">
        <w:rPr>
          <w:rFonts w:hAnsi="Times New Roman" w:ascii="Times New Roman"/>
          <w:szCs w:val="24"/>
        </w:rPr>
        <w:t>ročišta vjerovnika radi pribavljanja mišljenja na temelju odredbe članka 203. stavak 2. Stečajnog zakona</w:t>
      </w:r>
      <w:r w:rsidR="00E04BF8">
        <w:rPr>
          <w:rFonts w:hAnsi="Times New Roman" w:ascii="Times New Roman"/>
          <w:szCs w:val="24"/>
        </w:rPr>
        <w:t>,</w:t>
      </w:r>
      <w:r w:rsidR="009C51CE" w:rsidRPr="001B27BD">
        <w:rPr>
          <w:rFonts w:hAnsi="Times New Roman" w:ascii="Times New Roman"/>
          <w:szCs w:val="24"/>
        </w:rPr>
        <w:t xml:space="preserve"> održanog </w:t>
      </w:r>
      <w:r w:rsidRPr="001B27BD">
        <w:rPr>
          <w:rFonts w:hAnsi="Times New Roman" w:ascii="Times New Roman"/>
          <w:szCs w:val="24"/>
        </w:rPr>
        <w:t>u Trgovačkom sudu u Zagrebu u stečajnom p</w:t>
      </w:r>
      <w:r w:rsidR="00770A74" w:rsidRPr="001B27BD">
        <w:rPr>
          <w:rFonts w:hAnsi="Times New Roman" w:ascii="Times New Roman"/>
          <w:szCs w:val="24"/>
        </w:rPr>
        <w:t>ostup</w:t>
      </w:r>
      <w:r w:rsidR="004A29A9" w:rsidRPr="001B27BD">
        <w:rPr>
          <w:rFonts w:hAnsi="Times New Roman" w:ascii="Times New Roman"/>
          <w:szCs w:val="24"/>
        </w:rPr>
        <w:t xml:space="preserve">ku nad </w:t>
      </w:r>
      <w:r w:rsidR="00BB04EC">
        <w:rPr>
          <w:rFonts w:hAnsi="Times New Roman" w:ascii="Times New Roman"/>
          <w:szCs w:val="24"/>
        </w:rPr>
        <w:t>stečajnim dužnikom</w:t>
      </w:r>
      <w:r w:rsidR="00BF1A51" w:rsidRPr="00BF1A51">
        <w:rPr>
          <w:rFonts w:hAnsi="Times New Roman" w:ascii="Times New Roman"/>
          <w:szCs w:val="24"/>
        </w:rPr>
        <w:t xml:space="preserve"> </w:t>
      </w:r>
      <w:r w:rsidR="00755A73">
        <w:rPr>
          <w:rFonts w:hAnsi="Times New Roman" w:ascii="Times New Roman"/>
          <w:szCs w:val="24"/>
        </w:rPr>
        <w:t>KOTVAR-GRGIĆ d.o.o. za usluge, (u stečaju), Zagreb, Končanički put 7, OIB:23225462260</w:t>
      </w:r>
      <w:r w:rsidR="00605B5D" w:rsidRPr="001B27BD">
        <w:rPr>
          <w:rFonts w:hAnsi="Times New Roman" w:ascii="Times New Roman"/>
          <w:szCs w:val="24"/>
        </w:rPr>
        <w:t xml:space="preserve">, s početkom u </w:t>
      </w:r>
      <w:r w:rsidR="00755A73">
        <w:rPr>
          <w:rFonts w:hAnsi="Times New Roman" w:ascii="Times New Roman"/>
          <w:szCs w:val="24"/>
        </w:rPr>
        <w:t>11:15</w:t>
      </w:r>
      <w:r w:rsidR="00D37465" w:rsidRPr="001B27BD">
        <w:rPr>
          <w:rFonts w:hAnsi="Times New Roman" w:ascii="Times New Roman"/>
          <w:szCs w:val="24"/>
        </w:rPr>
        <w:t xml:space="preserve"> </w:t>
      </w:r>
      <w:r w:rsidR="00DB430F" w:rsidRPr="001B27BD">
        <w:rPr>
          <w:rFonts w:hAnsi="Times New Roman" w:ascii="Times New Roman"/>
          <w:szCs w:val="24"/>
        </w:rPr>
        <w:t>sati</w:t>
      </w:r>
    </w:p>
    <w:p w:rsidRDefault="007E3DDC" w:rsidR="007E3DDC" w:rsidRPr="001B27BD">
      <w:pPr>
        <w:rPr>
          <w:rFonts w:hAnsi="Times New Roman" w:ascii="Times New Roman"/>
          <w:szCs w:val="24"/>
        </w:rPr>
      </w:pPr>
    </w:p>
    <w:p w:rsidRDefault="00C827CA" w:rsidR="00C827CA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Nazočni od suda:</w:t>
      </w:r>
    </w:p>
    <w:p w:rsidRDefault="00C827CA" w:rsidR="00C827CA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LUCIJA BUTIGAN, sudac</w:t>
      </w:r>
    </w:p>
    <w:p w:rsidRDefault="00B2638E" w:rsidP="00B2638E" w:rsidR="00B2638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  <w:r w:rsidR="00C827CA" w:rsidRPr="001B27BD">
        <w:rPr>
          <w:rFonts w:hAnsi="Times New Roman" w:ascii="Times New Roman"/>
          <w:szCs w:val="24"/>
        </w:rPr>
        <w:t>, zapisničar</w:t>
      </w:r>
      <w:r w:rsidRPr="00B2638E">
        <w:rPr>
          <w:rFonts w:hAnsi="Times New Roman" w:ascii="Times New Roman"/>
          <w:szCs w:val="24"/>
        </w:rPr>
        <w:t xml:space="preserve"> </w:t>
      </w:r>
    </w:p>
    <w:p w:rsidRDefault="00755A73" w:rsidP="00B2638E" w:rsidR="00B2638E" w:rsidRPr="001B27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Zdravko Mitak</w:t>
      </w:r>
      <w:r w:rsidR="00B2638E">
        <w:rPr>
          <w:rFonts w:hAnsi="Times New Roman" w:ascii="Times New Roman"/>
          <w:szCs w:val="24"/>
        </w:rPr>
        <w:t>, stečajni upravitelj</w:t>
      </w:r>
    </w:p>
    <w:p w:rsidRDefault="00C827CA" w:rsidR="00C827CA">
      <w:pPr>
        <w:rPr>
          <w:rFonts w:hAnsi="Times New Roman" w:ascii="Times New Roman"/>
          <w:szCs w:val="24"/>
        </w:rPr>
      </w:pPr>
    </w:p>
    <w:p w:rsidRDefault="00BF1A51" w:rsidR="00BF1A51" w:rsidRPr="009945C0">
      <w:pPr>
        <w:rPr>
          <w:rFonts w:hAnsi="Times New Roman" w:ascii="Times New Roman"/>
          <w:szCs w:val="24"/>
        </w:rPr>
      </w:pPr>
      <w:r w:rsidRPr="009945C0">
        <w:rPr>
          <w:rFonts w:hAnsi="Times New Roman" w:ascii="Times New Roman"/>
          <w:szCs w:val="24"/>
        </w:rPr>
        <w:t>Ko</w:t>
      </w:r>
      <w:r w:rsidR="00B2638E" w:rsidRPr="009945C0">
        <w:rPr>
          <w:rFonts w:hAnsi="Times New Roman" w:ascii="Times New Roman"/>
          <w:szCs w:val="24"/>
        </w:rPr>
        <w:t>nstatira se da su pristupili slijedeći vjerovnici:</w:t>
      </w:r>
    </w:p>
    <w:p w:rsidRDefault="00B2638E" w:rsidP="00B2638E" w:rsidR="00BF1A51" w:rsidRPr="009945C0">
      <w:pPr>
        <w:jc w:val="both"/>
        <w:rPr>
          <w:rFonts w:hAnsi="Times New Roman" w:ascii="Times New Roman"/>
          <w:szCs w:val="24"/>
        </w:rPr>
      </w:pPr>
      <w:r w:rsidRPr="009945C0">
        <w:rPr>
          <w:rFonts w:hAnsi="Times New Roman" w:ascii="Times New Roman"/>
          <w:szCs w:val="24"/>
        </w:rPr>
        <w:t>-</w:t>
      </w:r>
      <w:r w:rsidR="00BF1A51" w:rsidRPr="009945C0">
        <w:rPr>
          <w:rFonts w:hAnsi="Times New Roman" w:ascii="Times New Roman"/>
          <w:szCs w:val="24"/>
        </w:rPr>
        <w:t xml:space="preserve">RH, MINISTARSTVO FINANCIJA, POREZNA UPRAVA – zastupnica po zakonu </w:t>
      </w:r>
      <w:r w:rsidR="009945C0" w:rsidRPr="009945C0">
        <w:rPr>
          <w:rFonts w:hAnsi="Times New Roman" w:ascii="Times New Roman"/>
          <w:szCs w:val="24"/>
        </w:rPr>
        <w:t>Tanja Šušak</w:t>
      </w:r>
      <w:r w:rsidR="006A55AC" w:rsidRPr="009945C0">
        <w:rPr>
          <w:rFonts w:hAnsi="Times New Roman" w:ascii="Times New Roman"/>
          <w:szCs w:val="24"/>
        </w:rPr>
        <w:t>,</w:t>
      </w:r>
      <w:r w:rsidR="00BF1A51" w:rsidRPr="009945C0">
        <w:rPr>
          <w:rFonts w:hAnsi="Times New Roman" w:ascii="Times New Roman"/>
          <w:szCs w:val="24"/>
        </w:rPr>
        <w:t xml:space="preserve"> zamjenica </w:t>
      </w:r>
      <w:r w:rsidR="00AD05B0">
        <w:rPr>
          <w:rFonts w:hAnsi="Times New Roman" w:ascii="Times New Roman"/>
          <w:szCs w:val="24"/>
        </w:rPr>
        <w:t>županijske državne odvjetnice</w:t>
      </w:r>
      <w:r w:rsidR="006A55AC" w:rsidRPr="009945C0">
        <w:rPr>
          <w:rFonts w:hAnsi="Times New Roman" w:ascii="Times New Roman"/>
          <w:szCs w:val="24"/>
        </w:rPr>
        <w:t xml:space="preserve"> u Zagrebu</w:t>
      </w:r>
    </w:p>
    <w:p w:rsidRDefault="009945C0" w:rsidP="00DE40FF" w:rsidR="009945C0" w:rsidRPr="00DE40F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-</w:t>
      </w:r>
      <w:r w:rsidR="00DE40FF">
        <w:rPr>
          <w:rFonts w:hAnsi="Times New Roman" w:ascii="Times New Roman"/>
        </w:rPr>
        <w:t>Raiffeisenbank St. Stefan-Jagerberg,Wolfsberg eGen, Mureckerstraβe 23,  A-8083, St.Stefan im Rosental, Republika Austrija,OIB 11609308792</w:t>
      </w:r>
      <w:r w:rsidR="00DE40FF">
        <w:rPr>
          <w:rFonts w:hAnsi="Times New Roman" w:ascii="Times New Roman"/>
        </w:rPr>
        <w:tab/>
      </w:r>
      <w:r>
        <w:rPr>
          <w:rFonts w:hAnsi="Times New Roman" w:ascii="Times New Roman"/>
          <w:szCs w:val="24"/>
        </w:rPr>
        <w:t>- punomoćnik Miroslav Lovrić, odvjetnik i Matija Sabolek, odvj. vježbenik</w:t>
      </w:r>
    </w:p>
    <w:p w:rsidRDefault="009945C0" w:rsidP="00B2638E" w:rsidR="009945C0">
      <w:pPr>
        <w:jc w:val="both"/>
        <w:rPr>
          <w:rFonts w:hAnsi="Times New Roman" w:ascii="Times New Roman"/>
          <w:szCs w:val="24"/>
        </w:rPr>
      </w:pPr>
    </w:p>
    <w:p w:rsidRDefault="009945C0" w:rsidP="00B2638E" w:rsidR="009945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Konstatira se da je u svojstvu javnosti prisutan:</w:t>
      </w:r>
    </w:p>
    <w:p w:rsidRDefault="009945C0" w:rsidP="00B2638E" w:rsidR="009945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-Saša Zebec, br. OI: 111036706, PP Sesvete</w:t>
      </w:r>
      <w:r w:rsidR="00DE40FF">
        <w:rPr>
          <w:rFonts w:hAnsi="Times New Roman" w:ascii="Times New Roman"/>
          <w:szCs w:val="24"/>
        </w:rPr>
        <w:t>, odvjetnički vježbenik kod odvjetnika Ivan Kusalić.</w:t>
      </w:r>
    </w:p>
    <w:p w:rsidRDefault="009945C0" w:rsidP="00B2638E" w:rsidR="009945C0">
      <w:pPr>
        <w:jc w:val="both"/>
        <w:rPr>
          <w:rFonts w:hAnsi="Times New Roman" w:ascii="Times New Roman"/>
          <w:szCs w:val="24"/>
        </w:rPr>
      </w:pPr>
    </w:p>
    <w:p w:rsidRDefault="00C827CA" w:rsidR="00C827CA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>Utvrđuje se da je današnj</w:t>
      </w:r>
      <w:r w:rsidR="00E04BF8">
        <w:rPr>
          <w:rFonts w:hAnsi="Times New Roman" w:ascii="Times New Roman"/>
          <w:sz w:val="24"/>
          <w:szCs w:val="24"/>
        </w:rPr>
        <w:t>e ročište</w:t>
      </w:r>
      <w:r w:rsidR="009416DC" w:rsidRPr="001B27BD">
        <w:rPr>
          <w:rFonts w:hAnsi="Times New Roman" w:ascii="Times New Roman"/>
          <w:sz w:val="24"/>
          <w:szCs w:val="24"/>
        </w:rPr>
        <w:t xml:space="preserve"> vjerovnika</w:t>
      </w:r>
      <w:r w:rsidR="00770A74" w:rsidRPr="001B27BD">
        <w:rPr>
          <w:rFonts w:hAnsi="Times New Roman" w:ascii="Times New Roman"/>
          <w:sz w:val="24"/>
          <w:szCs w:val="24"/>
        </w:rPr>
        <w:t xml:space="preserve"> sazvan</w:t>
      </w:r>
      <w:r w:rsidR="009416DC" w:rsidRPr="001B27BD">
        <w:rPr>
          <w:rFonts w:hAnsi="Times New Roman" w:ascii="Times New Roman"/>
          <w:sz w:val="24"/>
          <w:szCs w:val="24"/>
        </w:rPr>
        <w:t>o</w:t>
      </w:r>
      <w:r w:rsidR="00770A74" w:rsidRPr="001B27BD">
        <w:rPr>
          <w:rFonts w:hAnsi="Times New Roman" w:ascii="Times New Roman"/>
          <w:sz w:val="24"/>
          <w:szCs w:val="24"/>
        </w:rPr>
        <w:t xml:space="preserve"> sukladno članku </w:t>
      </w:r>
      <w:r w:rsidR="00DB430F" w:rsidRPr="001B27BD">
        <w:rPr>
          <w:rFonts w:hAnsi="Times New Roman" w:ascii="Times New Roman"/>
          <w:sz w:val="24"/>
          <w:szCs w:val="24"/>
        </w:rPr>
        <w:t xml:space="preserve">203. točka 2. </w:t>
      </w:r>
      <w:r w:rsidR="002A0F9E" w:rsidRPr="001B27BD">
        <w:rPr>
          <w:rFonts w:hAnsi="Times New Roman" w:ascii="Times New Roman"/>
          <w:sz w:val="24"/>
          <w:szCs w:val="24"/>
        </w:rPr>
        <w:t>Stečajnog zakona (dalje SZ).</w:t>
      </w:r>
    </w:p>
    <w:p w:rsidRDefault="00157DF5" w:rsidR="00157DF5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C827CA" w:rsidR="00537CAC" w:rsidRPr="00BF1A5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BF1A51">
        <w:rPr>
          <w:rFonts w:hAnsi="Times New Roman" w:ascii="Times New Roman"/>
          <w:sz w:val="24"/>
          <w:szCs w:val="24"/>
        </w:rPr>
        <w:t>Utvrđuje se da je poziv za današnj</w:t>
      </w:r>
      <w:r w:rsidR="009416DC" w:rsidRPr="00BF1A51">
        <w:rPr>
          <w:rFonts w:hAnsi="Times New Roman" w:ascii="Times New Roman"/>
          <w:sz w:val="24"/>
          <w:szCs w:val="24"/>
        </w:rPr>
        <w:t>e ročište vjerovnika</w:t>
      </w:r>
      <w:r w:rsidRPr="00BF1A51">
        <w:rPr>
          <w:rFonts w:hAnsi="Times New Roman" w:ascii="Times New Roman"/>
          <w:sz w:val="24"/>
          <w:szCs w:val="24"/>
        </w:rPr>
        <w:t xml:space="preserve"> bio </w:t>
      </w:r>
      <w:r w:rsidR="004A29A9" w:rsidRPr="00BF1A51">
        <w:rPr>
          <w:rFonts w:hAnsi="Times New Roman" w:ascii="Times New Roman"/>
          <w:sz w:val="24"/>
          <w:szCs w:val="24"/>
        </w:rPr>
        <w:t xml:space="preserve">na </w:t>
      </w:r>
      <w:r w:rsidR="00FC414C" w:rsidRPr="00BF1A51">
        <w:rPr>
          <w:rFonts w:hAnsi="Times New Roman" w:ascii="Times New Roman"/>
          <w:sz w:val="24"/>
          <w:szCs w:val="24"/>
        </w:rPr>
        <w:t>e-</w:t>
      </w:r>
      <w:r w:rsidR="004A29A9" w:rsidRPr="00BF1A51">
        <w:rPr>
          <w:rFonts w:hAnsi="Times New Roman" w:ascii="Times New Roman"/>
          <w:sz w:val="24"/>
          <w:szCs w:val="24"/>
        </w:rPr>
        <w:t xml:space="preserve">oglasnoj ploči ovog suda </w:t>
      </w:r>
      <w:r w:rsidR="00755A73">
        <w:rPr>
          <w:rFonts w:hAnsi="Times New Roman" w:ascii="Times New Roman"/>
          <w:sz w:val="24"/>
          <w:szCs w:val="24"/>
        </w:rPr>
        <w:t>dana 2</w:t>
      </w:r>
      <w:r w:rsidR="00BF1A51" w:rsidRPr="00BF1A51">
        <w:rPr>
          <w:rFonts w:hAnsi="Times New Roman" w:ascii="Times New Roman"/>
          <w:sz w:val="24"/>
          <w:szCs w:val="24"/>
        </w:rPr>
        <w:t>.</w:t>
      </w:r>
      <w:r w:rsidR="00FC414C" w:rsidRPr="00BF1A51">
        <w:rPr>
          <w:rFonts w:hAnsi="Times New Roman" w:ascii="Times New Roman"/>
          <w:sz w:val="24"/>
          <w:szCs w:val="24"/>
        </w:rPr>
        <w:t xml:space="preserve"> </w:t>
      </w:r>
      <w:r w:rsidR="00755A73">
        <w:rPr>
          <w:rFonts w:hAnsi="Times New Roman" w:ascii="Times New Roman"/>
          <w:sz w:val="24"/>
          <w:szCs w:val="24"/>
        </w:rPr>
        <w:t>ožujka</w:t>
      </w:r>
      <w:r w:rsidR="00DA299B">
        <w:rPr>
          <w:rFonts w:hAnsi="Times New Roman" w:ascii="Times New Roman"/>
          <w:sz w:val="24"/>
          <w:szCs w:val="24"/>
        </w:rPr>
        <w:t xml:space="preserve"> 2018</w:t>
      </w:r>
      <w:r w:rsidR="00FC414C" w:rsidRPr="00BF1A51">
        <w:rPr>
          <w:rFonts w:hAnsi="Times New Roman" w:ascii="Times New Roman"/>
          <w:sz w:val="24"/>
          <w:szCs w:val="24"/>
        </w:rPr>
        <w:t>., te se naved</w:t>
      </w:r>
      <w:r w:rsidR="00BF1A51">
        <w:rPr>
          <w:rFonts w:hAnsi="Times New Roman" w:ascii="Times New Roman"/>
          <w:sz w:val="24"/>
          <w:szCs w:val="24"/>
        </w:rPr>
        <w:t>e</w:t>
      </w:r>
      <w:r w:rsidR="00FC414C" w:rsidRPr="00BF1A51">
        <w:rPr>
          <w:rFonts w:hAnsi="Times New Roman" w:ascii="Times New Roman"/>
          <w:sz w:val="24"/>
          <w:szCs w:val="24"/>
        </w:rPr>
        <w:t>ni</w:t>
      </w:r>
      <w:r w:rsidR="00BB04EC">
        <w:rPr>
          <w:rFonts w:hAnsi="Times New Roman" w:ascii="Times New Roman"/>
          <w:sz w:val="24"/>
          <w:szCs w:val="24"/>
        </w:rPr>
        <w:t>m,</w:t>
      </w:r>
      <w:r w:rsidR="00FC414C" w:rsidRPr="00BF1A51">
        <w:rPr>
          <w:rFonts w:hAnsi="Times New Roman" w:ascii="Times New Roman"/>
          <w:sz w:val="24"/>
          <w:szCs w:val="24"/>
        </w:rPr>
        <w:t xml:space="preserve"> svi stečajni vjerovnici kao i vjerovnici stečajne mase smatraju uredno pozvanim.</w:t>
      </w:r>
    </w:p>
    <w:p w:rsidRDefault="00157DF5" w:rsidR="00157DF5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416DC" w:rsidR="00C827CA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>Ročište vjerovnika</w:t>
      </w:r>
      <w:r w:rsidR="00C827CA" w:rsidRPr="001B27BD">
        <w:rPr>
          <w:rFonts w:hAnsi="Times New Roman" w:ascii="Times New Roman"/>
          <w:sz w:val="24"/>
          <w:szCs w:val="24"/>
        </w:rPr>
        <w:t xml:space="preserve"> vodi stečajni sudac sukladno članku 38</w:t>
      </w:r>
      <w:r w:rsidR="001A11E7" w:rsidRPr="001B27BD">
        <w:rPr>
          <w:rFonts w:hAnsi="Times New Roman" w:ascii="Times New Roman"/>
          <w:sz w:val="24"/>
          <w:szCs w:val="24"/>
        </w:rPr>
        <w:t>.</w:t>
      </w:r>
      <w:r w:rsidR="002A0F9E" w:rsidRPr="001B27BD">
        <w:rPr>
          <w:rFonts w:hAnsi="Times New Roman" w:ascii="Times New Roman"/>
          <w:sz w:val="24"/>
          <w:szCs w:val="24"/>
        </w:rPr>
        <w:t>c SZ-</w:t>
      </w:r>
      <w:r w:rsidR="00C827CA" w:rsidRPr="001B27BD">
        <w:rPr>
          <w:rFonts w:hAnsi="Times New Roman" w:ascii="Times New Roman"/>
          <w:sz w:val="24"/>
          <w:szCs w:val="24"/>
        </w:rPr>
        <w:t>a.</w:t>
      </w:r>
    </w:p>
    <w:p w:rsidRDefault="00157DF5" w:rsidR="00157DF5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B62B93" w:rsidR="00B62B93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>Stečajni sudac otvara raspravu i objavljuje da je dnevni red za današnj</w:t>
      </w:r>
      <w:r w:rsidR="009416DC" w:rsidRPr="001B27BD">
        <w:rPr>
          <w:rFonts w:hAnsi="Times New Roman" w:ascii="Times New Roman"/>
          <w:sz w:val="24"/>
          <w:szCs w:val="24"/>
        </w:rPr>
        <w:t>e</w:t>
      </w:r>
      <w:r w:rsidRPr="001B27BD">
        <w:rPr>
          <w:rFonts w:hAnsi="Times New Roman" w:ascii="Times New Roman"/>
          <w:sz w:val="24"/>
          <w:szCs w:val="24"/>
        </w:rPr>
        <w:t xml:space="preserve"> </w:t>
      </w:r>
      <w:r w:rsidR="009416DC" w:rsidRPr="001B27BD">
        <w:rPr>
          <w:rFonts w:hAnsi="Times New Roman" w:ascii="Times New Roman"/>
          <w:sz w:val="24"/>
          <w:szCs w:val="24"/>
        </w:rPr>
        <w:t xml:space="preserve">ročište </w:t>
      </w:r>
      <w:r w:rsidRPr="001B27BD">
        <w:rPr>
          <w:rFonts w:hAnsi="Times New Roman" w:ascii="Times New Roman"/>
          <w:sz w:val="24"/>
          <w:szCs w:val="24"/>
        </w:rPr>
        <w:t>vjerovnika određen</w:t>
      </w:r>
      <w:r w:rsidR="009416DC" w:rsidRPr="001B27BD">
        <w:rPr>
          <w:rFonts w:hAnsi="Times New Roman" w:ascii="Times New Roman"/>
          <w:sz w:val="24"/>
          <w:szCs w:val="24"/>
        </w:rPr>
        <w:t>o</w:t>
      </w:r>
      <w:r w:rsidRPr="001B27BD">
        <w:rPr>
          <w:rFonts w:hAnsi="Times New Roman" w:ascii="Times New Roman"/>
          <w:sz w:val="24"/>
          <w:szCs w:val="24"/>
        </w:rPr>
        <w:t xml:space="preserve"> Rješenjem ovog suda br. </w:t>
      </w:r>
      <w:r w:rsidR="00B2638E">
        <w:rPr>
          <w:rFonts w:hAnsi="Times New Roman" w:ascii="Times New Roman"/>
          <w:sz w:val="24"/>
          <w:szCs w:val="24"/>
        </w:rPr>
        <w:t>St-</w:t>
      </w:r>
      <w:r w:rsidR="00755A73">
        <w:rPr>
          <w:rFonts w:hAnsi="Times New Roman" w:ascii="Times New Roman"/>
          <w:sz w:val="24"/>
          <w:szCs w:val="24"/>
        </w:rPr>
        <w:t>599/16</w:t>
      </w:r>
      <w:r w:rsidR="0040391C" w:rsidRPr="001B27BD">
        <w:rPr>
          <w:rFonts w:hAnsi="Times New Roman" w:ascii="Times New Roman"/>
          <w:sz w:val="24"/>
          <w:szCs w:val="24"/>
        </w:rPr>
        <w:t xml:space="preserve"> od</w:t>
      </w:r>
      <w:r w:rsidR="001B27BD" w:rsidRPr="001B27BD">
        <w:rPr>
          <w:rFonts w:hAnsi="Times New Roman" w:ascii="Times New Roman"/>
          <w:sz w:val="24"/>
          <w:szCs w:val="24"/>
        </w:rPr>
        <w:t xml:space="preserve"> </w:t>
      </w:r>
      <w:r w:rsidR="00755A73">
        <w:rPr>
          <w:rFonts w:hAnsi="Times New Roman" w:ascii="Times New Roman"/>
          <w:sz w:val="24"/>
          <w:szCs w:val="24"/>
        </w:rPr>
        <w:t>2</w:t>
      </w:r>
      <w:r w:rsidR="00D42D96" w:rsidRPr="00BF1A51">
        <w:rPr>
          <w:rFonts w:hAnsi="Times New Roman" w:ascii="Times New Roman"/>
          <w:sz w:val="24"/>
          <w:szCs w:val="24"/>
        </w:rPr>
        <w:t xml:space="preserve">. </w:t>
      </w:r>
      <w:r w:rsidR="00755A73">
        <w:rPr>
          <w:rFonts w:hAnsi="Times New Roman" w:ascii="Times New Roman"/>
          <w:sz w:val="24"/>
          <w:szCs w:val="24"/>
        </w:rPr>
        <w:t>ožujka</w:t>
      </w:r>
      <w:r w:rsidR="00DA299B">
        <w:rPr>
          <w:rFonts w:hAnsi="Times New Roman" w:ascii="Times New Roman"/>
          <w:sz w:val="24"/>
          <w:szCs w:val="24"/>
        </w:rPr>
        <w:t xml:space="preserve">  2018</w:t>
      </w:r>
      <w:r w:rsidR="00D42D96">
        <w:rPr>
          <w:rFonts w:hAnsi="Times New Roman" w:ascii="Times New Roman"/>
          <w:sz w:val="24"/>
          <w:szCs w:val="24"/>
        </w:rPr>
        <w:t>.,</w:t>
      </w:r>
      <w:r w:rsidRPr="001B27BD">
        <w:rPr>
          <w:rFonts w:hAnsi="Times New Roman" w:ascii="Times New Roman"/>
          <w:sz w:val="24"/>
          <w:szCs w:val="24"/>
        </w:rPr>
        <w:t xml:space="preserve"> a čini ga izvješće o dosada</w:t>
      </w:r>
      <w:r w:rsidR="00E241E4" w:rsidRPr="001B27BD">
        <w:rPr>
          <w:rFonts w:hAnsi="Times New Roman" w:ascii="Times New Roman"/>
          <w:sz w:val="24"/>
          <w:szCs w:val="24"/>
        </w:rPr>
        <w:t>šnjem tijeku stečajnog postupka</w:t>
      </w:r>
      <w:r w:rsidR="002A0F9E" w:rsidRPr="001B27BD">
        <w:rPr>
          <w:rFonts w:hAnsi="Times New Roman" w:ascii="Times New Roman"/>
          <w:sz w:val="24"/>
          <w:szCs w:val="24"/>
        </w:rPr>
        <w:t>,</w:t>
      </w:r>
      <w:r w:rsidR="00E241E4" w:rsidRPr="001B27BD">
        <w:rPr>
          <w:rFonts w:hAnsi="Times New Roman" w:ascii="Times New Roman"/>
          <w:sz w:val="24"/>
          <w:szCs w:val="24"/>
        </w:rPr>
        <w:t xml:space="preserve"> te pribavljanje mišljenja o obustavi i zakl</w:t>
      </w:r>
      <w:r w:rsidR="001A11E7" w:rsidRPr="001B27BD">
        <w:rPr>
          <w:rFonts w:hAnsi="Times New Roman" w:ascii="Times New Roman"/>
          <w:sz w:val="24"/>
          <w:szCs w:val="24"/>
        </w:rPr>
        <w:t>jučenju stečajnog postupka.</w:t>
      </w:r>
    </w:p>
    <w:p w:rsidRDefault="00157DF5" w:rsidR="00157DF5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B62B93" w:rsidR="00C827CA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 xml:space="preserve">Pravo sudjelovanja na </w:t>
      </w:r>
      <w:r w:rsidR="009416DC" w:rsidRPr="001B27BD">
        <w:rPr>
          <w:rFonts w:hAnsi="Times New Roman" w:ascii="Times New Roman"/>
          <w:sz w:val="24"/>
          <w:szCs w:val="24"/>
        </w:rPr>
        <w:t xml:space="preserve">ročištu </w:t>
      </w:r>
      <w:r w:rsidR="00C827CA" w:rsidRPr="001B27BD">
        <w:rPr>
          <w:rFonts w:hAnsi="Times New Roman" w:ascii="Times New Roman"/>
          <w:sz w:val="24"/>
          <w:szCs w:val="24"/>
        </w:rPr>
        <w:t>vjerovnika imaju svi vjerovnici s pravom odvojenog namirenja,</w:t>
      </w:r>
      <w:r w:rsidRPr="001B27BD">
        <w:rPr>
          <w:rFonts w:hAnsi="Times New Roman" w:ascii="Times New Roman"/>
          <w:sz w:val="24"/>
          <w:szCs w:val="24"/>
        </w:rPr>
        <w:t xml:space="preserve"> razlučni vjerovnici,</w:t>
      </w:r>
      <w:r w:rsidR="009416DC" w:rsidRPr="001B27BD">
        <w:rPr>
          <w:rFonts w:hAnsi="Times New Roman" w:ascii="Times New Roman"/>
          <w:sz w:val="24"/>
          <w:szCs w:val="24"/>
        </w:rPr>
        <w:t xml:space="preserve"> </w:t>
      </w:r>
      <w:r w:rsidR="00C827CA" w:rsidRPr="001B27BD">
        <w:rPr>
          <w:rFonts w:hAnsi="Times New Roman" w:ascii="Times New Roman"/>
          <w:sz w:val="24"/>
          <w:szCs w:val="24"/>
        </w:rPr>
        <w:t>vjerovnici</w:t>
      </w:r>
      <w:r w:rsidR="009416DC" w:rsidRPr="001B27BD">
        <w:rPr>
          <w:rFonts w:hAnsi="Times New Roman" w:ascii="Times New Roman"/>
          <w:sz w:val="24"/>
          <w:szCs w:val="24"/>
        </w:rPr>
        <w:t xml:space="preserve"> stečajne mase</w:t>
      </w:r>
      <w:r w:rsidR="00C827CA" w:rsidRPr="001B27BD">
        <w:rPr>
          <w:rFonts w:hAnsi="Times New Roman" w:ascii="Times New Roman"/>
          <w:sz w:val="24"/>
          <w:szCs w:val="24"/>
        </w:rPr>
        <w:t xml:space="preserve"> i stečajn</w:t>
      </w:r>
      <w:r w:rsidR="00BF1A51">
        <w:rPr>
          <w:rFonts w:hAnsi="Times New Roman" w:ascii="Times New Roman"/>
          <w:sz w:val="24"/>
          <w:szCs w:val="24"/>
        </w:rPr>
        <w:t>i</w:t>
      </w:r>
      <w:r w:rsidR="00C827CA" w:rsidRPr="001B27BD">
        <w:rPr>
          <w:rFonts w:hAnsi="Times New Roman" w:ascii="Times New Roman"/>
          <w:sz w:val="24"/>
          <w:szCs w:val="24"/>
        </w:rPr>
        <w:t xml:space="preserve"> upravitelj.</w:t>
      </w:r>
    </w:p>
    <w:p w:rsidRDefault="00157DF5" w:rsidR="00157DF5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B62B93" w:rsidR="00B62B93" w:rsidRPr="001B27B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>Ročište je javno.</w:t>
      </w:r>
    </w:p>
    <w:p w:rsidRDefault="00157DF5" w:rsidR="00157DF5" w:rsidRPr="00C67378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B62B93" w:rsidP="0023230D" w:rsidR="001F66D7" w:rsidRPr="00C67378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C67378">
        <w:rPr>
          <w:rFonts w:hAnsi="Times New Roman" w:ascii="Times New Roman"/>
          <w:sz w:val="24"/>
          <w:szCs w:val="24"/>
        </w:rPr>
        <w:t>Stečajn</w:t>
      </w:r>
      <w:r w:rsidR="00D42D96" w:rsidRPr="00C67378">
        <w:rPr>
          <w:rFonts w:hAnsi="Times New Roman" w:ascii="Times New Roman"/>
          <w:sz w:val="24"/>
          <w:szCs w:val="24"/>
        </w:rPr>
        <w:t>i</w:t>
      </w:r>
      <w:r w:rsidR="00AE6D1B" w:rsidRPr="00C67378">
        <w:rPr>
          <w:rFonts w:hAnsi="Times New Roman" w:ascii="Times New Roman"/>
          <w:sz w:val="24"/>
          <w:szCs w:val="24"/>
        </w:rPr>
        <w:t xml:space="preserve"> upravitelj</w:t>
      </w:r>
      <w:r w:rsidR="001A11E7" w:rsidRPr="00C67378">
        <w:rPr>
          <w:rFonts w:hAnsi="Times New Roman" w:ascii="Times New Roman"/>
          <w:sz w:val="24"/>
          <w:szCs w:val="24"/>
        </w:rPr>
        <w:t xml:space="preserve"> u svom usmenom izlaganju ostaje</w:t>
      </w:r>
      <w:r w:rsidR="0023230D" w:rsidRPr="00C67378">
        <w:rPr>
          <w:rFonts w:hAnsi="Times New Roman" w:ascii="Times New Roman"/>
          <w:sz w:val="24"/>
          <w:szCs w:val="24"/>
        </w:rPr>
        <w:t xml:space="preserve"> kao</w:t>
      </w:r>
      <w:r w:rsidR="001A11E7" w:rsidRPr="00C67378">
        <w:rPr>
          <w:rFonts w:hAnsi="Times New Roman" w:ascii="Times New Roman"/>
          <w:sz w:val="24"/>
          <w:szCs w:val="24"/>
        </w:rPr>
        <w:t xml:space="preserve"> kod navoda iz </w:t>
      </w:r>
      <w:r w:rsidR="00391812" w:rsidRPr="00C67378">
        <w:rPr>
          <w:rFonts w:hAnsi="Times New Roman" w:ascii="Times New Roman"/>
          <w:sz w:val="24"/>
          <w:szCs w:val="24"/>
        </w:rPr>
        <w:t xml:space="preserve">pisanog </w:t>
      </w:r>
      <w:r w:rsidR="00BF1A51" w:rsidRPr="00C67378">
        <w:rPr>
          <w:rFonts w:hAnsi="Times New Roman" w:ascii="Times New Roman"/>
          <w:sz w:val="24"/>
          <w:szCs w:val="24"/>
        </w:rPr>
        <w:t>I</w:t>
      </w:r>
      <w:r w:rsidR="001A11E7" w:rsidRPr="00C67378">
        <w:rPr>
          <w:rFonts w:hAnsi="Times New Roman" w:ascii="Times New Roman"/>
          <w:sz w:val="24"/>
          <w:szCs w:val="24"/>
        </w:rPr>
        <w:t>zvješća od</w:t>
      </w:r>
      <w:r w:rsidR="001B27BD" w:rsidRPr="00C67378">
        <w:rPr>
          <w:rFonts w:hAnsi="Times New Roman" w:ascii="Times New Roman"/>
          <w:sz w:val="24"/>
          <w:szCs w:val="24"/>
        </w:rPr>
        <w:t xml:space="preserve"> </w:t>
      </w:r>
      <w:r w:rsidR="00C67378" w:rsidRPr="00C67378">
        <w:rPr>
          <w:rFonts w:hAnsi="Times New Roman" w:ascii="Times New Roman"/>
          <w:sz w:val="24"/>
          <w:szCs w:val="24"/>
        </w:rPr>
        <w:t>6</w:t>
      </w:r>
      <w:r w:rsidR="005D557C" w:rsidRPr="00C67378">
        <w:rPr>
          <w:rFonts w:hAnsi="Times New Roman" w:ascii="Times New Roman"/>
          <w:sz w:val="24"/>
          <w:szCs w:val="24"/>
        </w:rPr>
        <w:t xml:space="preserve">. </w:t>
      </w:r>
      <w:r w:rsidR="00C67378" w:rsidRPr="00C67378">
        <w:rPr>
          <w:rFonts w:hAnsi="Times New Roman" w:ascii="Times New Roman"/>
          <w:sz w:val="24"/>
          <w:szCs w:val="24"/>
        </w:rPr>
        <w:t>travnja</w:t>
      </w:r>
      <w:r w:rsidR="00BF1A51" w:rsidRPr="00C67378">
        <w:rPr>
          <w:rFonts w:hAnsi="Times New Roman" w:ascii="Times New Roman"/>
          <w:sz w:val="24"/>
          <w:szCs w:val="24"/>
        </w:rPr>
        <w:t xml:space="preserve"> </w:t>
      </w:r>
      <w:r w:rsidR="00DA299B" w:rsidRPr="00C67378">
        <w:rPr>
          <w:rFonts w:hAnsi="Times New Roman" w:ascii="Times New Roman"/>
          <w:sz w:val="24"/>
          <w:szCs w:val="24"/>
        </w:rPr>
        <w:t>2018</w:t>
      </w:r>
      <w:r w:rsidR="00391812" w:rsidRPr="00C67378">
        <w:rPr>
          <w:rFonts w:hAnsi="Times New Roman" w:ascii="Times New Roman"/>
          <w:sz w:val="24"/>
          <w:szCs w:val="24"/>
        </w:rPr>
        <w:t>.,</w:t>
      </w:r>
      <w:r w:rsidR="00C67378">
        <w:rPr>
          <w:rFonts w:hAnsi="Times New Roman" w:ascii="Times New Roman"/>
          <w:sz w:val="24"/>
          <w:szCs w:val="24"/>
        </w:rPr>
        <w:t xml:space="preserve">a koje </w:t>
      </w:r>
      <w:r w:rsidR="00C67378" w:rsidRPr="00C67378">
        <w:rPr>
          <w:rFonts w:hAnsi="Times New Roman" w:ascii="Times New Roman"/>
          <w:sz w:val="24"/>
          <w:szCs w:val="24"/>
        </w:rPr>
        <w:t>izvješće je bilo</w:t>
      </w:r>
      <w:r w:rsidR="001F66D7" w:rsidRPr="00C67378">
        <w:rPr>
          <w:rFonts w:hAnsi="Times New Roman" w:ascii="Times New Roman"/>
          <w:sz w:val="24"/>
          <w:szCs w:val="24"/>
        </w:rPr>
        <w:t xml:space="preserve"> objavljen</w:t>
      </w:r>
      <w:r w:rsidR="00C67378" w:rsidRPr="00C67378">
        <w:rPr>
          <w:rFonts w:hAnsi="Times New Roman" w:ascii="Times New Roman"/>
          <w:sz w:val="24"/>
          <w:szCs w:val="24"/>
        </w:rPr>
        <w:t>o</w:t>
      </w:r>
      <w:r w:rsidR="001F66D7" w:rsidRPr="00C67378">
        <w:rPr>
          <w:rFonts w:hAnsi="Times New Roman" w:ascii="Times New Roman"/>
          <w:sz w:val="24"/>
          <w:szCs w:val="24"/>
        </w:rPr>
        <w:t xml:space="preserve"> na e-</w:t>
      </w:r>
      <w:r w:rsidR="00DA299B" w:rsidRPr="00C67378">
        <w:rPr>
          <w:rFonts w:hAnsi="Times New Roman" w:ascii="Times New Roman"/>
          <w:sz w:val="24"/>
          <w:szCs w:val="24"/>
        </w:rPr>
        <w:t xml:space="preserve">oglasnoj ploči ovog suda dana </w:t>
      </w:r>
      <w:r w:rsidR="00C67378" w:rsidRPr="00C67378">
        <w:rPr>
          <w:rFonts w:hAnsi="Times New Roman" w:ascii="Times New Roman"/>
          <w:sz w:val="24"/>
          <w:szCs w:val="24"/>
        </w:rPr>
        <w:t>9</w:t>
      </w:r>
      <w:r w:rsidR="001F66D7" w:rsidRPr="00C67378">
        <w:rPr>
          <w:rFonts w:hAnsi="Times New Roman" w:ascii="Times New Roman"/>
          <w:sz w:val="24"/>
          <w:szCs w:val="24"/>
        </w:rPr>
        <w:t xml:space="preserve">. </w:t>
      </w:r>
      <w:r w:rsidR="00C67378" w:rsidRPr="00C67378">
        <w:rPr>
          <w:rFonts w:hAnsi="Times New Roman" w:ascii="Times New Roman"/>
          <w:sz w:val="24"/>
          <w:szCs w:val="24"/>
        </w:rPr>
        <w:t>travnja</w:t>
      </w:r>
      <w:r w:rsidR="00E04BF8" w:rsidRPr="00C67378">
        <w:rPr>
          <w:rFonts w:hAnsi="Times New Roman" w:ascii="Times New Roman"/>
          <w:sz w:val="24"/>
          <w:szCs w:val="24"/>
        </w:rPr>
        <w:t xml:space="preserve"> 2018.g.</w:t>
      </w:r>
    </w:p>
    <w:p w:rsidRDefault="001F66D7" w:rsidP="0023230D" w:rsidR="001F66D7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C67378" w:rsidP="00AD05B0" w:rsidR="006E5EA8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1F66D7" w:rsidRPr="00E04BF8">
        <w:rPr>
          <w:rFonts w:hAnsi="Times New Roman" w:ascii="Times New Roman"/>
          <w:sz w:val="24"/>
          <w:szCs w:val="24"/>
        </w:rPr>
        <w:t xml:space="preserve">Stečajni upravitelj </w:t>
      </w:r>
      <w:r w:rsidR="0023230D" w:rsidRPr="00E04BF8">
        <w:rPr>
          <w:rFonts w:hAnsi="Times New Roman" w:ascii="Times New Roman"/>
          <w:sz w:val="24"/>
          <w:szCs w:val="24"/>
        </w:rPr>
        <w:t xml:space="preserve">posebno naglašava da </w:t>
      </w:r>
      <w:r>
        <w:rPr>
          <w:rFonts w:hAnsi="Times New Roman" w:ascii="Times New Roman"/>
          <w:sz w:val="24"/>
          <w:szCs w:val="24"/>
        </w:rPr>
        <w:t>ovaj stečajni dužnik u svom vlasništvu nije imao nikakve imovine koja bi činila stečajnu masu, a da bi moguće potencijalna imovina bila povrat kupovnine u iznosu od 442.722,00 EUR-a, a u odnosu na koju bi trebalo pokrenuti parnicu, a koja parnica zahtijeva predujam troškova u iznosu od 362.062,50 kn, a koji troškovi su specificirani i obrazloženi u samom izvješću, s tim</w:t>
      </w:r>
      <w:r w:rsidR="00EE0FC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 napominje da su ovo troškovi postupka u odnosu na protivnu stranu u s</w:t>
      </w:r>
      <w:r w:rsidR="006E5EA8">
        <w:rPr>
          <w:rFonts w:hAnsi="Times New Roman" w:ascii="Times New Roman"/>
          <w:sz w:val="24"/>
          <w:szCs w:val="24"/>
        </w:rPr>
        <w:t xml:space="preserve">lučaju da se spor izgubi, kao i da su u  navedeni iznos uključeni i daljnji  nužni troškovi provedbe stečajnog postupka, te da bi u </w:t>
      </w:r>
      <w:r>
        <w:rPr>
          <w:rFonts w:hAnsi="Times New Roman" w:ascii="Times New Roman"/>
          <w:sz w:val="24"/>
          <w:szCs w:val="24"/>
        </w:rPr>
        <w:t xml:space="preserve">slučaju pokretanja ove parnice, stečajni postupak </w:t>
      </w:r>
      <w:r w:rsidR="006E5EA8">
        <w:rPr>
          <w:rFonts w:hAnsi="Times New Roman" w:ascii="Times New Roman"/>
          <w:sz w:val="24"/>
          <w:szCs w:val="24"/>
        </w:rPr>
        <w:t>bio i dalje otvoren</w:t>
      </w:r>
      <w:r w:rsidR="00B73385">
        <w:rPr>
          <w:rFonts w:hAnsi="Times New Roman" w:ascii="Times New Roman"/>
          <w:sz w:val="24"/>
          <w:szCs w:val="24"/>
        </w:rPr>
        <w:t xml:space="preserve">. Također, da odluka u odnosu na pokretanje predložene parnice, a sve pod pretpostavkom da se prethodno predujme navedeni troškovi, ima učinak na donošenje odluke u odnosu na podnesenu </w:t>
      </w:r>
      <w:r w:rsidR="00EE0FC5">
        <w:rPr>
          <w:rFonts w:hAnsi="Times New Roman" w:ascii="Times New Roman"/>
          <w:sz w:val="24"/>
          <w:szCs w:val="24"/>
        </w:rPr>
        <w:t>tužbu</w:t>
      </w:r>
      <w:r w:rsidR="00B73385">
        <w:rPr>
          <w:rFonts w:hAnsi="Times New Roman" w:ascii="Times New Roman"/>
          <w:sz w:val="24"/>
          <w:szCs w:val="24"/>
        </w:rPr>
        <w:t xml:space="preserve"> radi utvrđivanja osnovanosti osporava</w:t>
      </w:r>
      <w:r w:rsidR="00EE0FC5">
        <w:rPr>
          <w:rFonts w:hAnsi="Times New Roman" w:ascii="Times New Roman"/>
          <w:sz w:val="24"/>
          <w:szCs w:val="24"/>
        </w:rPr>
        <w:t xml:space="preserve">nja u odnosu na </w:t>
      </w:r>
      <w:r w:rsidR="006A5C22" w:rsidRPr="006A5C22">
        <w:rPr>
          <w:rFonts w:hAnsi="Times New Roman" w:ascii="Times New Roman"/>
          <w:sz w:val="24"/>
          <w:szCs w:val="24"/>
        </w:rPr>
        <w:t>Raiffeisenbank St. Stefan-Jagerberg,Wolfsberg eGen, Mureckerstraβe 23,  A-8083, St.Stefan im Rosental, Republika Austrija</w:t>
      </w:r>
      <w:r w:rsidR="006A5C22">
        <w:rPr>
          <w:rFonts w:hAnsi="Times New Roman" w:ascii="Times New Roman"/>
          <w:sz w:val="24"/>
          <w:szCs w:val="24"/>
        </w:rPr>
        <w:t>,</w:t>
      </w:r>
      <w:r w:rsidR="00EE0FC5">
        <w:rPr>
          <w:rFonts w:hAnsi="Times New Roman" w:ascii="Times New Roman"/>
          <w:sz w:val="24"/>
          <w:szCs w:val="24"/>
        </w:rPr>
        <w:t xml:space="preserve"> </w:t>
      </w:r>
      <w:r w:rsidR="006A5C22">
        <w:rPr>
          <w:rFonts w:hAnsi="Times New Roman" w:ascii="Times New Roman"/>
          <w:sz w:val="24"/>
          <w:szCs w:val="24"/>
        </w:rPr>
        <w:t xml:space="preserve"> </w:t>
      </w:r>
      <w:r w:rsidR="00EE0FC5">
        <w:rPr>
          <w:rFonts w:hAnsi="Times New Roman" w:ascii="Times New Roman"/>
          <w:sz w:val="24"/>
          <w:szCs w:val="24"/>
        </w:rPr>
        <w:t>pa predlaže da bi bilo</w:t>
      </w:r>
      <w:r w:rsidR="00792EEB">
        <w:rPr>
          <w:rFonts w:hAnsi="Times New Roman" w:ascii="Times New Roman"/>
          <w:sz w:val="24"/>
          <w:szCs w:val="24"/>
        </w:rPr>
        <w:t xml:space="preserve"> dobro da se prvo odluči u odnosu na prethodno izneseno o eventualnom pokretanju parnice i predujmljivanju troškova, odnosno da se vjerovnici pozovu da u roku od 30 dana</w:t>
      </w:r>
      <w:r w:rsidR="00387FCA">
        <w:rPr>
          <w:rFonts w:hAnsi="Times New Roman" w:ascii="Times New Roman"/>
          <w:sz w:val="24"/>
          <w:szCs w:val="24"/>
        </w:rPr>
        <w:t xml:space="preserve"> izvrše uplatu predujma u iznosu od 362.062,50 kn.</w:t>
      </w:r>
    </w:p>
    <w:p w:rsidRDefault="00C67378" w:rsidP="00AD05B0" w:rsidR="00C67378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</w:p>
    <w:p w:rsidRDefault="00E73887" w:rsidP="00AD05B0" w:rsidR="00387FCA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87FCA">
        <w:rPr>
          <w:rFonts w:hAnsi="Times New Roman" w:ascii="Times New Roman"/>
          <w:sz w:val="24"/>
          <w:szCs w:val="24"/>
        </w:rPr>
        <w:t>Slijedom iznesenog</w:t>
      </w:r>
      <w:r>
        <w:rPr>
          <w:rFonts w:hAnsi="Times New Roman" w:ascii="Times New Roman"/>
          <w:sz w:val="24"/>
          <w:szCs w:val="24"/>
        </w:rPr>
        <w:t xml:space="preserve">, sud donosi </w:t>
      </w:r>
    </w:p>
    <w:p w:rsidRDefault="00387FCA" w:rsidP="00AD05B0" w:rsidR="00387FCA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</w:p>
    <w:p w:rsidRDefault="00387FCA" w:rsidP="00387FCA" w:rsidR="00C67378">
      <w:pPr>
        <w:pStyle w:val="Tijeloteksta2"/>
        <w:tabs>
          <w:tab w:pos="720" w:val="left"/>
        </w:tabs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š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</w:t>
      </w:r>
      <w:r w:rsidR="00E7388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387FCA" w:rsidP="00AD05B0" w:rsidR="00387FCA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</w:p>
    <w:p w:rsidRDefault="00E73887" w:rsidP="00387FCA" w:rsidR="00387FCA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I. </w:t>
      </w:r>
      <w:r w:rsidR="00387FCA">
        <w:rPr>
          <w:rFonts w:hAnsi="Times New Roman" w:ascii="Times New Roman"/>
          <w:sz w:val="24"/>
          <w:szCs w:val="24"/>
        </w:rPr>
        <w:t>Pozivaju se vjerovnici da u roku od 30 dana od današnjeg ročišta u ime predujmljivanja troškova pokretanja parnice za povrat kupovnine u iznosu od 442.722,00 EUR-a, kao i za nužne troškove daljnje provedbe stečajnog postupka, na depozitni račun Trgovačkog suda u Zagrebu, pozivom na broj St-599/16, uplate iznos od 362.062,50 kn</w:t>
      </w:r>
      <w:r>
        <w:rPr>
          <w:rFonts w:hAnsi="Times New Roman" w:ascii="Times New Roman"/>
          <w:sz w:val="24"/>
          <w:szCs w:val="24"/>
        </w:rPr>
        <w:t>.</w:t>
      </w:r>
    </w:p>
    <w:p w:rsidRDefault="00E73887" w:rsidP="00AD05B0" w:rsidR="00387FCA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Ukoliko navedeni iznos ne bude plaćen u roku od 30 dana, smatrat će se da su vjerovnici odustali od podnošenja tužbe na povrat kupovnine.</w:t>
      </w:r>
    </w:p>
    <w:p w:rsidRDefault="00E73887" w:rsidP="00AD05B0" w:rsidR="00E73887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</w:p>
    <w:p w:rsidRDefault="00E73887" w:rsidP="00E73887" w:rsidR="00E73887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Određuje se nastavak današnje skupštine vjerovnika za dan</w:t>
      </w:r>
      <w:r w:rsidR="009C116F">
        <w:rPr>
          <w:rFonts w:hAnsi="Times New Roman" w:ascii="Times New Roman"/>
          <w:sz w:val="24"/>
          <w:szCs w:val="24"/>
        </w:rPr>
        <w:t xml:space="preserve"> </w:t>
      </w:r>
      <w:r w:rsidR="009C116F" w:rsidRPr="00662BA2">
        <w:rPr>
          <w:rFonts w:hAnsi="Times New Roman" w:ascii="Times New Roman"/>
          <w:b/>
          <w:sz w:val="24"/>
          <w:szCs w:val="24"/>
        </w:rPr>
        <w:t>11. lipnja 2018.g. u 14,00 sati,</w:t>
      </w:r>
      <w:r>
        <w:rPr>
          <w:rFonts w:hAnsi="Times New Roman" w:ascii="Times New Roman"/>
          <w:sz w:val="24"/>
          <w:szCs w:val="24"/>
        </w:rPr>
        <w:t xml:space="preserve">  što prisutni primaju na znanje i neće se posebno pozivati.</w:t>
      </w:r>
    </w:p>
    <w:p w:rsidRDefault="00E73887" w:rsidP="00E73887" w:rsidR="00E73887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F42FC8" w:rsidP="00B068E7" w:rsidR="00C827CA" w:rsidRPr="001B27BD">
      <w:pPr>
        <w:pStyle w:val="Tijeloteksta2"/>
        <w:tabs>
          <w:tab w:pos="720" w:val="left"/>
        </w:tabs>
        <w:jc w:val="center"/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>Dovršeno</w:t>
      </w:r>
      <w:r w:rsidR="00BA3E7C" w:rsidRPr="001B27BD">
        <w:rPr>
          <w:rFonts w:hAnsi="Times New Roman" w:ascii="Times New Roman"/>
          <w:sz w:val="24"/>
          <w:szCs w:val="24"/>
        </w:rPr>
        <w:t xml:space="preserve"> u</w:t>
      </w:r>
      <w:r w:rsidR="00906DD2">
        <w:rPr>
          <w:rFonts w:hAnsi="Times New Roman" w:ascii="Times New Roman"/>
          <w:sz w:val="24"/>
          <w:szCs w:val="24"/>
        </w:rPr>
        <w:t xml:space="preserve"> </w:t>
      </w:r>
      <w:r w:rsidR="00E73887">
        <w:rPr>
          <w:rFonts w:hAnsi="Times New Roman" w:ascii="Times New Roman"/>
          <w:sz w:val="24"/>
          <w:szCs w:val="24"/>
        </w:rPr>
        <w:t>12</w:t>
      </w:r>
      <w:r w:rsidR="00E81F0B">
        <w:rPr>
          <w:rFonts w:hAnsi="Times New Roman" w:ascii="Times New Roman"/>
          <w:sz w:val="24"/>
          <w:szCs w:val="24"/>
        </w:rPr>
        <w:t>,</w:t>
      </w:r>
      <w:r w:rsidR="00E73887">
        <w:rPr>
          <w:rFonts w:hAnsi="Times New Roman" w:ascii="Times New Roman"/>
          <w:sz w:val="24"/>
          <w:szCs w:val="24"/>
        </w:rPr>
        <w:t>05</w:t>
      </w:r>
      <w:r w:rsidR="00906DD2">
        <w:rPr>
          <w:rFonts w:hAnsi="Times New Roman" w:ascii="Times New Roman"/>
          <w:sz w:val="24"/>
          <w:szCs w:val="24"/>
        </w:rPr>
        <w:t xml:space="preserve"> sati.</w:t>
      </w:r>
      <w:r w:rsidR="00BA3E7C" w:rsidRPr="001B27BD">
        <w:rPr>
          <w:rFonts w:hAnsi="Times New Roman" w:ascii="Times New Roman"/>
          <w:sz w:val="24"/>
          <w:szCs w:val="24"/>
        </w:rPr>
        <w:t xml:space="preserve"> </w:t>
      </w:r>
    </w:p>
    <w:p w:rsidRDefault="000A5466" w:rsidR="000A5466" w:rsidRPr="001B27BD">
      <w:pPr>
        <w:jc w:val="center"/>
        <w:rPr>
          <w:rFonts w:hAnsi="Times New Roman" w:ascii="Times New Roman"/>
          <w:szCs w:val="24"/>
        </w:rPr>
      </w:pPr>
    </w:p>
    <w:p w:rsidRDefault="00C827CA" w:rsidR="00C827CA">
      <w:pPr>
        <w:jc w:val="center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sudac</w:t>
      </w:r>
    </w:p>
    <w:p w:rsidRDefault="00E81F0B" w:rsidP="00C9383C" w:rsidR="00B2638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</w:t>
      </w:r>
    </w:p>
    <w:p w:rsidRDefault="00C827CA" w:rsidP="00B2638E" w:rsidR="00B2638E">
      <w:pPr>
        <w:ind w:firstLine="720" w:left="3600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zapisničar</w:t>
      </w:r>
      <w:r w:rsidR="00E81F0B">
        <w:rPr>
          <w:rFonts w:hAnsi="Times New Roman" w:ascii="Times New Roman"/>
          <w:szCs w:val="24"/>
        </w:rPr>
        <w:tab/>
      </w:r>
      <w:r w:rsidR="00537CAC" w:rsidRPr="001B27BD">
        <w:rPr>
          <w:rFonts w:hAnsi="Times New Roman" w:ascii="Times New Roman"/>
          <w:szCs w:val="24"/>
        </w:rPr>
        <w:tab/>
      </w:r>
      <w:r w:rsidRPr="001B27BD">
        <w:rPr>
          <w:rFonts w:hAnsi="Times New Roman" w:ascii="Times New Roman"/>
          <w:szCs w:val="24"/>
        </w:rPr>
        <w:tab/>
        <w:t xml:space="preserve">                  </w:t>
      </w:r>
    </w:p>
    <w:p w:rsidRDefault="00B2638E" w:rsidP="00B2638E" w:rsidR="00B2638E" w:rsidRPr="00B2638E">
      <w:pPr>
        <w:rPr>
          <w:rFonts w:hAnsi="Times New Roman" w:ascii="Times New Roman"/>
          <w:szCs w:val="24"/>
        </w:rPr>
      </w:pPr>
    </w:p>
    <w:p w:rsidRDefault="00B2638E" w:rsidP="00AD2DAC" w:rsidR="00B2638E">
      <w:pPr>
        <w:ind w:firstLine="720" w:left="5760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i</w:t>
      </w:r>
      <w:r w:rsidRPr="001B27BD">
        <w:rPr>
          <w:rFonts w:hAnsi="Times New Roman" w:ascii="Times New Roman"/>
          <w:szCs w:val="24"/>
        </w:rPr>
        <w:t xml:space="preserve"> upravitelj</w:t>
      </w:r>
    </w:p>
    <w:p w:rsidRDefault="00AD2DAC" w:rsidP="00AD2DAC" w:rsidR="00AD2DAC">
      <w:pPr>
        <w:ind w:firstLine="720" w:left="5760"/>
        <w:rPr>
          <w:rFonts w:hAnsi="Times New Roman" w:ascii="Times New Roman"/>
          <w:szCs w:val="24"/>
        </w:rPr>
      </w:pPr>
    </w:p>
    <w:p w:rsidRDefault="00B2638E" w:rsidP="00567EA6" w:rsidR="00567E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AD2DAC" w:rsidP="00AD2DAC" w:rsidR="00567EA6">
      <w:pPr>
        <w:tabs>
          <w:tab w:pos="767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RH, MF Porezna uprava</w:t>
      </w:r>
    </w:p>
    <w:p w:rsidRDefault="00567EA6" w:rsidP="00567EA6" w:rsidR="00567EA6" w:rsidRPr="00567EA6">
      <w:pPr>
        <w:rPr>
          <w:rFonts w:hAnsi="Times New Roman" w:ascii="Times New Roman"/>
          <w:szCs w:val="24"/>
        </w:rPr>
      </w:pPr>
    </w:p>
    <w:p w:rsidRDefault="00567EA6" w:rsidP="00567EA6" w:rsidR="00567EA6">
      <w:pPr>
        <w:rPr>
          <w:rFonts w:hAnsi="Times New Roman" w:ascii="Times New Roman"/>
          <w:szCs w:val="24"/>
        </w:rPr>
      </w:pPr>
    </w:p>
    <w:p w:rsidRDefault="00567EA6" w:rsidP="00567EA6" w:rsidR="00C827CA" w:rsidRPr="00567EA6">
      <w:pPr>
        <w:tabs>
          <w:tab w:pos="6394" w:val="left"/>
        </w:tabs>
        <w:ind w:left="639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A5C22">
        <w:rPr>
          <w:rFonts w:hAnsi="Times New Roman" w:ascii="Times New Roman"/>
        </w:rPr>
        <w:t>Raiffeisenbank St. Stefan-Jagerberg,Wolfsberg eGen, Mureckerstraβe 23,  A-8083, St.Stefan im Rosental, Republika Austrija</w:t>
      </w:r>
    </w:p>
    <w:sectPr w:rsidSect="006A5C22" w:rsidR="00C827CA" w:rsidRPr="00567EA6">
      <w:headerReference w:type="even" r:id="rId9"/>
      <w:headerReference w:type="default" r:id="rId10"/>
      <w:pgSz w:code="259" w:h="17282" w:w="12242"/>
      <w:pgMar w:gutter="0" w:footer="720" w:header="720" w:left="1531" w:bottom="1702" w:right="1531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84F" w:rsidR="0012784F">
      <w:r>
        <w:separator/>
      </w:r>
    </w:p>
  </w:endnote>
  <w:endnote w:id="0" w:type="continuationSeparator">
    <w:p w:rsidRDefault="0012784F" w:rsidR="00127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84F" w:rsidR="0012784F">
      <w:r>
        <w:separator/>
      </w:r>
    </w:p>
  </w:footnote>
  <w:footnote w:id="0" w:type="continuationSeparator">
    <w:p w:rsidRDefault="0012784F" w:rsidR="00127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E1A" w:rsidP="007C57B3" w:rsidR="00096E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6E1A" w:rsidR="00096E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E1A" w:rsidP="007C57B3" w:rsidR="00096E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A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6E1A" w:rsidP="007660CE" w:rsidR="00096E1A">
    <w:pPr>
      <w:pStyle w:val="Zaglavlje"/>
      <w:rPr>
        <w:sz w:val="22"/>
        <w:szCs w:val="22"/>
      </w:rPr>
    </w:pPr>
  </w:p>
  <w:p w:rsidRDefault="00B2638E" w:rsidP="007C57B3" w:rsidR="00096E1A" w:rsidRPr="007C57B3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20. St-</w:t>
    </w:r>
    <w:r w:rsidR="00755A73">
      <w:rPr>
        <w:sz w:val="22"/>
        <w:szCs w:val="22"/>
      </w:rPr>
      <w:t>599/16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11254"/>
    <w:multiLevelType w:val="hybridMultilevel"/>
    <w:tmpl w:val="EF0A0A8C"/>
    <w:lvl w:tplc="17DE26A4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C4478D"/>
    <w:multiLevelType w:val="hybridMultilevel"/>
    <w:tmpl w:val="0E345098"/>
    <w:lvl w:tplc="CC927D2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D521AB4"/>
    <w:multiLevelType w:val="multilevel"/>
    <w:tmpl w:val="FA9A80D8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  <w:lvl w:ilvl="1">
      <w:start w:val="20"/>
      <w:numFmt w:val="none"/>
      <w:lvlText w:val="-"/>
      <w:legacy w:legacyIndent="360" w:legacySpace="120" w:legacy="true"/>
      <w:lvlJc w:val="left"/>
      <w:pPr>
        <w:ind w:hanging="360" w:left="862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042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402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762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942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302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662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842"/>
      </w:pPr>
    </w:lvl>
  </w:abstractNum>
  <w:abstractNum w:abstractNumId="3">
    <w:nsid w:val="64EA2E98"/>
    <w:multiLevelType w:val="hybridMultilevel"/>
    <w:tmpl w:val="858E243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7E7C2A22"/>
    <w:multiLevelType w:val="multilevel"/>
    <w:tmpl w:val="FA9A80D8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20"/>
      <w:numFmt w:val="none"/>
      <w:lvlText w:val="-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022"/>
    <w:rsid w:val="0002782F"/>
    <w:rsid w:val="00081D30"/>
    <w:rsid w:val="00096E1A"/>
    <w:rsid w:val="000A5466"/>
    <w:rsid w:val="000A729A"/>
    <w:rsid w:val="000F57B7"/>
    <w:rsid w:val="001122BD"/>
    <w:rsid w:val="0012784F"/>
    <w:rsid w:val="0013589E"/>
    <w:rsid w:val="00157DF5"/>
    <w:rsid w:val="001670A2"/>
    <w:rsid w:val="00190625"/>
    <w:rsid w:val="001A11E7"/>
    <w:rsid w:val="001B27BD"/>
    <w:rsid w:val="001C164D"/>
    <w:rsid w:val="001F475D"/>
    <w:rsid w:val="001F66D7"/>
    <w:rsid w:val="002057DB"/>
    <w:rsid w:val="0023230D"/>
    <w:rsid w:val="00247BE0"/>
    <w:rsid w:val="0029055B"/>
    <w:rsid w:val="002A0F9E"/>
    <w:rsid w:val="002B5167"/>
    <w:rsid w:val="002C0742"/>
    <w:rsid w:val="002D7A90"/>
    <w:rsid w:val="002F7831"/>
    <w:rsid w:val="00302A1E"/>
    <w:rsid w:val="0031470B"/>
    <w:rsid w:val="003442F4"/>
    <w:rsid w:val="00387FCA"/>
    <w:rsid w:val="00391812"/>
    <w:rsid w:val="003C603B"/>
    <w:rsid w:val="003F6B3D"/>
    <w:rsid w:val="0040391C"/>
    <w:rsid w:val="00486AC9"/>
    <w:rsid w:val="00490E53"/>
    <w:rsid w:val="004A0B43"/>
    <w:rsid w:val="004A1DEC"/>
    <w:rsid w:val="004A29A9"/>
    <w:rsid w:val="004C138A"/>
    <w:rsid w:val="00537CAC"/>
    <w:rsid w:val="00567EA6"/>
    <w:rsid w:val="00576E8C"/>
    <w:rsid w:val="005B3D72"/>
    <w:rsid w:val="005D3390"/>
    <w:rsid w:val="005D557C"/>
    <w:rsid w:val="00605B5D"/>
    <w:rsid w:val="00606103"/>
    <w:rsid w:val="00662BA2"/>
    <w:rsid w:val="0068127A"/>
    <w:rsid w:val="0068369E"/>
    <w:rsid w:val="00683F1B"/>
    <w:rsid w:val="006A55AC"/>
    <w:rsid w:val="006A5C22"/>
    <w:rsid w:val="006B45BA"/>
    <w:rsid w:val="006D1DCE"/>
    <w:rsid w:val="006E4BB6"/>
    <w:rsid w:val="006E5EA8"/>
    <w:rsid w:val="006F2A85"/>
    <w:rsid w:val="0071302A"/>
    <w:rsid w:val="00752AB0"/>
    <w:rsid w:val="00755A73"/>
    <w:rsid w:val="007660CE"/>
    <w:rsid w:val="00770A74"/>
    <w:rsid w:val="00792EEB"/>
    <w:rsid w:val="00797A64"/>
    <w:rsid w:val="00797ED1"/>
    <w:rsid w:val="007C57B3"/>
    <w:rsid w:val="007D5652"/>
    <w:rsid w:val="007E3DDC"/>
    <w:rsid w:val="0080159F"/>
    <w:rsid w:val="00842BB6"/>
    <w:rsid w:val="008555BF"/>
    <w:rsid w:val="00862522"/>
    <w:rsid w:val="00880D00"/>
    <w:rsid w:val="008949B1"/>
    <w:rsid w:val="008F5022"/>
    <w:rsid w:val="00905C28"/>
    <w:rsid w:val="00906DD2"/>
    <w:rsid w:val="009416DC"/>
    <w:rsid w:val="0096320B"/>
    <w:rsid w:val="009945C0"/>
    <w:rsid w:val="009B04F4"/>
    <w:rsid w:val="009C116F"/>
    <w:rsid w:val="009C51CE"/>
    <w:rsid w:val="00A2052D"/>
    <w:rsid w:val="00A213E7"/>
    <w:rsid w:val="00A562A4"/>
    <w:rsid w:val="00A66161"/>
    <w:rsid w:val="00AA3674"/>
    <w:rsid w:val="00AA3A1D"/>
    <w:rsid w:val="00AD05B0"/>
    <w:rsid w:val="00AD2DAC"/>
    <w:rsid w:val="00AE6D1B"/>
    <w:rsid w:val="00B068E7"/>
    <w:rsid w:val="00B2638E"/>
    <w:rsid w:val="00B3753C"/>
    <w:rsid w:val="00B54EF0"/>
    <w:rsid w:val="00B62B93"/>
    <w:rsid w:val="00B73385"/>
    <w:rsid w:val="00BA3E7C"/>
    <w:rsid w:val="00BB04EC"/>
    <w:rsid w:val="00BB1F15"/>
    <w:rsid w:val="00BB563E"/>
    <w:rsid w:val="00BB6E87"/>
    <w:rsid w:val="00BE7F72"/>
    <w:rsid w:val="00BF1A51"/>
    <w:rsid w:val="00C02BF1"/>
    <w:rsid w:val="00C13262"/>
    <w:rsid w:val="00C24DAA"/>
    <w:rsid w:val="00C67378"/>
    <w:rsid w:val="00C75297"/>
    <w:rsid w:val="00C827CA"/>
    <w:rsid w:val="00C82FDB"/>
    <w:rsid w:val="00C9383C"/>
    <w:rsid w:val="00CF6973"/>
    <w:rsid w:val="00D37465"/>
    <w:rsid w:val="00D42D96"/>
    <w:rsid w:val="00D70399"/>
    <w:rsid w:val="00D91744"/>
    <w:rsid w:val="00DA299B"/>
    <w:rsid w:val="00DB430F"/>
    <w:rsid w:val="00DD789B"/>
    <w:rsid w:val="00DE40FF"/>
    <w:rsid w:val="00E04BF8"/>
    <w:rsid w:val="00E17E20"/>
    <w:rsid w:val="00E241E4"/>
    <w:rsid w:val="00E26028"/>
    <w:rsid w:val="00E73887"/>
    <w:rsid w:val="00E81F0B"/>
    <w:rsid w:val="00E858B2"/>
    <w:rsid w:val="00E942B0"/>
    <w:rsid w:val="00EB1131"/>
    <w:rsid w:val="00EE0FC5"/>
    <w:rsid w:val="00EE30EF"/>
    <w:rsid w:val="00F15BBE"/>
    <w:rsid w:val="00F27A49"/>
    <w:rsid w:val="00F40664"/>
    <w:rsid w:val="00F42FC8"/>
    <w:rsid w:val="00F457E2"/>
    <w:rsid w:val="00FA076C"/>
    <w:rsid w:val="00FC28D0"/>
    <w:rsid w:val="00FC414C"/>
    <w:rsid w:val="00FD4061"/>
    <w:rsid w:val="00FE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left="720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ind w:firstLine="720"/>
      <w:jc w:val="both"/>
    </w:pPr>
    <w:rPr>
      <w:sz w:val="22"/>
    </w:rPr>
  </w:style>
  <w:style w:styleId="Tijeloteksta" w:type="paragraph">
    <w:name w:val="Body Text"/>
    <w:aliases w:val="uvlaka 2"/>
    <w:basedOn w:val="Normal"/>
    <w:pPr>
      <w:ind w:firstLine="360"/>
      <w:jc w:val="both"/>
    </w:pPr>
    <w:rPr>
      <w:sz w:val="22"/>
    </w:rPr>
  </w:style>
  <w:style w:styleId="Zaglavlje" w:type="paragraph">
    <w:name w:val="header"/>
    <w:basedOn w:val="Normal"/>
    <w:rsid w:val="00770A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0A74"/>
  </w:style>
  <w:style w:styleId="Tekstbalonia" w:type="paragraph">
    <w:name w:val="Balloon Text"/>
    <w:basedOn w:val="Normal"/>
    <w:semiHidden/>
    <w:rsid w:val="00537CA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7C57B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6F2A8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6F2A85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52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left="720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ind w:firstLine="720"/>
      <w:jc w:val="both"/>
    </w:pPr>
    <w:rPr>
      <w:sz w:val="22"/>
    </w:rPr>
  </w:style>
  <w:style w:styleId="Tijeloteksta" w:type="paragraph">
    <w:name w:val="Body Text"/>
    <w:aliases w:val="uvlaka 2"/>
    <w:basedOn w:val="Normal"/>
    <w:pPr>
      <w:ind w:firstLine="360"/>
      <w:jc w:val="both"/>
    </w:pPr>
    <w:rPr>
      <w:sz w:val="22"/>
    </w:rPr>
  </w:style>
  <w:style w:styleId="Zaglavlje" w:type="paragraph">
    <w:name w:val="header"/>
    <w:basedOn w:val="Normal"/>
    <w:rsid w:val="00770A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0A74"/>
  </w:style>
  <w:style w:styleId="Tekstbalonia" w:type="paragraph">
    <w:name w:val="Balloon Text"/>
    <w:basedOn w:val="Normal"/>
    <w:semiHidden/>
    <w:rsid w:val="00537CA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7C57B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6F2A8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6F2A85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52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203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91</izvorni_sadrzaj>
    <derivirana_varijabla naziv="DomainObject.Prostorija.Naziv_1">Soba UZ II 91</derivirana_varijabla>
  </DomainObject.Prostorija.Naziv>
  <DomainObject.Prostorija.Oznaka>
    <izvorni_sadrzaj>UZ II 91</izvorni_sadrzaj>
    <derivirana_varijabla naziv="DomainObject.Prostorija.Oznaka_1">UZ II 91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2018.</izvorni_sadrzaj>
    <derivirana_varijabla naziv="DomainObject.StvarniPocetakDatum_1">25. travnja 2018.</derivirana_varijabla>
  </DomainObject.StvarniPocetakDatum>
  <DomainObject.StvarniZavrsetakDatum>
    <izvorni_sadrzaj>25. travnja 2018.</izvorni_sadrzaj>
    <derivirana_varijabla naziv="DomainObject.StvarniZavrsetakDatum_1">25. travnja 2018.</derivirana_varijabla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St-599/2016-71</izvorni_sadrzaj>
    <derivirana_varijabla naziv="DomainObject.Zapisnik.Oznaka_1">St-599/2016-71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u roč</izvorni_sadrzaj>
    <derivirana_varijabla naziv="DomainObject.Predmet.PrimjedbaSuca_1">3 u roč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St-599/2016-71</izvorni_sadrzaj>
    <derivirana_varijabla naziv="DomainObject.PoslovniBrojDokumenta_1">St-599/2016-71</derivirana_varijabla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640</properties:Words>
  <properties:Characters>3631</properties:Characters>
  <properties:Lines>99</properties:Lines>
  <properties:Paragraphs>35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2018-04-25T06:45:00Z</dcterms:created>
  <dc:creator>Sudsko vijeće</dc:creator>
  <cp:lastModifiedBy>Monika Grbac</cp:lastModifiedBy>
  <cp:lastPrinted>2018-04-25T10:11:00Z</cp:lastPrinted>
  <dcterms:modified xmlns:xsi="http://www.w3.org/2001/XMLSchema-instance" xsi:type="dcterms:W3CDTF">2018-04-25T11:03:00Z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St-599/2016-71 / Zapisnik - Završno ročište vjerovnika (st-599-16 KOTVAR 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