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b2cf" w14:paraId="af2b2cf" w:rsidRDefault="00DE1BE9" w:rsidP="00DE1BE9" w:rsidR="00DE1BE9" w:rsidRPr="0027635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276353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276353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1BE9" w:rsidP="00DE1BE9" w:rsidR="00DE1BE9" w:rsidRPr="0027635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276353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E1BE9" w:rsidP="00DE1BE9" w:rsidR="00DE1BE9" w:rsidRPr="0027635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76353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E1BE9" w:rsidP="00DE1BE9" w:rsidR="00DE1BE9" w:rsidRPr="0027635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76353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E1BE9" w:rsidP="00DE1BE9" w:rsidR="00DE1BE9" w:rsidRPr="0027635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E1BE9" w:rsidP="00DE1BE9" w:rsidR="00DE1BE9" w:rsidRPr="00276353">
      <w:pPr>
        <w:jc w:val="center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U   I M E   R E P U B L I K E   H R V A T S K E</w:t>
      </w:r>
    </w:p>
    <w:p w:rsidRDefault="00DE1BE9" w:rsidP="00DE1BE9" w:rsidR="00DE1BE9" w:rsidRPr="00276353">
      <w:pPr>
        <w:jc w:val="center"/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jc w:val="center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R J E Š E NJ E</w:t>
      </w:r>
    </w:p>
    <w:p w:rsidRDefault="00DE1BE9" w:rsidP="00DE1BE9" w:rsidR="00DE1BE9" w:rsidRPr="00276353">
      <w:pPr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ind w:firstLine="708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 xml:space="preserve">Trgovački sud u Pazinu, po sudu Damiru Rabaru, </w:t>
      </w:r>
      <w:r w:rsidR="00D95181">
        <w:rPr>
          <w:szCs w:val="24"/>
        </w:rPr>
        <w:t xml:space="preserve">odlučujući o prijedlogu predlagatelja Financijska Agencija Regionalni centar: Rijeka, Podružnica Pula, Pula, Giardini 5, za otvaranje stečajnog postupka nad </w:t>
      </w:r>
      <w:r w:rsidRPr="00276353">
        <w:rPr>
          <w:rFonts w:cs="Times New Roman" w:eastAsia="Times New Roman"/>
          <w:szCs w:val="24"/>
        </w:rPr>
        <w:t xml:space="preserve">pravnom osobom (dužnikom) </w:t>
      </w:r>
      <w:r w:rsidR="00D95181">
        <w:rPr>
          <w:szCs w:val="24"/>
        </w:rPr>
        <w:t>Nogometni klub ISTRA 1961 sportsko dioničko društvo za obavljanje sportskih djelatnosti, Pula, Mate Balote 11, OIB: 39939521507</w:t>
      </w:r>
      <w:r w:rsidRPr="00276353">
        <w:rPr>
          <w:rFonts w:cs="Times New Roman" w:eastAsia="Times New Roman"/>
          <w:szCs w:val="24"/>
        </w:rPr>
        <w:t xml:space="preserve">, </w:t>
      </w:r>
      <w:r w:rsidR="00D95181">
        <w:rPr>
          <w:rFonts w:cs="Times New Roman" w:eastAsia="Times New Roman"/>
          <w:szCs w:val="24"/>
        </w:rPr>
        <w:t>30</w:t>
      </w:r>
      <w:r w:rsidRPr="00276353">
        <w:rPr>
          <w:rFonts w:cs="Times New Roman" w:eastAsia="Times New Roman"/>
          <w:szCs w:val="24"/>
        </w:rPr>
        <w:t xml:space="preserve">. </w:t>
      </w:r>
      <w:r w:rsidR="00635228" w:rsidRPr="00276353">
        <w:rPr>
          <w:rFonts w:cs="Times New Roman" w:eastAsia="Times New Roman"/>
          <w:szCs w:val="24"/>
        </w:rPr>
        <w:t xml:space="preserve">svibnja </w:t>
      </w:r>
      <w:r w:rsidRPr="00276353">
        <w:rPr>
          <w:rFonts w:cs="Times New Roman" w:eastAsia="Times New Roman"/>
          <w:szCs w:val="24"/>
        </w:rPr>
        <w:t>201</w:t>
      </w:r>
      <w:r w:rsidR="00635228" w:rsidRPr="00276353">
        <w:rPr>
          <w:rFonts w:cs="Times New Roman" w:eastAsia="Times New Roman"/>
          <w:szCs w:val="24"/>
        </w:rPr>
        <w:t>8</w:t>
      </w:r>
      <w:r w:rsidRPr="00276353">
        <w:rPr>
          <w:rFonts w:cs="Times New Roman" w:eastAsia="Times New Roman"/>
          <w:szCs w:val="24"/>
        </w:rPr>
        <w:t>.</w:t>
      </w:r>
    </w:p>
    <w:p w:rsidRDefault="00DE1BE9" w:rsidP="00DE1BE9" w:rsidR="00DE1BE9" w:rsidRPr="00276353">
      <w:pPr>
        <w:ind w:firstLine="708"/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jc w:val="center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r i j e š i o   j e</w:t>
      </w:r>
    </w:p>
    <w:p w:rsidRDefault="00DE1BE9" w:rsidP="00DE1BE9" w:rsidR="00DE1BE9" w:rsidRPr="00276353">
      <w:pPr>
        <w:rPr>
          <w:rFonts w:cs="Times New Roman" w:eastAsia="Times New Roman"/>
          <w:szCs w:val="24"/>
        </w:rPr>
      </w:pPr>
    </w:p>
    <w:p w:rsidRDefault="00C20098" w:rsidP="009266BA" w:rsidR="00DE1BE9">
      <w:pPr>
        <w:ind w:firstLine="708"/>
        <w:rPr>
          <w:szCs w:val="24"/>
        </w:rPr>
      </w:pPr>
      <w:r>
        <w:t>I.</w:t>
      </w:r>
      <w:r>
        <w:tab/>
      </w:r>
      <w:r w:rsidR="009266BA">
        <w:t xml:space="preserve">Obustavlja se postupak po prijedlogu FINE, RC Rijeka, Podružnica Pula, Giardini 5, za otvaranje stečajnog postupka nad dužnikom </w:t>
      </w:r>
      <w:r w:rsidR="00D95181">
        <w:rPr>
          <w:szCs w:val="24"/>
        </w:rPr>
        <w:t>Nogometni klub ISTRA 1961 sportsko dioničko društvo za obavljanje sportskih djelatnosti, Pula, Mate Balote 11, OIB: 39939521507</w:t>
      </w:r>
      <w:r w:rsidR="009266BA">
        <w:rPr>
          <w:szCs w:val="24"/>
        </w:rPr>
        <w:t>.</w:t>
      </w:r>
    </w:p>
    <w:p w:rsidRDefault="00C20098" w:rsidP="00C20098" w:rsidR="00C20098">
      <w:pPr>
        <w:ind w:firstLine="708"/>
      </w:pPr>
      <w:r>
        <w:t xml:space="preserve">II. </w:t>
      </w:r>
      <w:r>
        <w:tab/>
        <w:t>Ročište zakazano za dan 7. lipnja 2018. godine otkazuje se kao bespredmetno.</w:t>
      </w:r>
    </w:p>
    <w:p w:rsidRDefault="00C20098" w:rsidP="009266BA" w:rsidR="00C20098" w:rsidRPr="00276353">
      <w:pPr>
        <w:ind w:firstLine="708"/>
        <w:rPr>
          <w:rFonts w:eastAsiaTheme="minorHAnsi"/>
          <w:lang w:eastAsia="en-US"/>
        </w:rPr>
      </w:pPr>
    </w:p>
    <w:p w:rsidRDefault="00DE1BE9" w:rsidP="00DE1BE9" w:rsidR="00DE1BE9" w:rsidRPr="00276353">
      <w:pPr>
        <w:jc w:val="center"/>
        <w:rPr>
          <w:rFonts w:eastAsiaTheme="minorHAnsi"/>
          <w:lang w:eastAsia="en-US"/>
        </w:rPr>
      </w:pPr>
    </w:p>
    <w:p w:rsidRDefault="00DE1BE9" w:rsidP="00DE1BE9" w:rsidR="00DE1BE9" w:rsidRPr="00276353">
      <w:pPr>
        <w:jc w:val="center"/>
        <w:rPr>
          <w:rFonts w:eastAsiaTheme="minorHAnsi"/>
          <w:lang w:eastAsia="en-US"/>
        </w:rPr>
      </w:pPr>
      <w:r w:rsidRPr="00276353">
        <w:rPr>
          <w:rFonts w:eastAsiaTheme="minorHAnsi"/>
          <w:lang w:eastAsia="en-US"/>
        </w:rPr>
        <w:t>Obrazloženje</w:t>
      </w:r>
    </w:p>
    <w:p w:rsidRDefault="00DE1BE9" w:rsidP="00DE1BE9" w:rsidR="00DE1BE9" w:rsidRPr="00276353">
      <w:pPr>
        <w:ind w:firstLine="708"/>
        <w:rPr>
          <w:rFonts w:cs="Times New Roman" w:eastAsia="Times New Roman"/>
          <w:szCs w:val="24"/>
        </w:rPr>
      </w:pPr>
    </w:p>
    <w:p w:rsidRDefault="00DE1BE9" w:rsidP="00970791" w:rsidR="00970791">
      <w:pPr>
        <w:ind w:firstLine="708"/>
        <w:rPr>
          <w:szCs w:val="24"/>
        </w:rPr>
      </w:pPr>
      <w:r w:rsidRPr="00276353">
        <w:rPr>
          <w:rFonts w:cs="Times New Roman" w:eastAsia="Times New Roman"/>
          <w:szCs w:val="24"/>
        </w:rPr>
        <w:t>Financijsk</w:t>
      </w:r>
      <w:r w:rsidR="00970791">
        <w:rPr>
          <w:rFonts w:cs="Times New Roman" w:eastAsia="Times New Roman"/>
          <w:szCs w:val="24"/>
        </w:rPr>
        <w:t>a</w:t>
      </w:r>
      <w:r w:rsidRPr="00276353">
        <w:rPr>
          <w:rFonts w:cs="Times New Roman" w:eastAsia="Times New Roman"/>
          <w:szCs w:val="24"/>
        </w:rPr>
        <w:t xml:space="preserve"> agencij</w:t>
      </w:r>
      <w:r w:rsidR="00970791">
        <w:rPr>
          <w:rFonts w:cs="Times New Roman" w:eastAsia="Times New Roman"/>
          <w:szCs w:val="24"/>
        </w:rPr>
        <w:t>a</w:t>
      </w:r>
      <w:r w:rsidRPr="00276353">
        <w:rPr>
          <w:rFonts w:cs="Times New Roman" w:eastAsia="Times New Roman"/>
          <w:szCs w:val="24"/>
        </w:rPr>
        <w:t xml:space="preserve"> </w:t>
      </w:r>
      <w:r w:rsidR="00EB703B" w:rsidRPr="00276353">
        <w:rPr>
          <w:rFonts w:cs="Times New Roman" w:eastAsia="Times New Roman"/>
          <w:szCs w:val="24"/>
        </w:rPr>
        <w:t>podn</w:t>
      </w:r>
      <w:r w:rsidR="00970791">
        <w:rPr>
          <w:rFonts w:cs="Times New Roman" w:eastAsia="Times New Roman"/>
          <w:szCs w:val="24"/>
        </w:rPr>
        <w:t>i</w:t>
      </w:r>
      <w:r w:rsidR="00EB703B" w:rsidRPr="00276353">
        <w:rPr>
          <w:rFonts w:cs="Times New Roman" w:eastAsia="Times New Roman"/>
          <w:szCs w:val="24"/>
        </w:rPr>
        <w:t xml:space="preserve">jela je </w:t>
      </w:r>
      <w:r w:rsidR="00F45C7F">
        <w:rPr>
          <w:rFonts w:cs="Times New Roman" w:eastAsia="Times New Roman"/>
          <w:szCs w:val="24"/>
        </w:rPr>
        <w:t>30. siječnja</w:t>
      </w:r>
      <w:r w:rsidR="00EB703B" w:rsidRPr="00276353">
        <w:rPr>
          <w:rFonts w:cs="Times New Roman" w:eastAsia="Times New Roman"/>
          <w:szCs w:val="24"/>
        </w:rPr>
        <w:t xml:space="preserve"> 2018. prijedlog </w:t>
      </w:r>
      <w:r w:rsidRPr="00276353">
        <w:rPr>
          <w:rFonts w:cs="Times New Roman" w:eastAsia="Times New Roman"/>
          <w:szCs w:val="24"/>
        </w:rPr>
        <w:t xml:space="preserve">za </w:t>
      </w:r>
      <w:r w:rsidR="00970791">
        <w:rPr>
          <w:szCs w:val="24"/>
        </w:rPr>
        <w:t xml:space="preserve">otvaranje stečajnog postupka nad </w:t>
      </w:r>
      <w:r w:rsidR="00970791" w:rsidRPr="00276353">
        <w:rPr>
          <w:rFonts w:cs="Times New Roman" w:eastAsia="Times New Roman"/>
          <w:szCs w:val="24"/>
        </w:rPr>
        <w:t xml:space="preserve">pravnom osobom (dužnikom) </w:t>
      </w:r>
      <w:r w:rsidR="00970791">
        <w:rPr>
          <w:szCs w:val="24"/>
        </w:rPr>
        <w:t>Nogometni klub ISTRA 1961 sportsko dioničko društvo za obavljanje sportskih djelatnosti, Pula, Mate Balote 11, OIB: 39939521507.</w:t>
      </w:r>
    </w:p>
    <w:p w:rsidRDefault="00970791" w:rsidP="00970791" w:rsidR="00970791">
      <w:pPr>
        <w:ind w:firstLine="708"/>
        <w:rPr>
          <w:szCs w:val="24"/>
        </w:rPr>
      </w:pPr>
    </w:p>
    <w:p w:rsidRDefault="009266BA" w:rsidP="006936DD" w:rsidR="006936DD">
      <w:r>
        <w:tab/>
      </w:r>
      <w:r w:rsidR="006936DD">
        <w:t xml:space="preserve">Budući je </w:t>
      </w:r>
      <w:r>
        <w:t>30</w:t>
      </w:r>
      <w:r w:rsidR="006936DD">
        <w:t xml:space="preserve">. </w:t>
      </w:r>
      <w:r>
        <w:t xml:space="preserve">svibnja </w:t>
      </w:r>
      <w:r w:rsidR="006936DD">
        <w:t>201</w:t>
      </w:r>
      <w:r>
        <w:t>8</w:t>
      </w:r>
      <w:r w:rsidR="006936DD">
        <w:t xml:space="preserve">. g. dužnik dostavio Potvrdu FINA-e od </w:t>
      </w:r>
      <w:r>
        <w:t>16</w:t>
      </w:r>
      <w:r w:rsidR="006936DD">
        <w:t xml:space="preserve">. </w:t>
      </w:r>
      <w:r>
        <w:t xml:space="preserve">svibnja </w:t>
      </w:r>
      <w:r w:rsidR="006936DD">
        <w:t>201</w:t>
      </w:r>
      <w:r>
        <w:t>8</w:t>
      </w:r>
      <w:r w:rsidR="006936DD">
        <w:t>. iz koje proizlazi da računi društva nisu u blokadi i da nema nepodmirenih obveza, proizlazi da je dužnik prije završetka prethodnog postupka postao sposoban za plaćanje, pa je po odredbi čl. 128. st. 9. Stečajnog zakona (NN 71/15</w:t>
      </w:r>
      <w:r>
        <w:t xml:space="preserve"> i 104/17</w:t>
      </w:r>
      <w:r w:rsidR="006936DD">
        <w:t>) valjalo obustaviti postupak, pa je donesena odluka kao u izreci.</w:t>
      </w:r>
    </w:p>
    <w:p w:rsidRDefault="00DE1BE9" w:rsidP="00DE1BE9" w:rsidR="00DE1BE9" w:rsidRPr="00276353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jc w:val="center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 xml:space="preserve">U Pazinu </w:t>
      </w:r>
      <w:r w:rsidR="009266BA">
        <w:rPr>
          <w:rFonts w:cs="Times New Roman" w:eastAsia="Times New Roman"/>
          <w:szCs w:val="24"/>
        </w:rPr>
        <w:t>30</w:t>
      </w:r>
      <w:r w:rsidRPr="00276353">
        <w:rPr>
          <w:rFonts w:cs="Times New Roman" w:eastAsia="Times New Roman"/>
          <w:szCs w:val="24"/>
        </w:rPr>
        <w:t xml:space="preserve">. </w:t>
      </w:r>
      <w:r w:rsidR="00276353" w:rsidRPr="00276353">
        <w:rPr>
          <w:rFonts w:cs="Times New Roman" w:eastAsia="Times New Roman"/>
          <w:szCs w:val="24"/>
        </w:rPr>
        <w:t xml:space="preserve">svibnja </w:t>
      </w:r>
      <w:r w:rsidRPr="00276353">
        <w:rPr>
          <w:rFonts w:cs="Times New Roman" w:eastAsia="Times New Roman"/>
          <w:szCs w:val="24"/>
        </w:rPr>
        <w:t>201</w:t>
      </w:r>
      <w:r w:rsidR="00276353" w:rsidRPr="00276353">
        <w:rPr>
          <w:rFonts w:cs="Times New Roman" w:eastAsia="Times New Roman"/>
          <w:szCs w:val="24"/>
        </w:rPr>
        <w:t>8</w:t>
      </w:r>
      <w:r w:rsidRPr="00276353">
        <w:rPr>
          <w:rFonts w:cs="Times New Roman" w:eastAsia="Times New Roman"/>
          <w:szCs w:val="24"/>
        </w:rPr>
        <w:t xml:space="preserve">. </w:t>
      </w:r>
    </w:p>
    <w:p w:rsidRDefault="00DE1BE9" w:rsidP="00DE1BE9" w:rsidR="00DE1BE9" w:rsidRPr="00276353">
      <w:pPr>
        <w:jc w:val="center"/>
        <w:rPr>
          <w:rFonts w:cs="Times New Roman" w:eastAsia="Times New Roman"/>
          <w:szCs w:val="24"/>
        </w:rPr>
      </w:pPr>
    </w:p>
    <w:p w:rsidRDefault="00DE1BE9" w:rsidP="00DE1BE9" w:rsidR="00276353" w:rsidRPr="00276353">
      <w:pPr>
        <w:ind w:firstLine="708" w:left="5664"/>
        <w:jc w:val="center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Suda</w:t>
      </w:r>
      <w:r w:rsidR="00276353" w:rsidRPr="00276353">
        <w:rPr>
          <w:rFonts w:cs="Times New Roman" w:eastAsia="Times New Roman"/>
          <w:szCs w:val="24"/>
        </w:rPr>
        <w:t>c</w:t>
      </w:r>
    </w:p>
    <w:p w:rsidRDefault="00276353" w:rsidP="00A93F76" w:rsidR="00DE1BE9">
      <w:pPr>
        <w:ind w:firstLine="708" w:left="5664"/>
        <w:jc w:val="center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Damir Rabar</w:t>
      </w:r>
      <w:r w:rsidR="008467C8">
        <w:rPr>
          <w:rFonts w:cs="Times New Roman" w:eastAsia="Times New Roman"/>
          <w:szCs w:val="24"/>
        </w:rPr>
        <w:t>, v.r.</w:t>
      </w:r>
    </w:p>
    <w:p w:rsidRDefault="00A93F76" w:rsidP="00A93F76" w:rsidR="00A93F76">
      <w:pPr>
        <w:ind w:firstLine="708" w:left="5664"/>
        <w:jc w:val="center"/>
        <w:rPr>
          <w:rFonts w:cs="Times New Roman" w:eastAsia="Times New Roman"/>
          <w:szCs w:val="24"/>
        </w:rPr>
      </w:pPr>
    </w:p>
    <w:p w:rsidRDefault="00A93F76" w:rsidP="00A93F76" w:rsidR="00A93F76" w:rsidRPr="00276353">
      <w:pPr>
        <w:ind w:firstLine="708" w:left="5664"/>
        <w:jc w:val="center"/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jc w:val="left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t>UPUTA O PRAVNOM LIJEKU</w:t>
      </w:r>
    </w:p>
    <w:p w:rsidRDefault="008467C8" w:rsidP="00DE1BE9" w:rsidR="00DE1BE9">
      <w:pPr>
        <w:ind w:firstLine="708"/>
        <w:rPr>
          <w:rFonts w:cs="Times New Roman" w:eastAsia="Times New Roman"/>
          <w:szCs w:val="24"/>
        </w:rPr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</w:t>
      </w:r>
      <w:r w:rsidR="00DE1BE9" w:rsidRPr="00276353">
        <w:rPr>
          <w:rFonts w:cs="Times New Roman" w:eastAsia="Times New Roman"/>
          <w:szCs w:val="24"/>
        </w:rPr>
        <w:t>.</w:t>
      </w:r>
    </w:p>
    <w:p w:rsidRDefault="008467C8" w:rsidP="00DE1BE9" w:rsidR="008467C8" w:rsidRPr="00276353">
      <w:pPr>
        <w:ind w:firstLine="708"/>
        <w:rPr>
          <w:rFonts w:cs="Times New Roman" w:eastAsia="Times New Roman"/>
          <w:szCs w:val="24"/>
        </w:rPr>
      </w:pPr>
    </w:p>
    <w:p w:rsidRDefault="00DE1BE9" w:rsidP="00DE1BE9" w:rsidR="00DE1BE9" w:rsidRPr="00276353">
      <w:pPr>
        <w:jc w:val="left"/>
        <w:rPr>
          <w:rFonts w:cs="Times New Roman" w:eastAsia="Times New Roman"/>
          <w:szCs w:val="24"/>
        </w:rPr>
      </w:pPr>
      <w:r w:rsidRPr="00276353">
        <w:rPr>
          <w:rFonts w:cs="Times New Roman" w:eastAsia="Times New Roman"/>
          <w:szCs w:val="24"/>
        </w:rPr>
        <w:lastRenderedPageBreak/>
        <w:t>DNA:</w:t>
      </w:r>
    </w:p>
    <w:p w:rsidRDefault="00DE1BE9" w:rsidP="00F45C7F" w:rsidR="00F45C7F">
      <w:pPr>
        <w:ind w:firstLine="568"/>
      </w:pPr>
      <w:r w:rsidRPr="00276353">
        <w:t xml:space="preserve">- </w:t>
      </w:r>
      <w:r w:rsidR="00F45C7F">
        <w:tab/>
        <w:t xml:space="preserve">   predlagatelju Financijska Agencija, RC Rijeka, F. Kurelca 8,</w:t>
      </w:r>
    </w:p>
    <w:p w:rsidRDefault="00F45C7F" w:rsidP="00F45C7F" w:rsidR="00F45C7F">
      <w:pPr>
        <w:pStyle w:val="Odlomakpopisa"/>
        <w:numPr>
          <w:ilvl w:val="0"/>
          <w:numId w:val="1"/>
        </w:numPr>
        <w:jc w:val="both"/>
      </w:pPr>
      <w:r>
        <w:t xml:space="preserve">dužniku Nogometni klub ISTRA 1961 d.d., Pula, Mate Balote 11, </w:t>
      </w:r>
    </w:p>
    <w:p w:rsidRDefault="00F45C7F" w:rsidP="00F45C7F" w:rsidR="00F45C7F">
      <w:pPr>
        <w:pStyle w:val="Odlomakpopisa"/>
        <w:numPr>
          <w:ilvl w:val="0"/>
          <w:numId w:val="1"/>
        </w:numPr>
        <w:jc w:val="both"/>
      </w:pPr>
      <w:r>
        <w:t>privremeni stečajni upravitelj Boris Debelić iz Rijeke, Rastočine 3</w:t>
      </w:r>
    </w:p>
    <w:p w:rsidRDefault="00F45C7F" w:rsidP="00F45C7F" w:rsidR="00F45C7F">
      <w:pPr>
        <w:pStyle w:val="Odlomakpopisa"/>
        <w:numPr>
          <w:ilvl w:val="0"/>
          <w:numId w:val="1"/>
        </w:numPr>
      </w:pPr>
      <w:r>
        <w:t>Ministarstvo financija – Porezna uprava, Područni u</w:t>
      </w:r>
      <w:r w:rsidRPr="00F45C7F">
        <w:t>red Pazin</w:t>
      </w:r>
      <w:r>
        <w:t xml:space="preserve">, M. B. Rašana 2/4, </w:t>
      </w:r>
    </w:p>
    <w:p w:rsidRDefault="00F45C7F" w:rsidP="00F45C7F" w:rsidR="00F45C7F">
      <w:pPr>
        <w:pStyle w:val="Odlomakpopisa"/>
        <w:numPr>
          <w:ilvl w:val="0"/>
          <w:numId w:val="1"/>
        </w:numPr>
        <w:jc w:val="both"/>
      </w:pPr>
      <w:r>
        <w:t>sudski registar ovoga suda,</w:t>
      </w:r>
    </w:p>
    <w:p w:rsidRDefault="00F45C7F" w:rsidP="00F45C7F" w:rsidR="00F45C7F">
      <w:pPr>
        <w:pStyle w:val="Odlomakpopisa"/>
        <w:numPr>
          <w:ilvl w:val="0"/>
          <w:numId w:val="1"/>
        </w:numPr>
        <w:jc w:val="both"/>
      </w:pPr>
      <w:r>
        <w:t>e-oglasna ploča suda - 8 dana.</w:t>
      </w:r>
    </w:p>
    <w:p w:rsidRDefault="007956D8" w:rsidP="00F45C7F" w:rsidR="00DE1BE9" w:rsidRPr="00276353">
      <w:pPr>
        <w:ind w:firstLine="568"/>
      </w:pPr>
      <w:r>
        <w:t>-</w:t>
      </w:r>
      <w:r w:rsidR="00F45C7F">
        <w:tab/>
        <w:t xml:space="preserve">   </w:t>
      </w:r>
      <w:r w:rsidR="00DE1BE9" w:rsidRPr="00276353">
        <w:t>mrežna stranica e-Oglasna ploča sudova</w:t>
      </w:r>
      <w:r w:rsidR="00F45C7F">
        <w:t xml:space="preserve"> 8 dana</w:t>
      </w:r>
    </w:p>
    <w:sectPr w:rsidSect="00B63FAD" w:rsidR="00DE1BE9" w:rsidRPr="0027635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7C4" w:rsidR="003437C4">
      <w:r>
        <w:separator/>
      </w:r>
    </w:p>
  </w:endnote>
  <w:endnote w:id="0" w:type="continuationSeparator">
    <w:p w:rsidRDefault="003437C4" w:rsidR="00343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7C4" w:rsidR="003437C4">
      <w:r>
        <w:separator/>
      </w:r>
    </w:p>
  </w:footnote>
  <w:footnote w:id="0" w:type="continuationSeparator">
    <w:p w:rsidRDefault="003437C4" w:rsidR="00343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353" w:rsidP="00F45C7F" w:rsidR="00F45C7F" w:rsidRPr="005153B5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467C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F45C7F">
      <w:rPr>
        <w:szCs w:val="24"/>
      </w:rPr>
      <w:t>1 St-33/2018-21</w:t>
    </w:r>
  </w:p>
  <w:p w:rsidRDefault="008467C8" w:rsidP="00B63FAD" w:rsidR="00B63FAD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353" w:rsidP="00B63FAD" w:rsidR="00B63FAD" w:rsidRPr="005153B5">
    <w:pPr>
      <w:pStyle w:val="Zaglavlje"/>
      <w:jc w:val="right"/>
    </w:pPr>
    <w:r>
      <w:rPr>
        <w:szCs w:val="24"/>
      </w:rPr>
      <w:t>1 St-</w:t>
    </w:r>
    <w:r w:rsidR="00F45C7F">
      <w:rPr>
        <w:szCs w:val="24"/>
      </w:rPr>
      <w:t>33</w:t>
    </w:r>
    <w:r>
      <w:rPr>
        <w:szCs w:val="24"/>
      </w:rPr>
      <w:t>/201</w:t>
    </w:r>
    <w:r w:rsidR="00F45C7F">
      <w:rPr>
        <w:szCs w:val="24"/>
      </w:rPr>
      <w:t>8</w:t>
    </w:r>
    <w:r>
      <w:rPr>
        <w:szCs w:val="24"/>
      </w:rPr>
      <w:t>-</w:t>
    </w:r>
    <w:r w:rsidR="00F45C7F">
      <w:rPr>
        <w:szCs w:val="24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E5BE5"/>
    <w:multiLevelType w:val="hybridMultilevel"/>
    <w:tmpl w:val="5A2E1236"/>
    <w:lvl w:tplc="31668FB4" w:ilvl="0">
      <w:numFmt w:val="bullet"/>
      <w:lvlText w:val="-"/>
      <w:lvlJc w:val="left"/>
      <w:pPr>
        <w:ind w:hanging="360" w:left="9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8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1BE9"/>
    <w:rsid w:val="00017610"/>
    <w:rsid w:val="002276D2"/>
    <w:rsid w:val="00276353"/>
    <w:rsid w:val="003437C4"/>
    <w:rsid w:val="00476005"/>
    <w:rsid w:val="00563F77"/>
    <w:rsid w:val="005B3334"/>
    <w:rsid w:val="00635228"/>
    <w:rsid w:val="006936DD"/>
    <w:rsid w:val="007956D8"/>
    <w:rsid w:val="008467C8"/>
    <w:rsid w:val="009266BA"/>
    <w:rsid w:val="00970791"/>
    <w:rsid w:val="00A93F76"/>
    <w:rsid w:val="00C20098"/>
    <w:rsid w:val="00C21C59"/>
    <w:rsid w:val="00D95181"/>
    <w:rsid w:val="00DE1BE9"/>
    <w:rsid w:val="00EB703B"/>
    <w:rsid w:val="00EB7624"/>
    <w:rsid w:val="00EE70FE"/>
    <w:rsid w:val="00F4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1BE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DE1B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E1BE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1B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1BE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5C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5C7F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F45C7F"/>
    <w:pPr>
      <w:ind w:left="720"/>
      <w:contextualSpacing/>
      <w:jc w:val="left"/>
    </w:pPr>
    <w:rPr>
      <w:rFonts w:cs="Times New Roman" w:eastAsia="Times New Roman"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76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00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600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60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60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1BE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DE1B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E1BE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1B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1BE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5C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5C7F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F45C7F"/>
    <w:pPr>
      <w:ind w:left="720"/>
      <w:contextualSpacing/>
      <w:jc w:val="left"/>
    </w:pPr>
    <w:rPr>
      <w:rFonts w:cs="Times New Roman" w:eastAsia="Times New Roman"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76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00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600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60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60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858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41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042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St-33/2018-21</izvorni_sadrzaj>
    <derivirana_varijabla naziv="DomainObject.Oznaka_1">St-33/2018-21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ISTRA 1961 s.d.d. PULA zastupanog po punomoćniku Franko Čerin</izvorni_sadrzaj>
    <derivirana_varijabla naziv="DomainObject.Predmet.ProtustrankaFormated_1">  Nogometni klub ISTRA 1961 s.d.d. PULA zastupanog po punomoćniku Franko Čerin</derivirana_varijabla>
  </DomainObject.Predmet.ProtustrankaFormated>
  <DomainObject.Predmet.ProtustrankaFormatedOIB>
    <izvorni_sadrzaj>  Nogometni klub ISTRA 1961 s.d.d. PULA, OIB 39939521507 zastupanog po punomoćniku Franko Čerin</izvorni_sadrzaj>
    <derivirana_varijabla naziv="DomainObject.Predmet.ProtustrankaFormatedOIB_1">  Nogometni klub ISTRA 1961 s.d.d. PULA, OIB 39939521507 zastupanog po punomoćniku Franko Čerin</derivirana_varijabla>
  </DomainObject.Predmet.ProtustrankaFormatedOIB>
  <DomainObject.Predmet.ProtustrankaFormatedWithAdress>
    <izvorni_sadrzaj> Nogometni klub ISTRA 1961 s.d.d. PULA, Mate Balote 11, 52100 Pula zastupanog po punomoćniku Franko Čerin</izvorni_sadrzaj>
    <derivirana_varijabla naziv="DomainObject.Predmet.ProtustrankaFormatedWithAdress_1"> Nogometni klub ISTRA 1961 s.d.d. PULA, Mate Balote 11, 52100 Pula zastupanog po punomoćniku Franko Čerin</derivirana_varijabla>
  </DomainObject.Predmet.ProtustrankaFormatedWithAdress>
  <DomainObject.Predmet.ProtustrankaFormatedWithAdressOIB>
    <izvorni_sadrzaj> Nogometni klub ISTRA 1961 s.d.d. PULA, OIB 39939521507, Mate Balote 11, 52100 Pula zastupanog po punomoćniku Franko Čerin</izvorni_sadrzaj>
    <derivirana_varijabla naziv="DomainObject.Predmet.ProtustrankaFormatedWithAdressOIB_1"> Nogometni klub ISTRA 1961 s.d.d. PULA, OIB 39939521507, Mate Balote 11, 52100 Pula zastupanog po punomoćniku Franko Čerin</derivirana_varijabla>
  </DomainObject.Predmet.ProtustrankaFormatedWithAdressOIB>
  <DomainObject.Predmet.ProtustrankaWithAdress>
    <izvorni_sadrzaj>Nogometni klub ISTRA 1961 s.d.d. PULA Mate Balote 11, 52100 Pula</izvorni_sadrzaj>
    <derivirana_varijabla naziv="DomainObject.Predmet.ProtustrankaWithAdress_1">Nogometni klub ISTRA 1961 s.d.d. PULA Mate Balote 11, 52100 Pula</derivirana_varijabla>
  </DomainObject.Predmet.ProtustrankaWithAdress>
  <DomainObject.Predmet.ProtustrankaWithAdressOIB>
    <izvorni_sadrzaj>Nogometni klub ISTRA 1961 s.d.d. PULA, OIB 39939521507, Mate Balote 11, 52100 Pula</izvorni_sadrzaj>
    <derivirana_varijabla naziv="DomainObject.Predmet.ProtustrankaWithAdressOIB_1">Nogometni klub ISTRA 1961 s.d.d. PULA, OIB 39939521507, Mate Balote 11, 52100 Pula</derivirana_varijabla>
  </DomainObject.Predmet.ProtustrankaWithAdressOIB>
  <DomainObject.Predmet.ProtustrankaNazivFormated>
    <izvorni_sadrzaj>Nogometni klub ISTRA 1961 s.d.d. PULA</izvorni_sadrzaj>
    <derivirana_varijabla naziv="DomainObject.Predmet.ProtustrankaNazivFormated_1">Nogometni klub ISTRA 1961 s.d.d. PULA</derivirana_varijabla>
  </DomainObject.Predmet.ProtustrankaNazivFormated>
  <DomainObject.Predmet.ProtustrankaNazivFormatedOIB>
    <izvorni_sadrzaj>Nogometni klub ISTRA 1961 s.d.d. PULA, OIB 39939521507</izvorni_sadrzaj>
    <derivirana_varijabla naziv="DomainObject.Predmet.ProtustrankaNazivFormatedOIB_1">Nogometni klub ISTRA 1961 s.d.d. PULA, OIB 39939521507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1677600.57</izvorni_sadrzaj>
    <derivirana_varijabla naziv="DomainObject.Predmet.TrenutnaVrijednost_1">1677600.57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Nogometni klub ISTRA 1961 s.d.d. PULA zastupanog po punomoćniku Franko Čerin</item>
    </izvorni_sadrzaj>
    <derivirana_varijabla naziv="DomainObject.Predmet.ProtuStrankaListFormated_1">
      <item>Nogometni klub ISTRA 1961 s.d.d. PULA zastupanog po punomoćniku Franko Čerin</item>
    </derivirana_varijabla>
  </DomainObject.Predmet.ProtuStrankaListFormated>
  <DomainObject.Predmet.ProtuStrankaListFormatedOIB>
    <izvorni_sadrzaj>
      <item>Nogometni klub ISTRA 1961 s.d.d. PULA, OIB 39939521507 zastupanog po punomoćniku Franko Čerin</item>
    </izvorni_sadrzaj>
    <derivirana_varijabla naziv="DomainObject.Predmet.ProtuStrankaListFormatedOIB_1">
      <item>Nogometni klub ISTRA 1961 s.d.d. PULA, OIB 39939521507 zastupanog po punomoćniku Franko Čerin</item>
    </derivirana_varijabla>
  </DomainObject.Predmet.ProtuStrankaListFormatedOIB>
  <DomainObject.Predmet.ProtuStrankaListFormatedWithAdress>
    <izvorni_sadrzaj>
      <item>Nogometni klub ISTRA 1961 s.d.d. PULA, Mate Balote 11, 52100 Pula zastupanog po punomoćniku Franko Čerin</item>
    </izvorni_sadrzaj>
    <derivirana_varijabla naziv="DomainObject.Predmet.ProtuStrankaListFormatedWithAdress_1">
      <item>Nogometni klub ISTRA 1961 s.d.d. PULA, Mate Balote 11, 52100 Pula zastupanog po punomoćniku Franko Čerin</item>
    </derivirana_varijabla>
  </DomainObject.Predmet.ProtuStrankaListFormatedWithAdress>
  <DomainObject.Predmet.ProtuStrankaListFormatedWithAdressOIB>
    <izvorni_sadrzaj>
      <item>Nogometni klub ISTRA 1961 s.d.d. PULA, OIB 39939521507, Mate Balote 11, 52100 Pula zastupanog po punomoćniku Franko Čerin</item>
    </izvorni_sadrzaj>
    <derivirana_varijabla naziv="DomainObject.Predmet.ProtuStrankaListFormatedWithAdressOIB_1">
      <item>Nogometni klub ISTRA 1961 s.d.d. PULA, OIB 39939521507, Mate Balote 11, 52100 Pula zastupanog po punomoćniku Franko Čerin</item>
    </derivirana_varijabla>
  </DomainObject.Predmet.ProtuStrankaListFormatedWithAdressOIB>
  <DomainObject.Predmet.ProtuStrankaListNazivFormated>
    <izvorni_sadrzaj>
      <item>Nogometni klub ISTRA 1961 s.d.d. PULA</item>
    </izvorni_sadrzaj>
    <derivirana_varijabla naziv="DomainObject.Predmet.ProtuStrankaListNazivFormated_1">
      <item>Nogometni klub ISTRA 1961 s.d.d. PULA</item>
    </derivirana_varijabla>
  </DomainObject.Predmet.ProtuStrankaListNazivFormated>
  <DomainObject.Predmet.ProtuStrankaListNazivFormatedOIB>
    <izvorni_sadrzaj>
      <item>Nogometni klub ISTRA 1961 s.d.d. PULA, OIB 39939521507</item>
    </izvorni_sadrzaj>
    <derivirana_varijabla naziv="DomainObject.Predmet.ProtuStrankaListNazivFormatedOIB_1">
      <item>Nogometni klub ISTRA 1961 s.d.d. PULA, OIB 39939521507</item>
    </derivirana_varijabla>
  </DomainObject.Predmet.ProtuStrankaListNazivFormatedOIB>
  <DomainObject.Predmet.OstaliListFormated>
    <izvorni_sadrzaj>
      <item>Franko Čerin punomoćnik sudionika u postupku Nogometni klub ISTRA 1961 s.d.d. PULA</item>
    </izvorni_sadrzaj>
    <derivirana_varijabla naziv="DomainObject.Predmet.OstaliListFormated_1">
      <item>Franko Čerin punomoćnik sudionika u postupku Nogometni klub ISTRA 1961 s.d.d. PULA</item>
    </derivirana_varijabla>
  </DomainObject.Predmet.OstaliListFormated>
  <DomainObject.Predmet.OstaliListFormatedOIB>
    <izvorni_sadrzaj>
      <item>Franko Čerin punomoćnik sudionika u postupku Nogometni klub ISTRA 1961 s.d.d. PULA</item>
    </izvorni_sadrzaj>
    <derivirana_varijabla naziv="DomainObject.Predmet.OstaliListFormatedOIB_1">
      <item>Franko Čerin punomoćnik sudionika u postupku Nogometni klub ISTRA 1961 s.d.d. PULA</item>
    </derivirana_varijabla>
  </DomainObject.Predmet.OstaliListFormatedOIB>
  <DomainObject.Predmet.OstaliListFormatedWithAdress>
    <izvorni_sadrzaj>
      <item>Franko Čerin, Dalmatinova 4, 52100 Pula punomoćnik sudionika u postupku Nogometni klub ISTRA 1961 s.d.d. PULA</item>
    </izvorni_sadrzaj>
    <derivirana_varijabla naziv="DomainObject.Predmet.OstaliListFormatedWithAdress_1">
      <item>Franko Čerin, Dalmatinova 4, 52100 Pula punomoćnik sudionika u postupku Nogometni klub ISTRA 1961 s.d.d. PULA</item>
    </derivirana_varijabla>
  </DomainObject.Predmet.OstaliListFormatedWithAdress>
  <DomainObject.Predmet.OstaliListFormatedWithAdressOIB>
    <izvorni_sadrzaj>
      <item>Franko Čerin, Dalmatinova 4, 52100 Pula punomoćnik sudionika u postupku Nogometni klub ISTRA 1961 s.d.d. PULA</item>
    </izvorni_sadrzaj>
    <derivirana_varijabla naziv="DomainObject.Predmet.OstaliListFormatedWithAdressOIB_1">
      <item>Franko Čerin, Dalmatinova 4, 52100 Pula punomoćnik sudionika u postupku Nogometni klub ISTRA 1961 s.d.d. PULA</item>
    </derivirana_varijabla>
  </DomainObject.Predmet.OstaliListFormatedWithAdressOIB>
  <DomainObject.Predmet.OstaliListNazivFormated>
    <izvorni_sadrzaj>
      <item>Franko Čerin</item>
    </izvorni_sadrzaj>
    <derivirana_varijabla naziv="DomainObject.Predmet.OstaliListNazivFormated_1">
      <item>Franko Čerin</item>
    </derivirana_varijabla>
  </DomainObject.Predmet.OstaliListNazivFormated>
  <DomainObject.Predmet.OstaliListNazivFormatedOIB>
    <izvorni_sadrzaj>
      <item>Franko Čerin</item>
    </izvorni_sadrzaj>
    <derivirana_varijabla naziv="DomainObject.Predmet.OstaliListNazivFormatedOIB_1">
      <item>Franko Čerin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St-33/2018-21</izvorni_sadrzaj>
    <derivirana_varijabla naziv="DomainObject.PoslovniBrojDokumenta_1">St-33/2018-21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Nogometni klub ISTRA 1961 s.d.d. PULA</izvorni_sadrzaj>
    <derivirana_varijabla naziv="DomainObject.Predmet.ProtustrankaIDrugi_1">Nogometni klub ISTRA 1961 s.d.d.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Nogometni klub ISTRA 1961 s.d.d. PULA, OIB 39939521507, Mate Balote 11, 52100 Pula</izvorni_sadrzaj>
    <derivirana_varijabla naziv="DomainObject.Predmet.ProtustrankaIDrugiAdressOIB_1">Nogometni klub ISTRA 1961 s.d.d. PULA, OIB 39939521507, Mate Balote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Nogometni klub ISTRA 1961 s.d.d. PULA</item>
      <item>Franko Čerin</item>
    </izvorni_sadrzaj>
    <derivirana_varijabla naziv="DomainObject.Predmet.SudioniciListNaziv_1">
      <item>FINANCIJSKA AGENCIJA, RC RIJEKA, PODRUŽNICA PULA, PULA</item>
      <item>Nogometni klub ISTRA 1961 s.d.d. PULA</item>
      <item>Franko Čerin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Nogometni klub ISTRA 1961 s.d.d. PULA, OIB 39939521507, Mate Balote 11,52100 Pula</item>
      <item>Franko Čerin, Dalmatinova 4,52100 Pula</item>
    </izvorni_sadrzaj>
    <derivirana_varijabla naziv="DomainObject.Predmet.SudioniciListAdressOIB_1">
      <item>FINANCIJSKA AGENCIJA, RC RIJEKA, PODRUŽNICA PULA, PULA, OIB 85821130368, F. Kurelca 8,51000 Rijeka</item>
      <item>Nogometni klub ISTRA 1961 s.d.d. PULA, OIB 39939521507, Mate Balote 11,52100 Pula</item>
      <item>Franko Čerin,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39939521507</item>
      <item>, OIB null</item>
    </izvorni_sadrzaj>
    <derivirana_varijabla naziv="DomainObject.Predmet.SudioniciListNazivOIB_1">
      <item>, OIB 85821130368</item>
      <item>, OIB 39939521507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1877</properties:Characters>
  <properties:Lines>55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2018-05-30T11:30:00Z</dcterms:created>
  <dc:creator>Damir Rabar</dc:creator>
  <cp:lastModifiedBy>Lorena Paris Aničić</cp:lastModifiedBy>
  <cp:lastPrinted>2018-05-30T11:51:00Z</cp:lastPrinted>
  <dcterms:modified xmlns:xsi="http://www.w3.org/2001/XMLSchema-instance" xsi:type="dcterms:W3CDTF">2018-05-30T11:51:00Z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St-33/2018-21 / Odluka - Rješenje - obustava postupka (Rješenje_St-33-18_-_obustava.docx)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