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60b1" w14:paraId="a3a60b1" w:rsidRDefault="008011C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011C4" w:rsidP="008011C4" w:rsidR="008011C4" w:rsidRPr="008011C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8011C4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011C4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8011C4">
        <w:rPr>
          <w:rFonts w:cs="Times New Roman" w:eastAsia="Times New Roman"/>
          <w:lang w:eastAsia="hr-HR" w:val="en-AU"/>
        </w:rPr>
        <w:tab/>
      </w:r>
      <w:r w:rsidRPr="008011C4">
        <w:rPr>
          <w:rFonts w:cs="Times New Roman" w:eastAsia="Times New Roman"/>
          <w:lang w:eastAsia="hr-HR" w:val="en-AU"/>
        </w:rPr>
        <w:tab/>
      </w:r>
      <w:r w:rsidRPr="008011C4">
        <w:rPr>
          <w:rFonts w:cs="Times New Roman" w:eastAsia="Times New Roman"/>
          <w:lang w:eastAsia="hr-HR" w:val="en-AU"/>
        </w:rPr>
        <w:tab/>
        <w:t xml:space="preserve">                    </w:t>
      </w:r>
      <w:proofErr w:type="spellStart"/>
      <w:r w:rsidRPr="008011C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011C4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8011C4">
        <w:rPr>
          <w:rFonts w:cs="Times New Roman" w:eastAsia="Times New Roman"/>
          <w:b/>
          <w:lang w:eastAsia="hr-HR"/>
        </w:rPr>
        <w:t>Stpn</w:t>
      </w:r>
      <w:proofErr w:type="spellEnd"/>
      <w:r w:rsidRPr="008011C4">
        <w:rPr>
          <w:rFonts w:cs="Times New Roman" w:eastAsia="Times New Roman"/>
          <w:b/>
          <w:lang w:eastAsia="hr-HR"/>
        </w:rPr>
        <w:t>-149/2014.</w:t>
      </w:r>
    </w:p>
    <w:p w:rsidRDefault="008011C4" w:rsidP="008011C4" w:rsidR="008011C4" w:rsidRPr="008011C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8011C4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8011C4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8011C4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8011C4" w:rsidP="008011C4" w:rsidR="008011C4" w:rsidRPr="008011C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8011C4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8011C4" w:rsidP="008011C4" w:rsidR="008011C4" w:rsidRPr="008011C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011C4" w:rsidP="008011C4" w:rsidR="008011C4" w:rsidRPr="008011C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8011C4">
        <w:rPr>
          <w:rFonts w:cs="Times New Roman" w:eastAsia="Arial Unicode MS"/>
          <w:b/>
          <w:bCs/>
          <w:szCs w:val="20"/>
        </w:rPr>
        <w:t>R J E Š E N J E</w:t>
      </w:r>
    </w:p>
    <w:p w:rsidRDefault="008011C4" w:rsidP="008011C4" w:rsidR="008011C4" w:rsidRPr="008011C4">
      <w:pPr>
        <w:spacing w:after="0"/>
        <w:rPr>
          <w:rFonts w:cs="Times New Roman" w:eastAsia="Times New Roman"/>
          <w:lang w:eastAsia="hr-HR"/>
        </w:rPr>
      </w:pP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  <w:r w:rsidRPr="008011C4">
        <w:rPr>
          <w:rFonts w:cs="Times New Roman" w:eastAsia="Times New Roman"/>
          <w:lang w:eastAsia="hr-HR"/>
        </w:rPr>
        <w:t xml:space="preserve">           Trgovački sud u Splitu, po sudcu Jozi Ćaleta kao sudcu pojedincu, u postupku po prijedlogu Predlagatelja-Dužnika: DOMOOPREMA, d.o.o., </w:t>
      </w:r>
      <w:proofErr w:type="spellStart"/>
      <w:r w:rsidRPr="008011C4">
        <w:rPr>
          <w:rFonts w:cs="Times New Roman" w:eastAsia="Times New Roman"/>
          <w:lang w:eastAsia="hr-HR"/>
        </w:rPr>
        <w:t>Dugopolje</w:t>
      </w:r>
      <w:proofErr w:type="spellEnd"/>
      <w:r w:rsidRPr="008011C4">
        <w:rPr>
          <w:rFonts w:cs="Times New Roman" w:eastAsia="Times New Roman"/>
          <w:lang w:eastAsia="hr-HR"/>
        </w:rPr>
        <w:t xml:space="preserve"> (Općina </w:t>
      </w:r>
      <w:proofErr w:type="spellStart"/>
      <w:r w:rsidRPr="008011C4">
        <w:rPr>
          <w:rFonts w:cs="Times New Roman" w:eastAsia="Times New Roman"/>
          <w:lang w:eastAsia="hr-HR"/>
        </w:rPr>
        <w:t>Dugopolje</w:t>
      </w:r>
      <w:proofErr w:type="spellEnd"/>
      <w:r w:rsidRPr="008011C4">
        <w:rPr>
          <w:rFonts w:cs="Times New Roman" w:eastAsia="Times New Roman"/>
          <w:lang w:eastAsia="hr-HR"/>
        </w:rPr>
        <w:t xml:space="preserve">), Sv. Leopolda Mandića 17., OIB: 22664972370., radi sklapanja </w:t>
      </w:r>
      <w:proofErr w:type="spellStart"/>
      <w:r w:rsidRPr="008011C4">
        <w:rPr>
          <w:rFonts w:cs="Times New Roman" w:eastAsia="Times New Roman"/>
          <w:lang w:eastAsia="hr-HR"/>
        </w:rPr>
        <w:t>predstečajne</w:t>
      </w:r>
      <w:proofErr w:type="spellEnd"/>
      <w:r w:rsidRPr="008011C4">
        <w:rPr>
          <w:rFonts w:cs="Times New Roman" w:eastAsia="Times New Roman"/>
          <w:lang w:eastAsia="hr-HR"/>
        </w:rPr>
        <w:t xml:space="preserve"> nagodbe, dana 01. listopada 2015. godine, </w:t>
      </w:r>
      <w:proofErr w:type="spellStart"/>
      <w:r w:rsidRPr="008011C4">
        <w:rPr>
          <w:rFonts w:cs="Times New Roman" w:eastAsia="Times New Roman"/>
          <w:lang w:eastAsia="hr-HR"/>
        </w:rPr>
        <w:t>izvanraspravno</w:t>
      </w:r>
      <w:proofErr w:type="spellEnd"/>
      <w:r w:rsidRPr="008011C4">
        <w:rPr>
          <w:rFonts w:cs="Times New Roman" w:eastAsia="Times New Roman"/>
          <w:lang w:eastAsia="hr-HR"/>
        </w:rPr>
        <w:t>,</w:t>
      </w:r>
    </w:p>
    <w:p w:rsidRDefault="008011C4" w:rsidP="008011C4" w:rsidR="008011C4" w:rsidRPr="008011C4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8011C4" w:rsidP="008011C4" w:rsidR="008011C4" w:rsidRPr="008011C4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8011C4">
        <w:rPr>
          <w:rFonts w:cs="Times New Roman" w:eastAsia="Times New Roman"/>
          <w:b/>
          <w:lang w:eastAsia="hr-HR" w:val="de-DE"/>
        </w:rPr>
        <w:t>r i j e š i o    je</w:t>
      </w: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  <w:r w:rsidRPr="008011C4">
        <w:rPr>
          <w:rFonts w:cs="Times New Roman" w:eastAsia="Times New Roman"/>
          <w:b/>
          <w:lang w:eastAsia="hr-HR"/>
        </w:rPr>
        <w:t>1)</w:t>
      </w:r>
      <w:r w:rsidRPr="008011C4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8011C4">
        <w:rPr>
          <w:rFonts w:cs="Times New Roman" w:eastAsia="Times New Roman"/>
          <w:lang w:eastAsia="hr-HR"/>
        </w:rPr>
        <w:t>predstečajne</w:t>
      </w:r>
      <w:proofErr w:type="spellEnd"/>
      <w:r w:rsidRPr="008011C4">
        <w:rPr>
          <w:rFonts w:cs="Times New Roman" w:eastAsia="Times New Roman"/>
          <w:lang w:eastAsia="hr-HR"/>
        </w:rPr>
        <w:t xml:space="preserve"> nagodbe, po prijedlogu Predlagatelja-Dužnika: DOMOOPREMA, d.o.o., </w:t>
      </w:r>
      <w:proofErr w:type="spellStart"/>
      <w:r w:rsidRPr="008011C4">
        <w:rPr>
          <w:rFonts w:cs="Times New Roman" w:eastAsia="Times New Roman"/>
          <w:lang w:eastAsia="hr-HR"/>
        </w:rPr>
        <w:t>Dugopolje</w:t>
      </w:r>
      <w:proofErr w:type="spellEnd"/>
      <w:r w:rsidRPr="008011C4">
        <w:rPr>
          <w:rFonts w:cs="Times New Roman" w:eastAsia="Times New Roman"/>
          <w:lang w:eastAsia="hr-HR"/>
        </w:rPr>
        <w:t xml:space="preserve"> (Općina </w:t>
      </w:r>
      <w:proofErr w:type="spellStart"/>
      <w:r w:rsidRPr="008011C4">
        <w:rPr>
          <w:rFonts w:cs="Times New Roman" w:eastAsia="Times New Roman"/>
          <w:lang w:eastAsia="hr-HR"/>
        </w:rPr>
        <w:t>Dugopolje</w:t>
      </w:r>
      <w:proofErr w:type="spellEnd"/>
      <w:r w:rsidRPr="008011C4">
        <w:rPr>
          <w:rFonts w:cs="Times New Roman" w:eastAsia="Times New Roman"/>
          <w:lang w:eastAsia="hr-HR"/>
        </w:rPr>
        <w:t xml:space="preserve">), Sv. Leopolda Mandića 17., OIB: 22664972370., određuje se ročište radi sklapanja </w:t>
      </w:r>
      <w:proofErr w:type="spellStart"/>
      <w:r w:rsidRPr="008011C4">
        <w:rPr>
          <w:rFonts w:cs="Times New Roman" w:eastAsia="Times New Roman"/>
          <w:lang w:eastAsia="hr-HR"/>
        </w:rPr>
        <w:t>predstečajne</w:t>
      </w:r>
      <w:proofErr w:type="spellEnd"/>
      <w:r w:rsidRPr="008011C4">
        <w:rPr>
          <w:rFonts w:cs="Times New Roman" w:eastAsia="Times New Roman"/>
          <w:lang w:eastAsia="hr-HR"/>
        </w:rPr>
        <w:t xml:space="preserve"> nagodbe i to za dan: </w:t>
      </w:r>
      <w:r w:rsidRPr="008011C4">
        <w:rPr>
          <w:rFonts w:cs="Times New Roman" w:eastAsia="Times New Roman"/>
          <w:u w:val="single"/>
          <w:lang w:eastAsia="hr-HR"/>
        </w:rPr>
        <w:t>UTORAK – 20. listopada 2015. godine, s početkom u 12,00 sati,</w:t>
      </w:r>
      <w:r w:rsidRPr="008011C4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8011C4">
        <w:rPr>
          <w:rFonts w:cs="Times New Roman" w:eastAsia="Times New Roman"/>
          <w:lang w:eastAsia="hr-HR"/>
        </w:rPr>
        <w:t>Sukoišanska</w:t>
      </w:r>
      <w:proofErr w:type="spellEnd"/>
      <w:r w:rsidRPr="008011C4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8011C4">
        <w:rPr>
          <w:rFonts w:cs="Times New Roman" w:eastAsia="Times New Roman"/>
          <w:lang w:eastAsia="hr-HR"/>
        </w:rPr>
        <w:t>obaviješćuju</w:t>
      </w:r>
      <w:proofErr w:type="spellEnd"/>
      <w:r w:rsidRPr="008011C4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 koji su prihvatili plan financijskog restrukturiranja Dužnika. Pozvani koji su poduzetnici kao i oni vjerovnici koji su poduzetnici i koji su prihvatili plan financijskog restrukturiranja Dužnika, upozoravaju se kako nepristupanjem na ročište čine prekršaj iz članka 88., stavak 1., točka 7., Zakona o financijskom poslovanju i </w:t>
      </w:r>
      <w:proofErr w:type="spellStart"/>
      <w:r w:rsidRPr="008011C4">
        <w:rPr>
          <w:rFonts w:cs="Times New Roman" w:eastAsia="Times New Roman"/>
          <w:lang w:eastAsia="hr-HR"/>
        </w:rPr>
        <w:t>predstečajnoj</w:t>
      </w:r>
      <w:proofErr w:type="spellEnd"/>
      <w:r w:rsidRPr="008011C4">
        <w:rPr>
          <w:rFonts w:cs="Times New Roman" w:eastAsia="Times New Roman"/>
          <w:lang w:eastAsia="hr-HR"/>
        </w:rPr>
        <w:t xml:space="preserve"> nagodbi („Narodne novine“, br.: 108/12., 144/12., u vezi sa člankom 57., Zakona o izmjenama i dopunama Zakona o financijskom poslovanju i </w:t>
      </w:r>
      <w:proofErr w:type="spellStart"/>
      <w:r w:rsidRPr="008011C4">
        <w:rPr>
          <w:rFonts w:cs="Times New Roman" w:eastAsia="Times New Roman"/>
          <w:lang w:eastAsia="hr-HR"/>
        </w:rPr>
        <w:t>predstečajnoj</w:t>
      </w:r>
      <w:proofErr w:type="spellEnd"/>
      <w:r w:rsidRPr="008011C4">
        <w:rPr>
          <w:rFonts w:cs="Times New Roman" w:eastAsia="Times New Roman"/>
          <w:lang w:eastAsia="hr-HR"/>
        </w:rPr>
        <w:t xml:space="preserve"> nagodbi, „Narodne novine“, br.: 81/13., ZFPPN I U VEZI SA ČLANKOM 442., Stečajnog zakona, „Narodne novine“, br.: 71/15., dalje: SZ/15.), za koji prekršaj je zapriječena novčana kazna od: 10.000,00 do 1.000.000,00 kuna (članak 88., stavak 1., točka 7., ZFPPN) a isti prekršaj čini i odgovorna osoba poduzetnika za koje je zapriječena novčana kazna od: 1.000,00 do 50.000,00 kuna (članak 88., stavak 2., ZFPPN).</w:t>
      </w: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  <w:r w:rsidRPr="008011C4">
        <w:rPr>
          <w:rFonts w:cs="Times New Roman" w:eastAsia="Times New Roman"/>
          <w:b/>
          <w:lang w:eastAsia="hr-HR"/>
        </w:rPr>
        <w:t>2)</w:t>
      </w:r>
      <w:r w:rsidRPr="008011C4">
        <w:rPr>
          <w:rFonts w:cs="Times New Roman" w:eastAsia="Times New Roman"/>
          <w:lang w:eastAsia="hr-HR"/>
        </w:rPr>
        <w:t xml:space="preserve"> Ovo će se rješenje objaviti na Oglasnoj ploči Trgovačkog suda u Splitu i u obliku Oglasa na Oglasnoj ploči istog Suda te na web-stranicama Financijske agencije.</w:t>
      </w: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11C4" w:rsidP="008011C4" w:rsidR="008011C4" w:rsidRPr="008011C4">
      <w:pPr>
        <w:spacing w:after="0"/>
        <w:jc w:val="center"/>
        <w:rPr>
          <w:rFonts w:cs="Times New Roman" w:eastAsia="Times New Roman"/>
          <w:lang w:eastAsia="hr-HR"/>
        </w:rPr>
      </w:pPr>
      <w:r w:rsidRPr="008011C4">
        <w:rPr>
          <w:rFonts w:cs="Times New Roman" w:eastAsia="Times New Roman"/>
          <w:lang w:eastAsia="hr-HR"/>
        </w:rPr>
        <w:t>U Splitu, 01. listopada 2015. godine.</w:t>
      </w: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  <w:r w:rsidRPr="008011C4">
        <w:rPr>
          <w:rFonts w:cs="Times New Roman" w:eastAsia="Times New Roman"/>
          <w:lang w:eastAsia="hr-HR"/>
        </w:rPr>
        <w:t xml:space="preserve">  ZAPISNIČAR:                                                                        STEČAJNI SUDAC:</w:t>
      </w: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  <w:r w:rsidRPr="008011C4">
        <w:rPr>
          <w:rFonts w:cs="Times New Roman" w:eastAsia="Times New Roman"/>
          <w:lang w:eastAsia="hr-HR"/>
        </w:rPr>
        <w:t xml:space="preserve">    Vesna Katić,                                                                              Jozo Ćaleta, v.r.,</w:t>
      </w: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  <w:r w:rsidRPr="008011C4">
        <w:rPr>
          <w:rFonts w:cs="Times New Roman" w:eastAsia="Times New Roman"/>
          <w:lang w:eastAsia="hr-HR"/>
        </w:rPr>
        <w:t xml:space="preserve">PRAVNA POUKA: Protiv ovog rješenja nije dopuštena žalba. </w:t>
      </w: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11C4" w:rsidP="008011C4" w:rsidR="008011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011C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 </w:t>
      </w:r>
      <w:r w:rsidRPr="008011C4">
        <w:rPr>
          <w:rFonts w:cs="Times New Roman" w:eastAsia="Times New Roman"/>
          <w:b/>
          <w:lang w:eastAsia="hr-HR"/>
        </w:rPr>
        <w:t>-2-</w:t>
      </w:r>
      <w:r w:rsidRPr="008011C4">
        <w:rPr>
          <w:rFonts w:cs="Times New Roman" w:eastAsia="Times New Roman"/>
          <w:lang w:eastAsia="hr-HR"/>
        </w:rPr>
        <w:t xml:space="preserve">                         </w:t>
      </w:r>
      <w:proofErr w:type="spellStart"/>
      <w:r w:rsidRPr="008011C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011C4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8011C4">
        <w:rPr>
          <w:rFonts w:cs="Times New Roman" w:eastAsia="Times New Roman"/>
          <w:b/>
          <w:lang w:eastAsia="hr-HR"/>
        </w:rPr>
        <w:t>Stpn</w:t>
      </w:r>
      <w:proofErr w:type="spellEnd"/>
      <w:r w:rsidRPr="008011C4">
        <w:rPr>
          <w:rFonts w:cs="Times New Roman" w:eastAsia="Times New Roman"/>
          <w:b/>
          <w:lang w:eastAsia="hr-HR"/>
        </w:rPr>
        <w:t>-149/2014.</w:t>
      </w: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  <w:r w:rsidRPr="008011C4">
        <w:rPr>
          <w:rFonts w:cs="Times New Roman" w:eastAsia="Times New Roman"/>
          <w:lang w:eastAsia="hr-HR"/>
        </w:rPr>
        <w:t xml:space="preserve">DNA:  1) DOMOOPREMA, d.o.o., </w:t>
      </w:r>
      <w:proofErr w:type="spellStart"/>
      <w:r w:rsidRPr="008011C4">
        <w:rPr>
          <w:rFonts w:cs="Times New Roman" w:eastAsia="Times New Roman"/>
          <w:lang w:eastAsia="hr-HR"/>
        </w:rPr>
        <w:t>Dugopolje</w:t>
      </w:r>
      <w:proofErr w:type="spellEnd"/>
      <w:r w:rsidRPr="008011C4">
        <w:rPr>
          <w:rFonts w:cs="Times New Roman" w:eastAsia="Times New Roman"/>
          <w:lang w:eastAsia="hr-HR"/>
        </w:rPr>
        <w:t>,  Sv. Leopolda Mandića 17.,</w:t>
      </w:r>
    </w:p>
    <w:p w:rsidRDefault="008011C4" w:rsidP="008011C4" w:rsidR="008011C4" w:rsidRPr="008011C4">
      <w:pPr>
        <w:spacing w:after="0"/>
        <w:jc w:val="both"/>
        <w:rPr>
          <w:rFonts w:cs="Times New Roman" w:eastAsia="Times New Roman"/>
          <w:lang w:eastAsia="hr-HR"/>
        </w:rPr>
      </w:pPr>
      <w:r w:rsidRPr="008011C4">
        <w:rPr>
          <w:rFonts w:cs="Times New Roman" w:eastAsia="Times New Roman"/>
          <w:lang w:eastAsia="hr-HR"/>
        </w:rPr>
        <w:t xml:space="preserve">            2)  e-Oglasna ploča Suda – rok do: 20. listopada 2015. godine,</w:t>
      </w:r>
    </w:p>
    <w:p w:rsidRDefault="008011C4" w:rsidP="008011C4" w:rsidR="008011C4" w:rsidRPr="008011C4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8011C4">
        <w:rPr>
          <w:rFonts w:cs="Times New Roman" w:eastAsia="Times New Roman"/>
          <w:szCs w:val="20"/>
          <w:lang w:eastAsia="hr-HR" w:val="en-AU"/>
        </w:rPr>
        <w:t xml:space="preserve">            3)  </w:t>
      </w:r>
      <w:proofErr w:type="spellStart"/>
      <w:r w:rsidRPr="008011C4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8011C4">
        <w:rPr>
          <w:rFonts w:cs="Times New Roman" w:eastAsia="Times New Roman"/>
          <w:szCs w:val="20"/>
          <w:lang w:eastAsia="hr-HR" w:val="en-AU"/>
        </w:rPr>
        <w:t>.</w:t>
      </w:r>
    </w:p>
    <w:p w:rsidRDefault="008011C4" w:rsidP="008011C4" w:rsidR="008011C4" w:rsidRPr="008011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8011C4" w:rsidP="008011C4" w:rsidR="008011C4" w:rsidRPr="008011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8011C4" w:rsidP="008011C4" w:rsidR="008011C4" w:rsidRPr="008011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8011C4" w:rsidP="008011C4" w:rsidR="008011C4" w:rsidRPr="008011C4">
      <w:pPr>
        <w:spacing w:after="0"/>
        <w:rPr>
          <w:rFonts w:cs="Times New Roman" w:eastAsia="Times New Roman"/>
          <w:szCs w:val="20"/>
          <w:lang w:eastAsia="hr-HR" w:val="en-AU"/>
        </w:rPr>
      </w:pPr>
      <w:proofErr w:type="gramStart"/>
      <w:r w:rsidRPr="008011C4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r w:rsidRPr="008011C4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8011C4">
        <w:rPr>
          <w:rFonts w:cs="Times New Roman" w:eastAsia="Times New Roman"/>
          <w:szCs w:val="20"/>
          <w:lang w:eastAsia="hr-HR" w:val="en-AU"/>
        </w:rPr>
        <w:t xml:space="preserve"> 01.</w:t>
      </w:r>
      <w:proofErr w:type="gramEnd"/>
      <w:r w:rsidRPr="008011C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8011C4">
        <w:rPr>
          <w:rFonts w:cs="Times New Roman" w:eastAsia="Times New Roman"/>
          <w:szCs w:val="20"/>
          <w:lang w:eastAsia="hr-HR" w:val="en-AU"/>
        </w:rPr>
        <w:t>listopada</w:t>
      </w:r>
      <w:proofErr w:type="spellEnd"/>
      <w:proofErr w:type="gramEnd"/>
      <w:r w:rsidRPr="008011C4">
        <w:rPr>
          <w:rFonts w:cs="Times New Roman" w:eastAsia="Times New Roman"/>
          <w:szCs w:val="20"/>
          <w:lang w:eastAsia="hr-HR" w:val="en-AU"/>
        </w:rPr>
        <w:t xml:space="preserve"> 2015.godine.                              S U D A C:</w:t>
      </w:r>
    </w:p>
    <w:p w:rsidRDefault="008011C4" w:rsidP="008011C4" w:rsidR="008011C4" w:rsidRPr="008011C4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8011C4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</w:t>
      </w:r>
      <w:proofErr w:type="spellStart"/>
      <w:r w:rsidRPr="008011C4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8011C4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8011C4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8011C4">
        <w:rPr>
          <w:rFonts w:cs="Times New Roman" w:eastAsia="Times New Roman"/>
          <w:szCs w:val="20"/>
          <w:lang w:eastAsia="hr-HR" w:val="en-AU"/>
        </w:rPr>
        <w:t>,</w:t>
      </w:r>
    </w:p>
    <w:p w:rsidRDefault="008011C4" w:rsidP="008011C4" w:rsidR="008011C4" w:rsidRPr="008011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8011C4" w:rsidP="008011C4" w:rsidR="008011C4" w:rsidRPr="008011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8011C4" w:rsidP="008011C4" w:rsidR="008011C4" w:rsidRPr="008011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8011C4" w:rsidP="008011C4" w:rsidR="008011C4" w:rsidRPr="008011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8011C4" w:rsidP="008011C4" w:rsidR="008011C4" w:rsidRPr="008011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8011C4" w:rsidP="008011C4" w:rsidR="008011C4" w:rsidRPr="008011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8011C4" w:rsidP="008011C4" w:rsidR="008011C4" w:rsidRPr="008011C4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1C4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19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Stpn-149/2014-17</izvorni_sadrzaj>
    <derivirana_varijabla naziv="DomainObject.Oznaka_1">Stpn-149/2014-17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2014.</izvorni_sadrzaj>
    <derivirana_varijabla naziv="DomainObject.Predmet.DatumOsnivanja_1">17.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Stpn-149/2014</izvorni_sadrzaj>
    <derivirana_varijabla naziv="DomainObject.Predmet.OznakaBroj_1">Stpn-149/2014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DOMOOPREMA društvo s ograničenom odgovornošću za trgovinu na veliko i malo</izvorni_sadrzaj>
    <derivirana_varijabla naziv="DomainObject.Predmet.StrankaFormated_1">  DOMOOPREMA društvo s ograničenom odgovornošću za trgovinu na veliko i malo</derivirana_varijabla>
  </DomainObject.Predmet.StrankaFormated>
  <DomainObject.Predmet.StrankaFormatedOIB>
    <izvorni_sadrzaj>  DOMOOPREMA društvo s ograničenom odgovornošću za trgovinu na veliko i malo, OIB 22664972370</izvorni_sadrzaj>
    <derivirana_varijabla naziv="DomainObject.Predmet.StrankaFormatedOIB_1">  DOMOOPREMA društvo s ograničenom odgovornošću za trgovinu na veliko i malo, OIB 22664972370</derivirana_varijabla>
  </DomainObject.Predmet.StrankaFormatedOIB>
  <DomainObject.Predmet.StrankaFormatedWithAdress>
    <izvorni_sadrzaj> DOMOOPREMA društvo s ograničenom odgovornošću za trgovinu na veliko i malo, Sv. Leopolda Mandića 17, 21204 Dugopolje</izvorni_sadrzaj>
    <derivirana_varijabla naziv="DomainObject.Predmet.StrankaFormatedWithAdress_1"> DOMOOPREMA društvo s ograničenom odgovornošću za trgovinu na veliko i malo, Sv. Leopolda Mandića 17, 21204 Dugopolje</derivirana_varijabla>
  </DomainObject.Predmet.StrankaFormatedWithAdress>
  <DomainObject.Predmet.StrankaFormatedWithAdressOIB>
    <izvorni_sadrzaj> DOMOOPREMA društvo s ograničenom odgovornošću za trgovinu na veliko i malo, OIB 22664972370, Sv. Leopolda Mandića 17, 21204 Dugopolje</izvorni_sadrzaj>
    <derivirana_varijabla naziv="DomainObject.Predmet.StrankaFormatedWithAdressOIB_1"> DOMOOPREMA društvo s ograničenom odgovornošću za trgovinu na veliko i malo, OIB 22664972370, Sv. Leopolda Mandića 17, 21204 Dugopolje</derivirana_varijabla>
  </DomainObject.Predmet.StrankaFormatedWithAdressOIB>
  <DomainObject.Predmet.StrankaWithAdress>
    <izvorni_sadrzaj>DOMOOPREMA društvo s ograničenom odgovornošću za trgovinu na veliko i malo Sv. Leopolda Mandića 17,21204 Dugopolje</izvorni_sadrzaj>
    <derivirana_varijabla naziv="DomainObject.Predmet.StrankaWithAdress_1">DOMOOPREMA društvo s ograničenom odgovornošću za trgovinu na veliko i malo Sv. Leopolda Mandića 17,21204 Dugopolje</derivirana_varijabla>
  </DomainObject.Predmet.StrankaWithAdress>
  <DomainObject.Predmet.StrankaWithAdressOIB>
    <izvorni_sadrzaj>DOMOOPREMA društvo s ograničenom odgovornošću za trgovinu na veliko i malo, OIB 22664972370, Sv. Leopolda Mandića 17,21204 Dugopolje</izvorni_sadrzaj>
    <derivirana_varijabla naziv="DomainObject.Predmet.StrankaWithAdressOIB_1">DOMOOPREMA društvo s ograničenom odgovornošću za trgovinu na veliko i malo, OIB 22664972370, Sv. Leopolda Mandića 17,21204 Dugopolje</derivirana_varijabla>
  </DomainObject.Predmet.StrankaWithAdressOIB>
  <DomainObject.Predmet.StrankaNazivFormated>
    <izvorni_sadrzaj>DOMOOPREMA društvo s ograničenom odgovornošću za trgovinu na veliko i malo</izvorni_sadrzaj>
    <derivirana_varijabla naziv="DomainObject.Predmet.StrankaNazivFormated_1">DOMOOPREMA društvo s ograničenom odgovornošću za trgovinu na veliko i malo</derivirana_varijabla>
  </DomainObject.Predmet.StrankaNazivFormated>
  <DomainObject.Predmet.StrankaNazivFormatedOIB>
    <izvorni_sadrzaj>DOMOOPREMA društvo s ograničenom odgovornošću za trgovinu na veliko i malo, OIB 22664972370</izvorni_sadrzaj>
    <derivirana_varijabla naziv="DomainObject.Predmet.StrankaNazivFormatedOIB_1">DOMOOPREMA društvo s ograničenom odgovornošću za trgovinu na veliko i malo, OIB 22664972370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DOMOOPREMA društvo s ograničenom odgovornošću za trgovinu na veliko i malo</item>
    </izvorni_sadrzaj>
    <derivirana_varijabla naziv="DomainObject.Predmet.StrankaListFormated_1">
      <item>DOMOOPREMA društvo s ograničenom odgovornošću za trgovinu na veliko i malo</item>
    </derivirana_varijabla>
  </DomainObject.Predmet.StrankaListFormated>
  <DomainObject.Predmet.StrankaListFormatedOIB>
    <izvorni_sadrzaj>
      <item>DOMOOPREMA društvo s ograničenom odgovornošću za trgovinu na veliko i malo, OIB 22664972370</item>
    </izvorni_sadrzaj>
    <derivirana_varijabla naziv="DomainObject.Predmet.StrankaListFormatedOIB_1">
      <item>DOMOOPREMA društvo s ograničenom odgovornošću za trgovinu na veliko i malo, OIB 22664972370</item>
    </derivirana_varijabla>
  </DomainObject.Predmet.StrankaListFormatedOIB>
  <DomainObject.Predmet.StrankaListFormatedWithAdress>
    <izvorni_sadrzaj>
      <item>DOMOOPREMA društvo s ograničenom odgovornošću za trgovinu na veliko i malo, Sv. Leopolda Mandića 17, 21204 Dugopolje</item>
    </izvorni_sadrzaj>
    <derivirana_varijabla naziv="DomainObject.Predmet.StrankaListFormatedWithAdress_1">
      <item>DOMOOPREMA društvo s ograničenom odgovornošću za trgovinu na veliko i malo, Sv. Leopolda Mandića 17, 21204 Dugopolje</item>
    </derivirana_varijabla>
  </DomainObject.Predmet.StrankaListFormatedWithAdress>
  <DomainObject.Predmet.StrankaListFormatedWithAdressOIB>
    <izvorni_sadrzaj>
      <item>DOMOOPREMA društvo s ograničenom odgovornošću za trgovinu na veliko i malo, OIB 22664972370, Sv. Leopolda Mandića 17, 21204 Dugopolje</item>
    </izvorni_sadrzaj>
    <derivirana_varijabla naziv="DomainObject.Predmet.StrankaListFormatedWithAdressOIB_1">
      <item>DOMOOPREMA društvo s ograničenom odgovornošću za trgovinu na veliko i malo, OIB 22664972370, Sv. Leopolda Mandića 17, 21204 Dugopolje</item>
    </derivirana_varijabla>
  </DomainObject.Predmet.StrankaListFormatedWithAdressOIB>
  <DomainObject.Predmet.StrankaListNazivFormated>
    <izvorni_sadrzaj>
      <item>DOMOOPREMA društvo s ograničenom odgovornošću za trgovinu na veliko i malo</item>
    </izvorni_sadrzaj>
    <derivirana_varijabla naziv="DomainObject.Predmet.StrankaListNazivFormated_1">
      <item>DOMOOPREMA društvo s ograničenom odgovornošću za trgovinu na veliko i malo</item>
    </derivirana_varijabla>
  </DomainObject.Predmet.StrankaListNazivFormated>
  <DomainObject.Predmet.StrankaListNazivFormatedOIB>
    <izvorni_sadrzaj>
      <item>DOMOOPREMA društvo s ograničenom odgovornošću za trgovinu na veliko i malo, OIB 22664972370</item>
    </izvorni_sadrzaj>
    <derivirana_varijabla naziv="DomainObject.Predmet.StrankaListNazivFormatedOIB_1">
      <item>DOMOOPREMA društvo s ograničenom odgovornošću za trgovinu na veliko i malo, OIB 22664972370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Stpn-149/2014-17</izvorni_sadrzaj>
    <derivirana_varijabla naziv="DomainObject.PoslovniBrojDokumenta_1">Stpn-149/2014-17</derivirana_varijabla>
  </DomainObject.PoslovniBrojDokumenta>
  <DomainObject.Predmet.StrankaIDrugi>
    <izvorni_sadrzaj>DOMOOPREMA društvo s ograničenom odgovornošću za trgovinu na veliko i malo</izvorni_sadrzaj>
    <derivirana_varijabla naziv="DomainObject.Predmet.StrankaIDrugi_1">DOMOOPREMA društvo s ograničenom odgovornošću za trgovinu na veliko i malo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DOMOOPREMA društvo s ograničenom odgovornošću za trgovinu na veliko i malo, OIB 22664972370, Sv. Leopolda Mandića 17, 21204 Dugopolje</izvorni_sadrzaj>
    <derivirana_varijabla naziv="DomainObject.Predmet.StrankaIDrugiAdressOIB_1">DOMOOPREMA društvo s ograničenom odgovornošću za trgovinu na veliko i malo, OIB 22664972370, Sv. Leopolda Mandića 17, 21204 Dugopolje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DOMOOPREMA društvo s ograničenom odgovornošću za trgovinu na veliko i malo</item>
    </izvorni_sadrzaj>
    <derivirana_varijabla naziv="DomainObject.Predmet.SudioniciListNaziv_1">
      <item>DOMOOPREMA društvo s ograničenom odgovornošću za trgovinu na veliko i malo</item>
    </derivirana_varijabla>
  </DomainObject.Predmet.SudioniciListNaziv>
  <DomainObject.Predmet.SudioniciListAdressOIB>
    <izvorni_sadrzaj>
      <item>DOMOOPREMA društvo s ograničenom odgovornošću za trgovinu na veliko i malo, OIB 22664972370, Sv. Leopolda Mandića 17,21204 Dugopolje</item>
    </izvorni_sadrzaj>
    <derivirana_varijabla naziv="DomainObject.Predmet.SudioniciListAdressOIB_1">
      <item>DOMOOPREMA društvo s ograničenom odgovornošću za trgovinu na veliko i malo, OIB 22664972370, Sv. Leopolda Mandića 17,21204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FC931-516A-483D-8FF9-E4B5E5537C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370</properties:Words>
  <properties:Characters>2090</properties:Characters>
  <properties:Lines>72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2015-10-01T07:30:00Z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Stpn-149/2014-17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