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89ca" w14:paraId="a4589ca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586551">
        <w:rPr>
          <w:rFonts w:hAnsi="Times New Roman" w:ascii="Times New Roman"/>
          <w:szCs w:val="24"/>
          <w:lang w:val="hr-HR"/>
        </w:rPr>
        <w:t>197</w:t>
      </w:r>
      <w:proofErr w:type="spellEnd"/>
      <w:r w:rsidR="00586551">
        <w:rPr>
          <w:rFonts w:hAnsi="Times New Roman" w:ascii="Times New Roman"/>
          <w:szCs w:val="24"/>
          <w:lang w:val="hr-HR"/>
        </w:rPr>
        <w:t>/</w:t>
      </w:r>
      <w:proofErr w:type="spellStart"/>
      <w:r w:rsidR="00586551">
        <w:rPr>
          <w:rFonts w:hAnsi="Times New Roman" w:ascii="Times New Roman"/>
          <w:szCs w:val="24"/>
          <w:lang w:val="hr-HR"/>
        </w:rPr>
        <w:t>99</w:t>
      </w:r>
      <w:proofErr w:type="spellEnd"/>
      <w:r w:rsidR="00586551">
        <w:rPr>
          <w:rFonts w:hAnsi="Times New Roman" w:ascii="Times New Roman"/>
          <w:szCs w:val="24"/>
          <w:lang w:val="hr-HR"/>
        </w:rPr>
        <w:t>-</w:t>
      </w:r>
      <w:proofErr w:type="spellStart"/>
      <w:r w:rsidR="00586551">
        <w:rPr>
          <w:rFonts w:hAnsi="Times New Roman" w:ascii="Times New Roman"/>
          <w:szCs w:val="24"/>
          <w:lang w:val="hr-HR"/>
        </w:rPr>
        <w:t>39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586551">
        <w:rPr>
          <w:rFonts w:hAnsi="Times New Roman" w:ascii="Times New Roman"/>
          <w:lang w:val="hr-HR"/>
        </w:rPr>
        <w:t>EUROBUS</w:t>
      </w:r>
      <w:proofErr w:type="spellEnd"/>
      <w:r w:rsidR="00586551">
        <w:rPr>
          <w:rFonts w:hAnsi="Times New Roman" w:ascii="Times New Roman"/>
          <w:lang w:val="hr-HR"/>
        </w:rPr>
        <w:t xml:space="preserve"> d. o. o., Zagreb, Trg J. F. </w:t>
      </w:r>
      <w:proofErr w:type="spellStart"/>
      <w:r w:rsidR="00586551">
        <w:rPr>
          <w:rFonts w:hAnsi="Times New Roman" w:ascii="Times New Roman"/>
          <w:lang w:val="hr-HR"/>
        </w:rPr>
        <w:t>Kennedya</w:t>
      </w:r>
      <w:proofErr w:type="spellEnd"/>
      <w:r w:rsidR="00586551">
        <w:rPr>
          <w:rFonts w:hAnsi="Times New Roman" w:ascii="Times New Roman"/>
          <w:lang w:val="hr-HR"/>
        </w:rPr>
        <w:t xml:space="preserve"> 6/b</w:t>
      </w:r>
      <w:r w:rsidR="00F45FAB">
        <w:rPr>
          <w:rFonts w:hAnsi="Times New Roman" w:ascii="Times New Roman"/>
          <w:lang w:val="hr-HR"/>
        </w:rPr>
        <w:t xml:space="preserve">, </w:t>
      </w:r>
      <w:proofErr w:type="spellStart"/>
      <w:r w:rsidR="00F45FAB">
        <w:rPr>
          <w:rFonts w:hAnsi="Times New Roman" w:ascii="Times New Roman"/>
          <w:lang w:val="hr-HR"/>
        </w:rPr>
        <w:t>OIB</w:t>
      </w:r>
      <w:proofErr w:type="spellEnd"/>
      <w:r w:rsidR="00F45FAB">
        <w:rPr>
          <w:rFonts w:hAnsi="Times New Roman" w:ascii="Times New Roman"/>
          <w:lang w:val="hr-HR"/>
        </w:rPr>
        <w:t xml:space="preserve"> </w:t>
      </w:r>
      <w:proofErr w:type="spellStart"/>
      <w:r w:rsidR="00F45FAB" w:rsidRPr="00F45FAB">
        <w:rPr>
          <w:rFonts w:hAnsi="Times New Roman" w:ascii="Times New Roman"/>
          <w:lang w:val="hr-HR"/>
        </w:rPr>
        <w:t>87567250771</w:t>
      </w:r>
      <w:proofErr w:type="spellEnd"/>
      <w:r w:rsidR="00F45FAB">
        <w:rPr>
          <w:rFonts w:hAnsi="Times New Roman" w:ascii="Times New Roman"/>
          <w:lang w:val="hr-HR"/>
        </w:rPr>
        <w:t xml:space="preserve">, </w:t>
      </w:r>
      <w:proofErr w:type="spellStart"/>
      <w:r w:rsidR="00F45FAB">
        <w:rPr>
          <w:rFonts w:hAnsi="Times New Roman" w:ascii="Times New Roman"/>
          <w:lang w:val="hr-HR"/>
        </w:rPr>
        <w:t>13</w:t>
      </w:r>
      <w:proofErr w:type="spellEnd"/>
      <w:r w:rsidR="00F45FAB">
        <w:rPr>
          <w:rFonts w:hAnsi="Times New Roman" w:ascii="Times New Roman"/>
          <w:lang w:val="hr-HR"/>
        </w:rPr>
        <w:t xml:space="preserve">. rujna </w:t>
      </w:r>
      <w:proofErr w:type="spellStart"/>
      <w:r w:rsidR="00F45FAB">
        <w:rPr>
          <w:rFonts w:hAnsi="Times New Roman" w:ascii="Times New Roman"/>
          <w:lang w:val="hr-HR"/>
        </w:rPr>
        <w:t>2017</w:t>
      </w:r>
      <w:proofErr w:type="spellEnd"/>
      <w:r w:rsidR="00F45FAB">
        <w:rPr>
          <w:rFonts w:hAnsi="Times New Roman" w:ascii="Times New Roman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7A3D4B">
        <w:rPr>
          <w:rFonts w:hAnsi="Times New Roman" w:ascii="Times New Roman"/>
          <w:lang w:val="hr-HR"/>
        </w:rPr>
        <w:t>EUROBUS</w:t>
      </w:r>
      <w:proofErr w:type="spellEnd"/>
      <w:r w:rsidR="007A3D4B">
        <w:rPr>
          <w:rFonts w:hAnsi="Times New Roman" w:ascii="Times New Roman"/>
          <w:lang w:val="hr-HR"/>
        </w:rPr>
        <w:t xml:space="preserve"> d. o. o., Zagreb, Trg J. F. </w:t>
      </w:r>
      <w:proofErr w:type="spellStart"/>
      <w:r w:rsidR="007A3D4B">
        <w:rPr>
          <w:rFonts w:hAnsi="Times New Roman" w:ascii="Times New Roman"/>
          <w:lang w:val="hr-HR"/>
        </w:rPr>
        <w:t>Kennedya</w:t>
      </w:r>
      <w:proofErr w:type="spellEnd"/>
      <w:r w:rsidR="007A3D4B">
        <w:rPr>
          <w:rFonts w:hAnsi="Times New Roman" w:ascii="Times New Roman"/>
          <w:lang w:val="hr-HR"/>
        </w:rPr>
        <w:t xml:space="preserve"> 6/b, </w:t>
      </w:r>
      <w:proofErr w:type="spellStart"/>
      <w:r w:rsidR="007A3D4B">
        <w:rPr>
          <w:rFonts w:hAnsi="Times New Roman" w:ascii="Times New Roman"/>
          <w:lang w:val="hr-HR"/>
        </w:rPr>
        <w:t>OIB</w:t>
      </w:r>
      <w:proofErr w:type="spellEnd"/>
      <w:r w:rsidR="007A3D4B">
        <w:rPr>
          <w:rFonts w:hAnsi="Times New Roman" w:ascii="Times New Roman"/>
          <w:lang w:val="hr-HR"/>
        </w:rPr>
        <w:t xml:space="preserve"> </w:t>
      </w:r>
      <w:proofErr w:type="spellStart"/>
      <w:r w:rsidR="007A3D4B" w:rsidRPr="00F45FAB">
        <w:rPr>
          <w:rFonts w:hAnsi="Times New Roman" w:ascii="Times New Roman"/>
          <w:lang w:val="hr-HR"/>
        </w:rPr>
        <w:t>87567250771</w:t>
      </w:r>
      <w:proofErr w:type="spellEnd"/>
      <w:r w:rsidR="007A3D4B">
        <w:rPr>
          <w:rFonts w:hAnsi="Times New Roman" w:ascii="Times New Roman"/>
          <w:lang w:val="hr-HR"/>
        </w:rPr>
        <w:t>,</w:t>
      </w:r>
      <w:proofErr w:type="spellStart"/>
      <w:r w:rsidR="007A3D4B">
        <w:rPr>
          <w:rFonts w:hAnsi="Times New Roman" w:ascii="Times New Roman"/>
          <w:lang w:val="hr-HR"/>
        </w:rPr>
        <w:t>MBS</w:t>
      </w:r>
      <w:proofErr w:type="spellEnd"/>
      <w:r w:rsidR="007A3D4B">
        <w:rPr>
          <w:rFonts w:hAnsi="Times New Roman" w:ascii="Times New Roman"/>
          <w:lang w:val="hr-HR"/>
        </w:rPr>
        <w:t xml:space="preserve"> </w:t>
      </w:r>
      <w:proofErr w:type="spellStart"/>
      <w:r w:rsidR="007A3D4B">
        <w:rPr>
          <w:rFonts w:hAnsi="Times New Roman" w:ascii="Times New Roman"/>
          <w:lang w:val="hr-HR"/>
        </w:rPr>
        <w:t>080093284</w:t>
      </w:r>
      <w:proofErr w:type="spellEnd"/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AB129F" w:rsidRPr="005B5C97">
        <w:rPr>
          <w:rFonts w:hAnsi="Times New Roman" w:ascii="Times New Roman"/>
          <w:lang w:val="hr-HR"/>
        </w:rPr>
        <w:t xml:space="preserve">Zagreb, </w:t>
      </w:r>
      <w:proofErr w:type="spellStart"/>
      <w:r w:rsidR="007A3D4B">
        <w:rPr>
          <w:rFonts w:hAnsi="Times New Roman" w:ascii="Times New Roman"/>
          <w:lang w:val="hr-HR"/>
        </w:rPr>
        <w:t>Bukovačka</w:t>
      </w:r>
      <w:proofErr w:type="spellEnd"/>
      <w:r w:rsidR="007A3D4B">
        <w:rPr>
          <w:rFonts w:hAnsi="Times New Roman" w:ascii="Times New Roman"/>
          <w:lang w:val="hr-HR"/>
        </w:rPr>
        <w:t xml:space="preserve"> cesta </w:t>
      </w:r>
      <w:proofErr w:type="spellStart"/>
      <w:r w:rsidR="007A3D4B">
        <w:rPr>
          <w:rFonts w:hAnsi="Times New Roman" w:ascii="Times New Roman"/>
          <w:lang w:val="hr-HR"/>
        </w:rPr>
        <w:t>51</w:t>
      </w:r>
      <w:proofErr w:type="spellEnd"/>
      <w:r w:rsidR="007A3D4B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7A3D4B">
        <w:rPr>
          <w:rFonts w:hAnsi="Times New Roman" w:ascii="Times New Roman"/>
          <w:lang w:val="hr-HR"/>
        </w:rPr>
        <w:t xml:space="preserve">Martina Grgec, Zagreb, </w:t>
      </w:r>
      <w:proofErr w:type="spellStart"/>
      <w:r w:rsidR="007A3D4B">
        <w:rPr>
          <w:rFonts w:hAnsi="Times New Roman" w:ascii="Times New Roman"/>
          <w:lang w:val="hr-HR"/>
        </w:rPr>
        <w:t>Bukovačka</w:t>
      </w:r>
      <w:proofErr w:type="spellEnd"/>
      <w:r w:rsidR="007A3D4B">
        <w:rPr>
          <w:rFonts w:hAnsi="Times New Roman" w:ascii="Times New Roman"/>
          <w:lang w:val="hr-HR"/>
        </w:rPr>
        <w:t xml:space="preserve"> cesta </w:t>
      </w:r>
      <w:proofErr w:type="spellStart"/>
      <w:r w:rsidR="007A3D4B">
        <w:rPr>
          <w:rFonts w:hAnsi="Times New Roman" w:ascii="Times New Roman"/>
          <w:lang w:val="hr-HR"/>
        </w:rPr>
        <w:t>51</w:t>
      </w:r>
      <w:proofErr w:type="spellEnd"/>
      <w:r w:rsidR="005D5331">
        <w:rPr>
          <w:rFonts w:hAnsi="Times New Roman" w:ascii="Times New Roman"/>
          <w:lang w:val="hr-HR"/>
        </w:rPr>
        <w:t xml:space="preserve">, </w:t>
      </w:r>
      <w:proofErr w:type="spellStart"/>
      <w:r w:rsidR="005D5331">
        <w:rPr>
          <w:rFonts w:hAnsi="Times New Roman" w:ascii="Times New Roman"/>
          <w:lang w:val="hr-HR"/>
        </w:rPr>
        <w:t>OIB</w:t>
      </w:r>
      <w:proofErr w:type="spellEnd"/>
      <w:r w:rsidR="005D5331">
        <w:rPr>
          <w:rFonts w:hAnsi="Times New Roman" w:ascii="Times New Roman"/>
          <w:lang w:val="hr-HR"/>
        </w:rPr>
        <w:t xml:space="preserve"> </w:t>
      </w:r>
      <w:proofErr w:type="spellStart"/>
      <w:r w:rsidR="00807CC2">
        <w:rPr>
          <w:rFonts w:hAnsi="Times New Roman" w:ascii="Times New Roman"/>
          <w:lang w:val="hr-HR"/>
        </w:rPr>
        <w:t>88</w:t>
      </w:r>
      <w:r w:rsidR="005D5331" w:rsidRPr="005D5331">
        <w:rPr>
          <w:rFonts w:hAnsi="Times New Roman" w:ascii="Times New Roman"/>
          <w:lang w:val="hr-HR"/>
        </w:rPr>
        <w:t>48188464</w:t>
      </w:r>
      <w:r w:rsidR="00807CC2">
        <w:rPr>
          <w:rFonts w:hAnsi="Times New Roman" w:ascii="Times New Roman"/>
          <w:lang w:val="hr-HR"/>
        </w:rPr>
        <w:t>4</w:t>
      </w:r>
      <w:proofErr w:type="spellEnd"/>
      <w:r w:rsidR="00A177FD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proofErr w:type="spellStart"/>
      <w:r w:rsidR="004269AA">
        <w:rPr>
          <w:rFonts w:hAnsi="Times New Roman" w:ascii="Times New Roman"/>
          <w:lang w:val="hr-HR"/>
        </w:rPr>
        <w:t>11</w:t>
      </w:r>
      <w:proofErr w:type="spellEnd"/>
      <w:r w:rsidR="004269AA">
        <w:rPr>
          <w:rFonts w:hAnsi="Times New Roman" w:ascii="Times New Roman"/>
          <w:lang w:val="hr-HR"/>
        </w:rPr>
        <w:t xml:space="preserve">. kolovoza </w:t>
      </w:r>
      <w:proofErr w:type="spellStart"/>
      <w:r w:rsidR="004269AA">
        <w:rPr>
          <w:rFonts w:hAnsi="Times New Roman" w:ascii="Times New Roman"/>
          <w:lang w:val="hr-HR"/>
        </w:rPr>
        <w:t>2017</w:t>
      </w:r>
      <w:proofErr w:type="spellEnd"/>
      <w:r w:rsidR="001A21E9" w:rsidRPr="005B5C97">
        <w:rPr>
          <w:rFonts w:hAnsi="Times New Roman" w:ascii="Times New Roman"/>
          <w:lang w:val="hr-HR"/>
        </w:rPr>
        <w:t xml:space="preserve">. </w:t>
      </w:r>
      <w:r w:rsidR="004269AA">
        <w:rPr>
          <w:rFonts w:hAnsi="Times New Roman" w:ascii="Times New Roman"/>
          <w:lang w:val="hr-HR"/>
        </w:rPr>
        <w:t>stečajni upravitelj,</w:t>
      </w:r>
      <w:r w:rsidR="001A21E9" w:rsidRPr="005B5C97">
        <w:rPr>
          <w:rFonts w:hAnsi="Times New Roman" w:ascii="Times New Roman"/>
          <w:lang w:val="hr-HR"/>
        </w:rPr>
        <w:t xml:space="preserve"> predložio je </w:t>
      </w:r>
      <w:r w:rsidR="004269AA">
        <w:rPr>
          <w:rFonts w:hAnsi="Times New Roman" w:ascii="Times New Roman"/>
          <w:lang w:val="hr-HR"/>
        </w:rPr>
        <w:t>upis stečajne mase iza gore navedenog dužnika, u sudski registar radi naknadne diobe.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E30E94">
        <w:rPr>
          <w:rFonts w:hAnsi="Times New Roman" w:ascii="Times New Roman"/>
          <w:lang w:val="hr-HR"/>
        </w:rPr>
        <w:t>09</w:t>
      </w:r>
      <w:proofErr w:type="spellEnd"/>
      <w:r w:rsidR="00E30E94">
        <w:rPr>
          <w:rFonts w:hAnsi="Times New Roman" w:ascii="Times New Roman"/>
          <w:lang w:val="hr-HR"/>
        </w:rPr>
        <w:t>/</w:t>
      </w:r>
      <w:proofErr w:type="spellStart"/>
      <w:r w:rsidR="00E30E94">
        <w:rPr>
          <w:rFonts w:hAnsi="Times New Roman" w:ascii="Times New Roman"/>
          <w:lang w:val="hr-HR"/>
        </w:rPr>
        <w:t>13484</w:t>
      </w:r>
      <w:proofErr w:type="spellEnd"/>
      <w:r w:rsidR="00E30E94">
        <w:rPr>
          <w:rFonts w:hAnsi="Times New Roman" w:ascii="Times New Roman"/>
          <w:lang w:val="hr-HR"/>
        </w:rPr>
        <w:t xml:space="preserve">-1 od </w:t>
      </w:r>
      <w:proofErr w:type="spellStart"/>
      <w:r w:rsidR="00E30E94">
        <w:rPr>
          <w:rFonts w:hAnsi="Times New Roman" w:ascii="Times New Roman"/>
          <w:lang w:val="hr-HR"/>
        </w:rPr>
        <w:t>30</w:t>
      </w:r>
      <w:proofErr w:type="spellEnd"/>
      <w:r w:rsidR="00E30E94">
        <w:rPr>
          <w:rFonts w:hAnsi="Times New Roman" w:ascii="Times New Roman"/>
          <w:lang w:val="hr-HR"/>
        </w:rPr>
        <w:t xml:space="preserve">. prosinca </w:t>
      </w:r>
      <w:proofErr w:type="spellStart"/>
      <w:r w:rsidR="00E30E94">
        <w:rPr>
          <w:rFonts w:hAnsi="Times New Roman" w:ascii="Times New Roman"/>
          <w:lang w:val="hr-HR"/>
        </w:rPr>
        <w:t>2019</w:t>
      </w:r>
      <w:proofErr w:type="spellEnd"/>
      <w:r w:rsidR="00E30E94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5B5C97" w:rsidRPr="005B5C97">
        <w:rPr>
          <w:rFonts w:hAnsi="Times New Roman" w:ascii="Times New Roman"/>
          <w:lang w:val="hr-HR"/>
        </w:rPr>
        <w:t xml:space="preserve"> </w:t>
      </w:r>
      <w:r w:rsidR="00D84F46">
        <w:rPr>
          <w:rFonts w:hAnsi="Times New Roman" w:ascii="Times New Roman"/>
          <w:lang w:val="hr-HR"/>
        </w:rPr>
        <w:t xml:space="preserve">Iz podneska stečajnog upravitelja proizlazi da su ispunjeni uvjeti za nastavak postupka </w:t>
      </w:r>
      <w:r w:rsidR="00914AB3">
        <w:rPr>
          <w:rFonts w:hAnsi="Times New Roman" w:ascii="Times New Roman"/>
          <w:lang w:val="hr-HR"/>
        </w:rPr>
        <w:t>obzirom da je naknadno pronađena imovina dužnika  koja ulazi u stečajnu masu.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173E55">
        <w:rPr>
          <w:rFonts w:hAnsi="Times New Roman" w:ascii="Times New Roman"/>
          <w:szCs w:val="24"/>
          <w:lang w:val="hr-HR"/>
        </w:rPr>
        <w:t>13</w:t>
      </w:r>
      <w:proofErr w:type="spellEnd"/>
      <w:r w:rsidR="00173E55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="00173E55">
        <w:rPr>
          <w:rFonts w:hAnsi="Times New Roman" w:ascii="Times New Roman"/>
          <w:szCs w:val="24"/>
          <w:lang w:val="hr-HR"/>
        </w:rPr>
        <w:t>2017</w:t>
      </w:r>
      <w:proofErr w:type="spellEnd"/>
      <w:r w:rsidR="00173E55">
        <w:rPr>
          <w:rFonts w:hAnsi="Times New Roman" w:ascii="Times New Roman"/>
          <w:szCs w:val="24"/>
          <w:lang w:val="hr-HR"/>
        </w:rPr>
        <w:t>.</w:t>
      </w: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="007E6E4C">
        <w:rPr>
          <w:rFonts w:hAnsi="Times New Roman" w:ascii="Times New Roman"/>
          <w:szCs w:val="24"/>
          <w:lang w:val="hr-HR"/>
        </w:rPr>
        <w:t xml:space="preserve">v. r.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7E6E4C" w:rsidP="00AB7A2F" w:rsidR="007E6E4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E6E4C" w:rsidP="00995CE9" w:rsidR="007E6E4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73E5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269AA"/>
    <w:rsid w:val="0045498D"/>
    <w:rsid w:val="0046781B"/>
    <w:rsid w:val="004912AE"/>
    <w:rsid w:val="00576AA1"/>
    <w:rsid w:val="00586551"/>
    <w:rsid w:val="00586AC2"/>
    <w:rsid w:val="005A1000"/>
    <w:rsid w:val="005A30C3"/>
    <w:rsid w:val="005B389D"/>
    <w:rsid w:val="005B5C97"/>
    <w:rsid w:val="005D5331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A3D4B"/>
    <w:rsid w:val="007B67FF"/>
    <w:rsid w:val="007E6E4C"/>
    <w:rsid w:val="00807CC2"/>
    <w:rsid w:val="00835EF1"/>
    <w:rsid w:val="00866847"/>
    <w:rsid w:val="00873097"/>
    <w:rsid w:val="00881BDF"/>
    <w:rsid w:val="008943A1"/>
    <w:rsid w:val="008D694A"/>
    <w:rsid w:val="008D6E5C"/>
    <w:rsid w:val="00914AB3"/>
    <w:rsid w:val="00A177FD"/>
    <w:rsid w:val="00A41D45"/>
    <w:rsid w:val="00A457CA"/>
    <w:rsid w:val="00A93B4D"/>
    <w:rsid w:val="00AB129F"/>
    <w:rsid w:val="00B11BC1"/>
    <w:rsid w:val="00B34AFB"/>
    <w:rsid w:val="00B55EF6"/>
    <w:rsid w:val="00BC0D74"/>
    <w:rsid w:val="00C0369A"/>
    <w:rsid w:val="00C23515"/>
    <w:rsid w:val="00C37D53"/>
    <w:rsid w:val="00C5741E"/>
    <w:rsid w:val="00D84F46"/>
    <w:rsid w:val="00DB403B"/>
    <w:rsid w:val="00DF7404"/>
    <w:rsid w:val="00E30E94"/>
    <w:rsid w:val="00E41504"/>
    <w:rsid w:val="00E81F92"/>
    <w:rsid w:val="00EB5A5A"/>
    <w:rsid w:val="00EF46B1"/>
    <w:rsid w:val="00EF6F5D"/>
    <w:rsid w:val="00F02659"/>
    <w:rsid w:val="00F20B0C"/>
    <w:rsid w:val="00F45FAB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6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E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E4C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E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E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6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E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E4C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E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E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 mase</izvorni_sadrzaj>
    <derivirana_varijabla naziv="DomainObject.Primjedba_1">upis stečajne 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1999.</izvorni_sadrzaj>
    <derivirana_varijabla naziv="DomainObject.Predmet.DatumOsnivanja_1">25. kolovoza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2009.</izvorni_sadrzaj>
    <derivirana_varijabla naziv="DomainObject.Predmet.DatumRjesavanja_1">21. rujna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rujna 2009.</izvorni_sadrzaj>
    <derivirana_varijabla naziv="DomainObject.Predmet.DatumZatvaranja_1">21. rujna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2006-12-21 PREDMET podnesak (RH Ministarstvo financija, Carinska uprava) od 20.12.2006. IN2 napomene: 2007-05-08 PREDMET podnesak vjerovnika  HZMIO od 07.05.07. IN2 napomene: 2007-05-11 PREDMET podnesak (OS Zagreb rj. od 05.02.2007. IN2 napomene: 2007-06-14 PREDMET podnesak (ŽDO) od 13.06.2007. IN2 napomene: 2007-07-19 PREDMET presignacija temeljem 10Su-30/07 od 19.7.07.- Malenica IN2 napomene: 2007-10-31 PREDMET podnesak (Ivica Ćutuk) od 30.10.2007. IN2 napomene: 2007-12-17 PREDMET rješ.Op.građ.suda Zgb br. Z-27089/2003 od 13.12.07. IN2 napomene: 2008-01-15 PREDMET podnesak (Erste bank) od 14.01.2008. IN2 napomene: 2008-01-30 PREDMET ogl.ploča od 21.01.2008. IN2 napomene: 2008-05-05 PREDMET podnesak (Carinarnica Zagreb) od 02.05.2008. IN2 napomene: 2008-10-01 PREDMET 30.09.2008. PODNESAK SREDIŠNJE DEPOZITARNE AGENCIJE d.d. IN2 napomene: 2008-10-17 PREDMET podnesak (OS Šibenik rj. od 21.07.2008.) od 15.10.2008. IN2 napomene: 2009-06-10 PREDMET povrat pismena od 05.06.09. IN2 napomene: 2009-09-01 PREDMET podnesak (OS Šibenik) od 18.08.2009. IN2 napomene: 2009-09-11 PREDMET podnesak (OGS Zagreb) od 10.09.2009. IN2 napomene: 2009-09-30 PREDMET ogl.ploča od 21.09.2009. IN2 napomene: 2009-10-26 PREDMET podnesak (Zagrebački holding) od 19.10.2009. IN2 napomene: 2010-06-04 PREDMET spis (7 tomova) povućen od sutkinje Malenice  na traženje u predsjedništvo - predsjednica Nekić - Plevko dana 04.02.2010. Povijest stečajnih upravitelja: 19.06.2002.- NEDA ŠERBO;</izvorni_sadrzaj>
    <derivirana_varijabla naziv="DomainObject.Predmet.Opis_1">MIGRIRANO IZ IN2 IN2 napomene: 2006-12-21 PREDMET podnesak (RH Ministarstvo financija, Carinska uprava) od 20.12.2006. IN2 napomene: 2007-05-08 PREDMET podnesak vjerovnika  HZMIO od 07.05.07. IN2 napomene: 2007-05-11 PREDMET podnesak (OS Zagreb rj. od 05.02.2007. IN2 napomene: 2007-06-14 PREDMET podnesak (ŽDO) od 13.06.2007. IN2 napomene: 2007-07-19 PREDMET presignacija temeljem 10Su-30/07 od 19.7.07.- Malenica IN2 napomene: 2007-10-31 PREDMET podnesak (Ivica Ćutuk) od 30.10.2007. IN2 napomene: 2007-12-17 PREDMET rješ.Op.građ.suda Zgb br. Z-27089/2003 od 13.12.07. IN2 napomene: 2008-01-15 PREDMET podnesak (Erste bank) od 14.01.2008. IN2 napomene: 2008-01-30 PREDMET ogl.ploča od 21.01.2008. IN2 napomene: 2008-05-05 PREDMET podnesak (Carinarnica Zagreb) od 02.05.2008. IN2 napomene: 2008-10-01 PREDMET 30.09.2008. PODNESAK SREDIŠNJE DEPOZITARNE AGENCIJE d.d. IN2 napomene: 2008-10-17 PREDMET podnesak (OS Šibenik rj. od 21.07.2008.) od 15.10.2008. IN2 napomene: 2009-06-10 PREDMET povrat pismena od 05.06.09. IN2 napomene: 2009-09-01 PREDMET podnesak (OS Šibenik) od 18.08.2009. IN2 napomene: 2009-09-11 PREDMET podnesak (OGS Zagreb) od 10.09.2009. IN2 napomene: 2009-09-30 PREDMET ogl.ploča od 21.09.2009. IN2 napomene: 2009-10-26 PREDMET podnesak (Zagrebački holding) od 19.10.2009. IN2 napomene: 2010-06-04 PREDMET spis (7 tomova) povućen od sutkinje Malenice  na traženje u predsjedništvo - predsjednica Nekić - Plevko dana 04.02.2010. Povijest stečajnih upravitelja: 19.06.2002.- NEDA ŠERBO;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St-197/1999</izvorni_sadrzaj>
    <derivirana_varijabla naziv="DomainObject.Predmet.OznakaBroj_1">St-197/1999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od I-6 spis u IP ormar 19,      7 i 8 u ref.</izvorni_sadrzaj>
    <derivirana_varijabla naziv="DomainObject.Predmet.PrimjedbaSuca_1">od I-6 spis u IP ormar 19,      7 i 8 u ref.</derivirana_varijabla>
  </DomainObject.Predmet.PrimjedbaSuca>
  <DomainObject.Predmet.ProtustrankaFormated>
    <izvorni_sadrzaj>  EUROBUS d.o.o. za marketing, proizvodnju i projektiranje - u stečaju</izvorni_sadrzaj>
    <derivirana_varijabla naziv="DomainObject.Predmet.ProtustrankaFormated_1">  EUROBUS d.o.o. za marketing, proizvodnju i projektiranje - u stečaju</derivirana_varijabla>
  </DomainObject.Predmet.ProtustrankaFormated>
  <DomainObject.Predmet.ProtustrankaFormatedOIB>
    <izvorni_sadrzaj>  EUROBUS d.o.o. za marketing, proizvodnju i projektiranje - u stečaju, OIB 87567250771</izvorni_sadrzaj>
    <derivirana_varijabla naziv="DomainObject.Predmet.ProtustrankaFormatedOIB_1">  EUROBUS d.o.o. za marketing, proizvodnju i projektiranje - u stečaju, OIB 87567250771</derivirana_varijabla>
  </DomainObject.Predmet.ProtustrankaFormatedOIB>
  <DomainObject.Predmet.ProtustrankaFormatedWithAdress>
    <izvorni_sadrzaj> EUROBUS d.o.o. za marketing, proizvodnju i projektiranje - u stečaju, Trg J.F.Kennedya 6/b, 10000 Zagreb</izvorni_sadrzaj>
    <derivirana_varijabla naziv="DomainObject.Predmet.ProtustrankaFormatedWithAdress_1"> EUROBUS d.o.o. za marketing, proizvodnju i projektiranje - u stečaju, Trg J.F.Kennedya 6/b, 10000 Zagreb</derivirana_varijabla>
  </DomainObject.Predmet.ProtustrankaFormatedWithAdress>
  <DomainObject.Predmet.ProtustrankaFormatedWithAdressOIB>
    <izvorni_sadrzaj> EUROBUS d.o.o. za marketing, proizvodnju i projektiranje - u stečaju, OIB 87567250771, Trg J.F.Kennedya 6/b, 10000 Zagreb</izvorni_sadrzaj>
    <derivirana_varijabla naziv="DomainObject.Predmet.ProtustrankaFormatedWithAdressOIB_1"> EUROBUS d.o.o. za marketing, proizvodnju i projektiranje - u stečaju, OIB 87567250771, Trg J.F.Kennedya 6/b, 10000 Zagreb</derivirana_varijabla>
  </DomainObject.Predmet.ProtustrankaFormatedWithAdressOIB>
  <DomainObject.Predmet.ProtustrankaWithAdress>
    <izvorni_sadrzaj>EUROBUS d.o.o. za marketing, proizvodnju i projektiranje - u stečaju Trg J.F.Kennedya 6/b, 10000 Zagreb</izvorni_sadrzaj>
    <derivirana_varijabla naziv="DomainObject.Predmet.ProtustrankaWithAdress_1">EUROBUS d.o.o. za marketing, proizvodnju i projektiranje - u stečaju Trg J.F.Kennedya 6/b, 10000 Zagreb</derivirana_varijabla>
  </DomainObject.Predmet.ProtustrankaWithAdress>
  <DomainObject.Predmet.ProtustrankaWithAdressOIB>
    <izvorni_sadrzaj>EUROBUS d.o.o. za marketing, proizvodnju i projektiranje - u stečaju, OIB 87567250771, Trg J.F.Kennedya 6/b, 10000 Zagreb</izvorni_sadrzaj>
    <derivirana_varijabla naziv="DomainObject.Predmet.ProtustrankaWithAdressOIB_1">EUROBUS d.o.o. za marketing, proizvodnju i projektiranje - u stečaju, OIB 87567250771, Trg J.F.Kennedya 6/b, 10000 Zagreb</derivirana_varijabla>
  </DomainObject.Predmet.ProtustrankaWithAdressOIB>
  <DomainObject.Predmet.ProtustrankaNazivFormated>
    <izvorni_sadrzaj>EUROBUS d.o.o. za marketing, proizvodnju i projektiranje - u stečaju</izvorni_sadrzaj>
    <derivirana_varijabla naziv="DomainObject.Predmet.ProtustrankaNazivFormated_1">EUROBUS d.o.o. za marketing, proizvodnju i projektiranje - u stečaju</derivirana_varijabla>
  </DomainObject.Predmet.ProtustrankaNazivFormated>
  <DomainObject.Predmet.ProtustrankaNazivFormatedOIB>
    <izvorni_sadrzaj>EUROBUS d.o.o. za marketing, proizvodnju i projektiranje - u stečaju, OIB 87567250771</izvorni_sadrzaj>
    <derivirana_varijabla naziv="DomainObject.Predmet.ProtustrankaNazivFormatedOIB_1">EUROBUS d.o.o. za marketing, proizvodnju i projektiranje - u stečaju, OIB 87567250771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EUROBUS d.o.o. za marketing, proizvodnju i projektiranje - u stečaju</item>
    </izvorni_sadrzaj>
    <derivirana_varijabla naziv="DomainObject.Predmet.ProtuStrankaListFormated_1">
      <item>EUROBUS d.o.o. za marketing, proizvodnju i projektiranje - u stečaju</item>
    </derivirana_varijabla>
  </DomainObject.Predmet.ProtuStrankaListFormated>
  <DomainObject.Predmet.ProtuStrankaListFormatedOIB>
    <izvorni_sadrzaj>
      <item>EUROBUS d.o.o. za marketing, proizvodnju i projektiranje - u stečaju, OIB 87567250771</item>
    </izvorni_sadrzaj>
    <derivirana_varijabla naziv="DomainObject.Predmet.ProtuStrankaListFormatedOIB_1">
      <item>EUROBUS d.o.o. za marketing, proizvodnju i projektiranje - u stečaju, OIB 87567250771</item>
    </derivirana_varijabla>
  </DomainObject.Predmet.ProtuStrankaListFormatedOIB>
  <DomainObject.Predmet.ProtuStrankaListFormatedWithAdress>
    <izvorni_sadrzaj>
      <item>EUROBUS d.o.o. za marketing, proizvodnju i projektiranje - u stečaju, Trg J.F.Kennedya 6/b, 10000 Zagreb</item>
    </izvorni_sadrzaj>
    <derivirana_varijabla naziv="DomainObject.Predmet.ProtuStrankaListFormatedWithAdress_1">
      <item>EUROBUS d.o.o. za marketing, proizvodnju i projektiranje - u stečaju, Trg J.F.Kennedya 6/b, 10000 Zagreb</item>
    </derivirana_varijabla>
  </DomainObject.Predmet.ProtuStrankaListFormatedWithAdress>
  <DomainObject.Predmet.ProtuStrankaListFormatedWithAdressOIB>
    <izvorni_sadrzaj>
      <item>EUROBUS d.o.o. za marketing, proizvodnju i projektiranje - u stečaju, OIB 87567250771, Trg J.F.Kennedya 6/b, 10000 Zagreb</item>
    </izvorni_sadrzaj>
    <derivirana_varijabla naziv="DomainObject.Predmet.ProtuStrankaListFormatedWithAdressOIB_1">
      <item>EUROBUS d.o.o. za marketing, proizvodnju i projektiranje - u stečaju, OIB 87567250771, Trg J.F.Kennedya 6/b, 10000 Zagreb</item>
    </derivirana_varijabla>
  </DomainObject.Predmet.ProtuStrankaListFormatedWithAdressOIB>
  <DomainObject.Predmet.ProtuStrankaListNazivFormated>
    <izvorni_sadrzaj>
      <item>EUROBUS d.o.o. za marketing, proizvodnju i projektiranje - u stečaju</item>
    </izvorni_sadrzaj>
    <derivirana_varijabla naziv="DomainObject.Predmet.ProtuStrankaListNazivFormated_1">
      <item>EUROBUS d.o.o. za marketing, proizvodnju i projektiranje - u stečaju</item>
    </derivirana_varijabla>
  </DomainObject.Predmet.ProtuStrankaListNazivFormated>
  <DomainObject.Predmet.ProtuStrankaListNazivFormatedOIB>
    <izvorni_sadrzaj>
      <item>EUROBUS d.o.o. za marketing, proizvodnju i projektiranje - u stečaju, OIB 87567250771</item>
    </izvorni_sadrzaj>
    <derivirana_varijabla naziv="DomainObject.Predmet.ProtuStrankaListNazivFormatedOIB_1">
      <item>EUROBUS d.o.o. za marketing, proizvodnju i projektiranje - u stečaju, OIB 87567250771</item>
    </derivirana_varijabla>
  </DomainObject.Predmet.ProtuStrankaListNazivFormatedOIB>
  <DomainObject.Predmet.OstaliListFormated>
    <izvorni_sadrzaj>
      <item>Martina Grgec</item>
      <item>Ozren Tatarac</item>
    </izvorni_sadrzaj>
    <derivirana_varijabla naziv="DomainObject.Predmet.OstaliListFormated_1">
      <item>Martina Grgec</item>
      <item>Ozren Tatarac</item>
    </derivirana_varijabla>
  </DomainObject.Predmet.OstaliListFormated>
  <DomainObject.Predmet.OstaliListFormatedOIB>
    <izvorni_sadrzaj>
      <item>Martina Grgec, OIB 88481884644</item>
      <item>Ozren Tatarac</item>
    </izvorni_sadrzaj>
    <derivirana_varijabla naziv="DomainObject.Predmet.OstaliListFormatedOIB_1">
      <item>Martina Grgec, OIB 88481884644</item>
      <item>Ozren Tatarac</item>
    </derivirana_varijabla>
  </DomainObject.Predmet.OstaliListFormatedOIB>
  <DomainObject.Predmet.OstaliListFormatedWithAdress>
    <izvorni_sadrzaj>
      <item>Martina Grgec, Bukovačka Cesta 51, 10000 Zagreb</item>
      <item>Ozren Tatarac, Bogišićeva 2, 10000 Zagreb</item>
    </izvorni_sadrzaj>
    <derivirana_varijabla naziv="DomainObject.Predmet.OstaliListFormatedWithAdress_1">
      <item>Martina Grgec, Bukovačka Cesta 51, 10000 Zagreb</item>
      <item>Ozren Tatarac, Bogišićeva 2,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Ozren Tatarac, Bogišićeva 2, 10000 Zagreb</item>
    </izvorni_sadrzaj>
    <derivirana_varijabla naziv="DomainObject.Predmet.OstaliListFormatedWithAdressOIB_1">
      <item>Martina Grgec, OIB 88481884644, Bukovačka Cesta 51, 10000 Zagreb</item>
      <item>Ozren Tatarac, Bogišićeva 2, 10000 Zagreb</item>
    </derivirana_varijabla>
  </DomainObject.Predmet.OstaliListFormatedWithAdressOIB>
  <DomainObject.Predmet.OstaliListNazivFormated>
    <izvorni_sadrzaj>
      <item>Martina Grgec</item>
      <item>Ozren Tatarac</item>
    </izvorni_sadrzaj>
    <derivirana_varijabla naziv="DomainObject.Predmet.OstaliListNazivFormated_1">
      <item>Martina Grgec</item>
      <item>Ozren Tatarac</item>
    </derivirana_varijabla>
  </DomainObject.Predmet.OstaliListNazivFormated>
  <DomainObject.Predmet.OstaliListNazivFormatedOIB>
    <izvorni_sadrzaj>
      <item>Martina Grgec, OIB 88481884644</item>
      <item>Ozren Tatarac</item>
    </izvorni_sadrzaj>
    <derivirana_varijabla naziv="DomainObject.Predmet.OstaliListNazivFormatedOIB_1">
      <item>Martina Grgec, OIB 88481884644</item>
      <item>Ozren Tatarac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EUROBUS d.o.o. za marketing, proizvodnju i projektiranje - u stečaju</izvorni_sadrzaj>
    <derivirana_varijabla naziv="DomainObject.Predmet.ProtustrankaIDrugi_1">EUROBUS d.o.o. za marketing, proizvodnju i projektiranje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EUROBUS d.o.o. za marketing, proizvodnju i projektiranje - u stečaju, OIB 87567250771, Trg J.F.Kennedya 6/b, 10000 Zagreb</izvorni_sadrzaj>
    <derivirana_varijabla naziv="DomainObject.Predmet.ProtustrankaIDrugiAdressOIB_1">EUROBUS d.o.o. za marketing, proizvodnju i projektiranje - u stečaju, OIB 87567250771, Trg J.F.Kennedya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2002.</izvorni_sadrzaj>
    <derivirana_varijabla naziv="DomainObject.Predmet.OdlukaRjesenje.DatumDonosenjaOdluke_1">19. lipnja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St-197/1999-0</izvorni_sadrzaj>
    <derivirana_varijabla naziv="DomainObject.Predmet.OdlukaRjesenje.Oznaka_1">St-197/1999-0</derivirana_varijabla>
  </DomainObject.Predmet.OdlukaRjesenje.Oznaka>
  <DomainObject.Predmet.SudioniciListNaziv>
    <izvorni_sadrzaj>
      <item>ZAGREBAČKA BANKA DIONIČKO DRUŠTVO</item>
      <item>EUROBUS d.o.o. za marketing, proizvodnju i projektiranje - u stečaju</item>
      <item>Martina Grgec</item>
      <item>Ozren Tatarac</item>
    </izvorni_sadrzaj>
    <derivirana_varijabla naziv="DomainObject.Predmet.SudioniciListNaziv_1">
      <item>ZAGREBAČKA BANKA DIONIČKO DRUŠTVO</item>
      <item>EUROBUS d.o.o. za marketing, proizvodnju i projektiranje - u stečaju</item>
      <item>Martina Grgec</item>
      <item>Ozren Tatarac</item>
    </derivirana_varijabla>
  </DomainObject.Predmet.SudioniciListNaziv>
  <DomainObject.Predmet.SudioniciListAdressOIB>
    <izvorni_sadrzaj>
      <item>ZAGREBAČKA BANKA DIONIČKO DRUŠTVO, Paromlinska Cesta 2,10000 Zagreb</item>
      <item>EUROBUS d.o.o. za marketing, proizvodnju i projektiranje - u stečaju, OIB 87567250771, Trg J.F.Kennedya 6/b,10000 Zagreb</item>
      <item>Martina Grgec, OIB 88481884644, Bukovačka Cesta 51,10000 Zagreb</item>
      <item>Ozren Tatarac, Bogišićeva 2,10000 Zagreb</item>
    </izvorni_sadrzaj>
    <derivirana_varijabla naziv="DomainObject.Predmet.SudioniciListAdressOIB_1">
      <item>ZAGREBAČKA BANKA DIONIČKO DRUŠTVO, Paromlinska Cesta 2,10000 Zagreb</item>
      <item>EUROBUS d.o.o. za marketing, proizvodnju i projektiranje - u stečaju, OIB 87567250771, Trg J.F.Kennedya 6/b,10000 Zagreb</item>
      <item>Martina Grgec, OIB 88481884644, Bukovačka Cesta 51,10000 Zagreb</item>
      <item>Ozren Tatarac, Bogišićeva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87567250771</item>
      <item>, OIB 88481884644</item>
      <item>, OIB null</item>
    </izvorni_sadrzaj>
    <derivirana_varijabla naziv="DomainObject.Predmet.SudioniciListNazivOIB_1">
      <item>, OIB null</item>
      <item>, OIB 87567250771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1361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2017-09-13T12:43:00Z</dcterms:created>
  <dc:creator>Sudsko vijeće</dc:creator>
  <cp:lastModifiedBy>Kristina Švajger</cp:lastModifiedBy>
  <cp:lastPrinted>2017-09-13T12:44:00Z</cp:lastPrinted>
  <dcterms:modified xmlns:xsi="http://www.w3.org/2001/XMLSchema-instance" xsi:type="dcterms:W3CDTF">2017-09-13T12:44:00Z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