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0a12" w14:paraId="4290a1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9E4219">
        <w:rPr>
          <w:rFonts w:hAnsi="Bookman Old Style" w:ascii="Bookman Old Style"/>
          <w:sz w:val="24"/>
          <w:szCs w:val="24"/>
          <w:lang w:val="pl-PL"/>
        </w:rPr>
        <w:t>10.01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9E4219">
        <w:rPr>
          <w:rFonts w:hAnsi="Bookman Old Style" w:ascii="Bookman Old Style"/>
          <w:sz w:val="24"/>
          <w:szCs w:val="24"/>
          <w:lang w:val="pl-PL"/>
        </w:rPr>
        <w:t>8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9E4219">
        <w:rPr>
          <w:rFonts w:hAnsi="Bookman Old Style" w:ascii="Bookman Old Style"/>
          <w:sz w:val="24"/>
          <w:szCs w:val="24"/>
          <w:lang w:val="pl-PL"/>
        </w:rPr>
        <w:t>.04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99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30. siječnja 2018. godine na Općinskom građanskom sudu u Zagrebu prodan je</w:t>
      </w:r>
      <w:r w:rsidR="00AA4BDE" w:rsidRPr="00AA4BDE">
        <w:t xml:space="preserve"> </w:t>
      </w:r>
      <w:r w:rsidR="00AA4BDE">
        <w:rPr>
          <w:rFonts w:hAnsi="Bookman Old Style" w:ascii="Bookman Old Style"/>
          <w:sz w:val="24"/>
          <w:szCs w:val="24"/>
          <w:lang w:val="pl-PL"/>
        </w:rPr>
        <w:t>k</w:t>
      </w:r>
      <w:r w:rsidR="00AA4BDE" w:rsidRPr="00AA4BDE">
        <w:rPr>
          <w:rFonts w:hAnsi="Bookman Old Style" w:ascii="Bookman Old Style"/>
          <w:sz w:val="24"/>
          <w:szCs w:val="24"/>
          <w:lang w:val="pl-PL"/>
        </w:rPr>
        <w:t xml:space="preserve">ancelarijski prostor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zemljišnim knjigama Općinskog građanskog suda u Zagrebu zk.ul. 3849, k.o. Trnje, poduložak 15 i to: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A4BDE" w:rsidP="00AA4BDE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A499E" w:rsidP="00AA4BDE" w:rsidR="000A499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99E" w:rsidP="00AA4BDE" w:rsidR="000A499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Kupac je u cijelosti uplatio kupovninu te mu je 09. ožujka 2018. godine predana u posjed.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0A499E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Stečajna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mas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a je unovčena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0A499E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10.01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>
        <w:rPr>
          <w:rFonts w:hAnsi="Bookman Old Style" w:ascii="Bookman Old Style"/>
          <w:sz w:val="24"/>
          <w:szCs w:val="24"/>
          <w:lang w:val="pl-PL"/>
        </w:rPr>
        <w:t>018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. </w:t>
      </w:r>
      <w:r>
        <w:rPr>
          <w:rFonts w:hAnsi="Bookman Old Style" w:ascii="Bookman Old Style"/>
          <w:sz w:val="24"/>
          <w:szCs w:val="24"/>
          <w:lang w:val="pl-PL"/>
        </w:rPr>
        <w:t>do 10.04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10.01.2018.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37.855,25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37.330,55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524,70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7,91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7,91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37.863,16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15.159,76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138,70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12.500,00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646,06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10.04.2018.GODINE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22.703,40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22.178,70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524,70</w:t>
            </w:r>
          </w:p>
        </w:tc>
      </w:tr>
      <w:tr w:rsidTr="009E4219" w:rsidR="009E4219" w:rsidRPr="009E4219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E4219" w:rsidP="009E4219" w:rsidR="009E4219" w:rsidRPr="009E4219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E421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37.863,16</w:t>
            </w:r>
          </w:p>
        </w:tc>
      </w:tr>
    </w:tbl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C2542B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B05F2" w:rsidP="00EB05F2" w:rsidR="000A499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da Općinski građanski sud u Zagrebu donese zaključak kojim će prenesti sredstva na račun Trgovačkog suda u Zagrebu, nakon čega će se predložiti sazivanje ročišta</w:t>
      </w:r>
      <w:r w:rsidR="003979C7" w:rsidRPr="003979C7">
        <w:rPr>
          <w:rFonts w:hAnsi="Bookman Old Style" w:ascii="Bookman Old Style"/>
          <w:sz w:val="24"/>
          <w:szCs w:val="24"/>
          <w:lang w:val="pl-PL"/>
        </w:rPr>
        <w:t xml:space="preserve"> za utvrđivanje troškova i diobu kupovnine</w:t>
      </w:r>
      <w:r w:rsidR="0014697B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0A499E">
        <w:rPr>
          <w:rFonts w:hAnsi="Bookman Old Style" w:ascii="Bookman Old Style"/>
          <w:sz w:val="24"/>
          <w:szCs w:val="24"/>
          <w:lang w:val="pl-PL"/>
        </w:rPr>
        <w:t>10.04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A499E"/>
    <w:rsid w:val="000B0616"/>
    <w:rsid w:val="000E1F39"/>
    <w:rsid w:val="000F114A"/>
    <w:rsid w:val="000F7B3E"/>
    <w:rsid w:val="0010441A"/>
    <w:rsid w:val="00116313"/>
    <w:rsid w:val="00131EB7"/>
    <w:rsid w:val="0014697B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979C7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7544D"/>
    <w:rsid w:val="00682EB6"/>
    <w:rsid w:val="006A554D"/>
    <w:rsid w:val="006A6519"/>
    <w:rsid w:val="006C08F7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80E3B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018B"/>
    <w:rsid w:val="009564A4"/>
    <w:rsid w:val="00996D81"/>
    <w:rsid w:val="009D67C2"/>
    <w:rsid w:val="009E4219"/>
    <w:rsid w:val="00A079FA"/>
    <w:rsid w:val="00A10797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13A01"/>
    <w:rsid w:val="00E214B1"/>
    <w:rsid w:val="00E37ED0"/>
    <w:rsid w:val="00E65E91"/>
    <w:rsid w:val="00E758BA"/>
    <w:rsid w:val="00E775B2"/>
    <w:rsid w:val="00E803AD"/>
    <w:rsid w:val="00E9532E"/>
    <w:rsid w:val="00EA3A18"/>
    <w:rsid w:val="00EB05F2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A07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A07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F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F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F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F1F12-E868-4B71-86C6-EE8280AE9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411</properties:Words>
  <properties:Characters>2385</properties:Characters>
  <properties:Lines>247</properties:Lines>
  <properties:Paragraphs>95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2018-04-19T10:58:00Z</dcterms:created>
  <dc:creator>ADMINIBM</dc:creator>
  <cp:lastModifiedBy>Valentina Delač</cp:lastModifiedBy>
  <cp:lastPrinted>2018-04-10T13:19:00Z</cp:lastPrinted>
  <dcterms:modified xmlns:xsi="http://www.w3.org/2001/XMLSchema-instance" xsi:type="dcterms:W3CDTF">2018-04-19T10:58:00Z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St-684/2013-56 / Podnesak - Izvješće stečajnog upravitelja (Izvješće ZM ADRIATIC TOURS 10.04.2018_.docx)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