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af0f" w14:paraId="661af0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3520BE" w:rsidP="0061562F" w:rsidR="0061562F" w:rsidRPr="003520BE">
      <w:pPr>
        <w:ind w:firstLine="360"/>
        <w:jc w:val="right"/>
        <w:rPr>
          <w:b/>
        </w:rPr>
      </w:pPr>
      <w:r w:rsidRPr="003520BE">
        <w:rPr>
          <w:b/>
        </w:rPr>
        <w:t>DUŠKO JURJEVIĆ, Kruševo</w:t>
      </w:r>
    </w:p>
    <w:p w:rsidRDefault="003520BE" w:rsidP="0061562F" w:rsidR="003520BE">
      <w:pPr>
        <w:ind w:firstLine="360"/>
        <w:jc w:val="right"/>
      </w:pPr>
    </w:p>
    <w:p w:rsidRDefault="00120463" w:rsidP="000E2300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3520BE">
        <w:t>73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C045C7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520BE">
        <w:t>DALMATINSKI RUDNICI BOKSITA D.O.O., Obrovac, Jadranska 1, OIB:31782172312</w:t>
      </w:r>
      <w:r w:rsidR="0061562F">
        <w:t>.</w:t>
      </w:r>
    </w:p>
    <w:p w:rsidRDefault="0061562F" w:rsidP="000E2300" w:rsidR="0061562F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3520BE">
        <w:rPr>
          <w:bCs/>
        </w:rPr>
        <w:t>8,4</w:t>
      </w:r>
      <w:r w:rsidR="00C045C7">
        <w:rPr>
          <w:bCs/>
        </w:rPr>
        <w:t>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3520BE">
        <w:rPr>
          <w:bCs/>
        </w:rPr>
        <w:t>8,5</w:t>
      </w:r>
      <w:r w:rsidR="00C045C7">
        <w:rPr>
          <w:bCs/>
        </w:rPr>
        <w:t>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045C7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</w:t>
    </w:r>
    <w:r w:rsidR="003520BE">
      <w:t>73</w:t>
    </w:r>
    <w:r w:rsidR="00EB06D0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B4813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20BE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1562F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045C7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4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4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</izvorni_sadrzaj>
    <derivirana_varijabla naziv="DomainObject.Predmet.SudioniciListNaziv_1">
      <item>FINA</item>
      <item>DALMATINSKI RUDNICI BOKSITA društvo s ograničenom odgovornošću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</izvorni_sadrzaj>
    <derivirana_varijabla naziv="DomainObject.Predmet.SudioniciListNazivOIB_1">
      <item>, OIB 85821130368</item>
      <item>, OIB 31782172312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49122-5F3F-4C86-B8FA-7462550A5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792</properties:Characters>
  <properties:Lines>39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2016-04-06T12:29:00Z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